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C4310"/>
        </w:rPr>
        <w:t>Borrador — debe revisarlo un abogado antes de publicarse</w:t>
      </w:r>
    </w:p>
    <w:p>
      <w:pPr>
        <w:pStyle w:val="Heading1"/>
      </w:pPr>
      <w:r>
        <w:t>Términos y condiciones de uso</w:t>
      </w:r>
    </w:p>
    <w:p>
      <w:r>
        <w:rPr>
          <w:b w:val="0"/>
        </w:rPr>
        <w:t>Versión del texto en la aplicación: 2026-10-20</w:t>
      </w:r>
    </w:p>
    <w:p>
      <w:r>
        <w:rPr>
          <w:b w:val="0"/>
        </w:rPr>
        <w:t>Fecha de última actualización: 20 de octubre de 2026</w:t>
      </w:r>
    </w:p>
    <w:p>
      <w:r>
        <w:rPr>
          <w:b w:val="0"/>
        </w:rPr>
        <w:t xml:space="preserve">Estos términos los publica </w:t>
      </w:r>
      <w:r>
        <w:rPr>
          <w:b/>
        </w:rPr>
        <w:t>Marcos Iván Amezquita Canizales (persona física)</w:t>
      </w:r>
      <w:r>
        <w:rPr>
          <w:b w:val="0"/>
        </w:rPr>
        <w:t xml:space="preserve">, con domicilio en </w:t>
      </w:r>
      <w:r>
        <w:rPr>
          <w:b/>
        </w:rPr>
        <w:t>Circuito Berrugata 3303, Palmilla</w:t>
      </w:r>
      <w:r>
        <w:rPr>
          <w:b w:val="0"/>
        </w:rPr>
        <w:t xml:space="preserve"> y RFC </w:t>
      </w:r>
      <w:r>
        <w:rPr>
          <w:b/>
        </w:rPr>
        <w:t>AECM880617U33</w:t>
      </w:r>
      <w:r>
        <w:rPr>
          <w:b w:val="0"/>
        </w:rPr>
        <w:t xml:space="preserve"> (en adelante, Ofixio o la plataforma). Ofixio es un mercado electrónico que pone en contacto, en México, a quien necesita un servicio para su casa con quien ofrece ese oficio por su cuenta.</w:t>
      </w:r>
    </w:p>
    <w:p>
      <w:r>
        <w:rPr>
          <w:b w:val="0"/>
        </w:rPr>
        <w:t>Al crear una cuenta y marcar la casilla de aceptación, confirmas que leíste estos términos y el aviso de privacidad, que tienes 18 años cumplidos y que aceptas ambos documentos. La aplicación guarda la fecha y la hora de esa aceptación y la versión del texto (2026-10-20). Esa acción es un mensaje de datos conforme al Código de Comercio.</w:t>
      </w:r>
    </w:p>
    <w:p>
      <w:pPr>
        <w:pStyle w:val="Heading2"/>
      </w:pPr>
      <w:r>
        <w:t>1. Ofixio es intermediario</w:t>
      </w:r>
    </w:p>
    <w:p>
      <w:r>
        <w:rPr>
          <w:b w:val="0"/>
        </w:rPr>
        <w:t>Ofixio no es patrón, empleador ni representante de quienes ofrecen servicios. Esas personas trabajan por su cuenta. Ofixio no realiza el oficio, no dirige cómo se hace el trabajo, no retiene impuestos del proveedor y no garantiza el resultado.</w:t>
      </w:r>
    </w:p>
    <w:p>
      <w:r>
        <w:rPr>
          <w:b w:val="0"/>
        </w:rPr>
        <w:t>El acuerdo del servicio —precio, alcance, materiales, fecha y forma de pago— se forma directamente entre el cliente y el proveedor cuando aceptan una cotización. Ofixio solo ofrece el espacio para publicarlo, conversarlo y darle seguimiento.</w:t>
      </w:r>
    </w:p>
    <w:p>
      <w:pPr>
        <w:pStyle w:val="Heading2"/>
      </w:pPr>
      <w:r>
        <w:t>2. Registro y mayoría de edad</w:t>
      </w:r>
    </w:p>
    <w:p>
      <w:r>
        <w:rPr>
          <w:b w:val="0"/>
        </w:rPr>
        <w:t>Para usar la plataforma hace falta una cuenta. Solo pueden registrarse personas de 18 años o más. Los datos de la cuenta deben ser veraces y mantenerse al día. Quien se registra cuida su contraseña y responde por lo que se haga con su sesión.</w:t>
      </w:r>
    </w:p>
    <w:p>
      <w:r>
        <w:rPr>
          <w:b w:val="0"/>
        </w:rPr>
        <w:t>Se puede entrar con correo o teléfono y contraseña. La entrada con Google solo abre Google cuando esa opción está configurada en el servidor. Si el botón dice «simulado», no se abre una cuenta de Google.</w:t>
      </w:r>
    </w:p>
    <w:p>
      <w:pPr>
        <w:pStyle w:val="Heading2"/>
      </w:pPr>
      <w:r>
        <w:t>3. Qué se espera de cada persona</w:t>
      </w:r>
    </w:p>
    <w:p>
      <w:pPr>
        <w:pStyle w:val="ListBullet"/>
      </w:pPr>
      <w:r>
        <w:rPr>
          <w:b w:val="0"/>
        </w:rPr>
        <w:t>Usar Ofixio para pedir u ofrecer servicios lícitos del hogar.</w:t>
      </w:r>
    </w:p>
    <w:p>
      <w:pPr>
        <w:pStyle w:val="ListBullet"/>
      </w:pPr>
      <w:r>
        <w:rPr>
          <w:b w:val="0"/>
        </w:rPr>
        <w:t>No publicar datos falsos, ofensivos o de otra persona.</w:t>
      </w:r>
    </w:p>
    <w:p>
      <w:pPr>
        <w:pStyle w:val="ListBullet"/>
      </w:pPr>
      <w:r>
        <w:rPr>
          <w:b w:val="0"/>
        </w:rPr>
        <w:t>No usar la plataforma para fraude, acoso o para incumplir de mala fe un acuerdo ya hecho.</w:t>
      </w:r>
    </w:p>
    <w:p>
      <w:pPr>
        <w:pStyle w:val="ListBullet"/>
      </w:pPr>
      <w:r>
        <w:rPr>
          <w:b w:val="0"/>
        </w:rPr>
        <w:t>El cliente describe el problema con claridad y da una dirección real.</w:t>
      </w:r>
    </w:p>
    <w:p>
      <w:pPr>
        <w:pStyle w:val="ListBullet"/>
      </w:pPr>
      <w:r>
        <w:rPr>
          <w:b w:val="0"/>
        </w:rPr>
        <w:t>El proveedor cotiza un precio entendible y solo acepta trabajos que puede realizar.</w:t>
      </w:r>
    </w:p>
    <w:p>
      <w:pPr>
        <w:pStyle w:val="ListBullet"/>
      </w:pPr>
      <w:r>
        <w:rPr>
          <w:b w:val="0"/>
        </w:rPr>
        <w:t>Las dos partes cumplen lo que acordaron entre ellas.</w:t>
      </w:r>
    </w:p>
    <w:p>
      <w:pPr>
        <w:pStyle w:val="Heading2"/>
      </w:pPr>
      <w:r>
        <w:t>4. Cotizaciones y acuerdos</w:t>
      </w:r>
    </w:p>
    <w:p>
      <w:r>
        <w:rPr>
          <w:b w:val="0"/>
        </w:rPr>
        <w:t>La cotización la manda el proveedor. El cliente la acepta o la deja pasar. La pantalla muestra el precio del servicio y, cuando aplica, una comisión de plataforma del 10% calculada sobre ese precio, para que el desglose se entienda. En la versión actual esa comisión no se cobra: si hay un pago, ocurre entre cliente y proveedor, fuera de Ofixio.</w:t>
      </w:r>
    </w:p>
    <w:p>
      <w:r>
        <w:rPr>
          <w:b w:val="0"/>
        </w:rPr>
        <w:t>Antes de confirmar, el proveedor ve la colonia, la ciudad, el código postal y un punto aproximado. La calle y la referencia se comparten cuando el servicio queda confirmado (también en camino, en proceso o terminado) y, si hay una aclaración abierta, con la administración.</w:t>
      </w:r>
    </w:p>
    <w:p>
      <w:pPr>
        <w:pStyle w:val="Heading2"/>
      </w:pPr>
      <w:r>
        <w:t>5. Pagos</w:t>
      </w:r>
    </w:p>
    <w:p>
      <w:r>
        <w:rPr>
          <w:b w:val="0"/>
        </w:rPr>
        <w:t>Hoy la aplicación solo registra el medio de pago que las partes dicen haber acordado —por ejemplo, efectivo o una transferencia entre ellas— y el estado de ese registro.</w:t>
      </w:r>
    </w:p>
    <w:p>
      <w:r>
        <w:rPr>
          <w:b w:val="0"/>
        </w:rPr>
        <w:t>Ofixio no procesa tarjetas, no pide el número de tarjeta ni la CLABE, no retiene dinero, no opera un depósito en garantía (escrow) y no garantiza que el dinero se pague o se devuelva. No hay protección financiera de la plataforma sobre ese pago.</w:t>
      </w:r>
    </w:p>
    <w:p>
      <w:r>
        <w:rPr>
          <w:b w:val="0"/>
        </w:rPr>
        <w:t>Si la pantalla dice «simulado» o muestra la referencia DEMO-NO-COBRAR, ese registro no es un cobro.</w:t>
      </w:r>
    </w:p>
    <w:p>
      <w:pPr>
        <w:pStyle w:val="Heading2"/>
      </w:pPr>
      <w:r>
        <w:t>6. Cancelaciones</w:t>
      </w:r>
    </w:p>
    <w:p>
      <w:r>
        <w:rPr>
          <w:b w:val="0"/>
        </w:rPr>
        <w:t>Cualquiera de las dos personas puede cancelar desde la solicitud e indicar un motivo. Como Ofixio no retiene el dinero, la plataforma no hace reembolsos automáticos. Si ya se entregó dinero entre las partes, ellas lo aclaran directamente. Lo que se explica en Ayuda describe los momentos de la solicitud; no crea un depósito ni una garantía de Ofixio.</w:t>
      </w:r>
    </w:p>
    <w:p>
      <w:pPr>
        <w:pStyle w:val="Heading2"/>
      </w:pPr>
      <w:r>
        <w:t>7. Reseñas, chat y contenido</w:t>
      </w:r>
    </w:p>
    <w:p>
      <w:r>
        <w:rPr>
          <w:b w:val="0"/>
        </w:rPr>
        <w:t>La reseña corresponde a un servicio terminado. Debe hablar del trabajo, sin insultos, sin datos personales que no hagan falta y sin acusaciones que no se puedan sostener. El contenido de muestra se marca como «Ejemplo ficticio» o «Datos de ejemplo» y no es la opinión de un cliente real.</w:t>
      </w:r>
    </w:p>
    <w:p>
      <w:r>
        <w:rPr>
          <w:b w:val="0"/>
        </w:rPr>
        <w:t>Los mensajes del chat se guardan para llevar el servicio y, si hace falta, una aclaración. Ofixio puede ocultar contenido que incumpla estas reglas. No está obligado a leer cada mensaje.</w:t>
      </w:r>
    </w:p>
    <w:p>
      <w:pPr>
        <w:pStyle w:val="Heading2"/>
      </w:pPr>
      <w:r>
        <w:t>8. Suspensión</w:t>
      </w:r>
    </w:p>
    <w:p>
      <w:r>
        <w:rPr>
          <w:b w:val="0"/>
        </w:rPr>
        <w:t>La administración puede suspender una cuenta que incumpla estos términos, publique contenido ilícito o use la plataforma para engañar. La suspensión se ve al intentar entrar. Se puede escribir desde Ayuda para explicar el caso. Suspender la cuenta no borra, por sí solo, un acuerdo ya formado entre cliente y proveedor.</w:t>
      </w:r>
    </w:p>
    <w:p>
      <w:pPr>
        <w:pStyle w:val="Heading2"/>
      </w:pPr>
      <w:r>
        <w:t>9. Responsabilidad</w:t>
      </w:r>
    </w:p>
    <w:p>
      <w:r>
        <w:rPr>
          <w:b w:val="0"/>
        </w:rPr>
        <w:t>Ofixio pone la plataforma. La calidad, el precio, los daños y el incumplimiento del servicio corresponden a quien lo presta y, en lo que le toque, a quien lo pidió.</w:t>
      </w:r>
    </w:p>
    <w:p>
      <w:r>
        <w:rPr>
          <w:b w:val="0"/>
        </w:rPr>
        <w:t>En lo que la ley permita, la responsabilidad de Ofixio por el uso de la plataforma se limita al daño directo causado por un incumplimiento propio de estos términos. Esta cláusula no renuncia a derechos que la Ley Federal de Protección al Consumidor u otra norma no permitan renunciar, en especial los del consumidor frente a quien sí le presta el servicio.</w:t>
      </w:r>
    </w:p>
    <w:p>
      <w:pPr>
        <w:pStyle w:val="Heading2"/>
      </w:pPr>
      <w:r>
        <w:t>10. Propiedad intelectual</w:t>
      </w:r>
    </w:p>
    <w:p>
      <w:r>
        <w:rPr>
          <w:b w:val="0"/>
        </w:rPr>
        <w:t xml:space="preserve">El nombre Ofixio, la interfaz, los textos de la plataforma y el software pertenecen a </w:t>
      </w:r>
      <w:r>
        <w:rPr>
          <w:b/>
        </w:rPr>
        <w:t>Marcos Iván Amezquita Canizales (persona física)</w:t>
      </w:r>
      <w:r>
        <w:rPr>
          <w:b w:val="0"/>
        </w:rPr>
        <w:t xml:space="preserve"> o a sus licenciantes. El uso de la aplicación no concede permiso para copiarlos.</w:t>
      </w:r>
    </w:p>
    <w:p>
      <w:r>
        <w:rPr>
          <w:b w:val="0"/>
        </w:rPr>
        <w:t>El contenido que publicas (reseñas, descripciones, mensajes) sigue siendo tuyo. Concedes a la plataforma una licencia no exclusiva, gratuita y limitada a operarlo dentro de Ofixio, mostrarlo a la otra parte del servicio y conservarlo el tiempo necesario para la cuenta, la aclaración y las obligaciones legales.</w:t>
      </w:r>
    </w:p>
    <w:p>
      <w:pPr>
        <w:pStyle w:val="Heading2"/>
      </w:pPr>
      <w:r>
        <w:t>11. Aclaraciones, PROFECO y tribunales</w:t>
      </w:r>
    </w:p>
    <w:p>
      <w:r>
        <w:rPr>
          <w:b w:val="0"/>
        </w:rPr>
        <w:t>Si el servicio no sale como se acordó, primero se habla con la otra persona en el chat de la solicitud. También se puede levantar un reporte en Ayuda. Ofixio puede pedir datos y dejar constancia. No sustituye a un juez ni a la PROFECO y no decide el contrato entre cliente y proveedor.</w:t>
      </w:r>
    </w:p>
    <w:p>
      <w:r>
        <w:rPr>
          <w:b w:val="0"/>
        </w:rPr>
        <w:t>Quien tenga la calidad de consumidor puede acudir a la Procuraduría Federal del Consumidor (PROFECO), incluida su conciliación, por los derechos de la Ley Federal de Protección al Consumidor. Estos términos no cierran esa vía.</w:t>
      </w:r>
    </w:p>
    <w:p>
      <w:r>
        <w:rPr>
          <w:b w:val="0"/>
        </w:rPr>
        <w:t>Para las controversias con la plataforma que no estén reservadas a la PROFECO o a otra autoridad, las partes se someten a los tribunales competentes de Culiacán, Sinaloa, y renuncian a cualquier otro fuero que pudiera corresponderles, salvo el que la ley no permita renunciar.</w:t>
      </w:r>
    </w:p>
    <w:p>
      <w:pPr>
        <w:pStyle w:val="Heading2"/>
      </w:pPr>
      <w:r>
        <w:t>12. Cambios a estos términos</w:t>
      </w:r>
    </w:p>
    <w:p>
      <w:r>
        <w:rPr>
          <w:b w:val="0"/>
        </w:rPr>
        <w:t xml:space="preserve">Si el texto cambia, la nueva versión se publica en esta página, el identificador de versión de la aplicación se actualiza y, cuando exista el correo de contacto, se puede avisar por ese medio. Crear una cuenta nueva exige aceptar la versión vigente. La fecha oficial de actualización es </w:t>
      </w:r>
      <w:r>
        <w:rPr>
          <w:b/>
        </w:rPr>
        <w:t>20 de octubre de 2026</w:t>
      </w:r>
      <w:r>
        <w:rPr>
          <w:b w:val="0"/>
        </w:rPr>
        <w:t>.</w:t>
      </w:r>
    </w:p>
    <w:p>
      <w:pPr>
        <w:pStyle w:val="Heading2"/>
      </w:pPr>
      <w:r>
        <w:t>13. Contacto</w:t>
      </w:r>
    </w:p>
    <w:p>
      <w:pPr>
        <w:pStyle w:val="ListBullet"/>
      </w:pPr>
      <w:r>
        <w:rPr>
          <w:b w:val="0"/>
        </w:rPr>
        <w:t>Responsable: Marcos Iván Amezquita Canizales (persona física)</w:t>
      </w:r>
    </w:p>
    <w:p>
      <w:pPr>
        <w:pStyle w:val="ListBullet"/>
      </w:pPr>
      <w:r>
        <w:rPr>
          <w:b w:val="0"/>
        </w:rPr>
        <w:t>Domicilio: Circuito Berrugata 3303, Palmilla</w:t>
      </w:r>
    </w:p>
    <w:p>
      <w:pPr>
        <w:pStyle w:val="ListBullet"/>
      </w:pPr>
      <w:r>
        <w:rPr>
          <w:b w:val="0"/>
        </w:rPr>
        <w:t>RFC: AECM880617U33</w:t>
      </w:r>
    </w:p>
    <w:p>
      <w:pPr>
        <w:pStyle w:val="ListBullet"/>
      </w:pPr>
      <w:r>
        <w:rPr>
          <w:b w:val="0"/>
        </w:rPr>
        <w:t>Privacidad y derechos sobre datos: xionplanta@gmail.com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