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" w:after="80" w:line="240" w:lineRule="auto"/>
      </w:pPr>
      <w:r>
        <w:rPr>
          <w:rFonts w:ascii="Calibri" w:hAnsi="Calibri" w:eastAsia="Calibri"/>
          <w:b/>
          <w:color w:val="000000"/>
          <w:sz w:val="46"/>
        </w:rPr>
        <w:t>МАСТЕР СПИСАК КОМЕНТАРА СА САСТАНКА</w:t>
      </w:r>
    </w:p>
    <w:p>
      <w:pPr>
        <w:widowControl/>
        <w:spacing w:before="0" w:after="280" w:line="240" w:lineRule="auto"/>
      </w:pPr>
      <w:r>
        <w:rPr>
          <w:rFonts w:ascii="Calibri" w:hAnsi="Calibri" w:eastAsia="Calibri"/>
          <w:color w:val="667085"/>
          <w:sz w:val="27"/>
        </w:rPr>
        <w:t>Свет Повољних Цена - ручна провера захтева и договора</w:t>
      </w:r>
    </w:p>
    <w:p>
      <w:pPr>
        <w:widowControl/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Састанак: </w:t>
      </w:r>
      <w:r>
        <w:rPr>
          <w:rFonts w:ascii="Calibri" w:hAnsi="Calibri" w:eastAsia="Calibri"/>
          <w:color w:val="000000"/>
          <w:sz w:val="21"/>
        </w:rPr>
        <w:t>21.08.2026. | снимак 01:21:30 | 1280x720</w:t>
      </w:r>
    </w:p>
    <w:p>
      <w:pPr>
        <w:widowControl/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Документ ажуриран: </w:t>
      </w:r>
      <w:r>
        <w:rPr>
          <w:rFonts w:ascii="Calibri" w:hAnsi="Calibri" w:eastAsia="Calibri"/>
          <w:color w:val="000000"/>
          <w:sz w:val="21"/>
        </w:rPr>
        <w:t>24.08.2026. после production deployment-а и admin acceptance-а</w:t>
      </w:r>
    </w:p>
    <w:p>
      <w:pPr>
        <w:widowControl/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Извори: </w:t>
      </w:r>
      <w:r>
        <w:rPr>
          <w:rFonts w:ascii="Calibri" w:hAnsi="Calibri" w:eastAsia="Calibri"/>
          <w:color w:val="000000"/>
          <w:sz w:val="21"/>
        </w:rPr>
        <w:t>оригинални MP4, локални Whisper други пролаз (1.006 сегмената), 11 contact sheet табли и key frames</w:t>
      </w:r>
    </w:p>
    <w:p>
      <w:pPr>
        <w:widowControl/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Обухват: </w:t>
      </w:r>
      <w:r>
        <w:rPr>
          <w:rFonts w:ascii="Calibri" w:hAnsi="Calibri" w:eastAsia="Calibri"/>
          <w:color w:val="000000"/>
          <w:sz w:val="21"/>
        </w:rPr>
        <w:t>39 канонских ставки + додатне контролне/информативне теме и визуелни прилог</w:t>
      </w:r>
    </w:p>
    <w:p>
      <w:pPr>
        <w:spacing w:after="240"/>
        <w:pBdr>
          <w:bottom w:val="single" w:sz="18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widowControl/>
              <w:spacing w:before="0" w:after="60" w:line="276" w:lineRule="auto"/>
            </w:pPr>
            <w:r>
              <w:rPr>
                <w:rFonts w:ascii="Calibri" w:hAnsi="Calibri" w:eastAsia="Calibri"/>
                <w:b/>
                <w:color w:val="2E74B5"/>
                <w:sz w:val="22"/>
              </w:rPr>
              <w:t>Важно о нумерацији</w:t>
            </w:r>
          </w:p>
          <w:p>
            <w:pPr>
              <w:widowControl/>
              <w:spacing w:before="0" w:after="0" w:line="288" w:lineRule="auto"/>
            </w:pPr>
            <w:r>
              <w:rPr>
                <w:rFonts w:ascii="Calibri" w:hAnsi="Calibri" w:eastAsia="Calibri"/>
                <w:color w:val="000000"/>
                <w:sz w:val="21"/>
              </w:rPr>
              <w:t>У току наставка разговора четири ране ставке су издвојене као већ завршене, а преостали списак је поново нумерисан 1-35. Зато овај документ користи јединствене бројеве M01-M39 и истовремено чува стару радну ознаку. Тако, на пример, M05 је 'радни коментар 1', док је M01 први стварни коментар са почетка састанка.</w:t>
            </w:r>
          </w:p>
        </w:tc>
      </w:tr>
    </w:tbl>
    <w:p/>
    <w:p>
      <w:pPr>
        <w:pStyle w:val="Heading1"/>
      </w:pPr>
      <w:r>
        <w:t>1. Како читати овај документ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'Захтев' је верна парафраза смисла клијентове примедбе, не дословни стенограм.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'Договор' бележи коначну одлуку из разговора и каснија експлицитна појашњења Луке.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'Доказ/статус' је стање после commit-а 9a35dfc и production провере 24.08.2026.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'Ручна провера' је чек-листа за клијентски acceptance; поље [ ] може ручно да се означи.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Машински транскрипт има слаба места; за спорну реченицу отворити оригинални снимак на наведеном времену.</w:t>
      </w:r>
    </w:p>
    <w:p>
      <w:pPr>
        <w:pStyle w:val="Heading1"/>
      </w:pPr>
      <w:r>
        <w:t>2. Легенда статуса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Ознака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Значење</w:t>
            </w:r>
          </w:p>
        </w:tc>
      </w:tr>
      <w:tr>
        <w:tc>
          <w:tcPr>
            <w:tcW w:type="dxa" w:w="2800"/>
            <w:shd w:fill="E7F6EC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76B35"/>
                <w:sz w:val="17"/>
              </w:rPr>
              <w:t>ЗАВРШЕНО И ПРОВЕРЕНО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Функционалност је у коду и прошла је релевантне тестове/production read-only проверу.</w:t>
            </w:r>
          </w:p>
        </w:tc>
      </w:tr>
      <w:tr>
        <w:tc>
          <w:tcPr>
            <w:tcW w:type="dxa" w:w="2800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ИМПЛЕМЕНТИРАНО - БЕЗ СТВАРНОГ СЛАЊА/КЊИЖЕЊА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Функционалност је урађена, али на production-у намерно није извршено стварно слање, увоз, књижење или courier позив.</w:t>
            </w:r>
          </w:p>
        </w:tc>
      </w:tr>
      <w:tr>
        <w:tc>
          <w:tcPr>
            <w:tcW w:type="dxa" w:w="2800"/>
            <w:shd w:fill="FFF4CC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7A5A00"/>
                <w:sz w:val="17"/>
              </w:rPr>
              <w:t>СПОЉНА ЗАВИСНОСТ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Апликациони део постоји, али завршни acceptance зависи од треће стране или реалних креденцијала.</w:t>
            </w:r>
          </w:p>
        </w:tc>
      </w:tr>
      <w:tr>
        <w:tc>
          <w:tcPr>
            <w:tcW w:type="dxa" w:w="2800"/>
            <w:shd w:fill="EEE9FF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5936A2"/>
                <w:sz w:val="17"/>
              </w:rPr>
              <w:t>КАСНИЈЕ / НИЈЕ ХИТАН ЗАДАТАК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Размотрено је на састанку, али није договорено као садашњи развојни задатак.</w:t>
            </w:r>
          </w:p>
        </w:tc>
      </w:tr>
      <w:tr>
        <w:tc>
          <w:tcPr>
            <w:tcW w:type="dxa" w:w="2800"/>
            <w:shd w:fill="F2F4F7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НАМЕРНО БЕЗ ИЗМЕНЕ</w:t>
            </w:r>
          </w:p>
        </w:tc>
        <w:tc>
          <w:tcPr>
            <w:tcW w:type="dxa" w:w="65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Експлицитно је договорено да се не мења без новог конкретног примера.</w:t>
            </w:r>
          </w:p>
        </w:tc>
      </w:tr>
    </w:tbl>
    <w:p>
      <w:pPr>
        <w:pStyle w:val="Heading1"/>
      </w:pPr>
      <w:r>
        <w:t>3. Сажета acceptance чек-листа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650"/>
        <w:gridCol w:w="840"/>
        <w:gridCol w:w="6000"/>
        <w:gridCol w:w="187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ОК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Број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Коментар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Статус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M01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Сачувани погледи у админ панелу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M02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Rabalux - правило јавне доступности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M03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Дизајн мејлова, гарантни лист и одустанак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M04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Поруџбеница - PDF, browser preview и слање добављачу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M05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Филтер цене користи коначну цену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M06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Уједначен приказ варијанти на картицама производа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M07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Newsletter упутство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M08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Увоз newsletter публике из CSV/XLSX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M09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Ограничења Resend-а и будући Amazon SES</w:t>
            </w:r>
          </w:p>
        </w:tc>
        <w:tc>
          <w:tcPr>
            <w:tcW w:type="dxa" w:w="1870"/>
            <w:shd w:fill="EEE9FF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5936A2"/>
                <w:sz w:val="16"/>
              </w:rPr>
              <w:t>КАСНИЈЕ / НИЈЕ ХИТАН ЗАДАТАК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M10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Обрачун запремине на контролној табли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M11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Мобилна претрага отвара тастатуру из првог додира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M12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Поједностављен мобилни checkout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M13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Већи текст мобилних пречица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M14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SVG upload са повезаним сликама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M15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Видљив назив боје на PDP-у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M16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Стабилнија admin сесија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M17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Смањење количине и уклањање ставке из WEB поруџбине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M18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X Express/MyGLS упозорења и термин преузимања</w:t>
            </w:r>
          </w:p>
        </w:tc>
        <w:tc>
          <w:tcPr>
            <w:tcW w:type="dxa" w:w="1870"/>
            <w:shd w:fill="FFF4C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6"/>
              </w:rPr>
              <w:t>СПОЉНА ЗАВИСНОСТ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M19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Јединствен магацински ток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M20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Штампа курирских налепница после књижења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M21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Сумарна picking листа за одвајање робе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M22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Јасно раздвојити X Express и GLS робу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M23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Видљива додела курира и поруџбине које недостају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M24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Мејл купцу после измене ставке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M25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Купац отказује поруџбину до фискализације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M26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Претрага поруџбине у рекламацијама по делу броја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M27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Артикли рекламације долазе из изабране поруџбине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M28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Дневник рекламација са засебним detail приказом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M29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Ручни унос рекламације иза дугмета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M30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Рекламације нерегистрованих купаца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M31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Начин решавања и статус рекламације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M32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Замена артикла кроз рекламацију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M33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Чист поврат без заменског артикла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M34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Посебан екран 'Поврати' и магацин оштећене робе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M35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Интерна шифра, назив и количина по пакету</w:t>
            </w:r>
          </w:p>
        </w:tc>
        <w:tc>
          <w:tcPr>
            <w:tcW w:type="dxa" w:w="1870"/>
            <w:shd w:fill="E8EEF5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ИМПЛЕМЕНТИРАНО - БЕЗ СТВАРНОГ СЛАЊА/КЊИЖЕЊА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M36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Поравнање mobile подменија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M37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Оквир начина плаћања није одсечен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M38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Позиција сагласности пре потврде поруџбине</w:t>
            </w:r>
          </w:p>
        </w:tc>
        <w:tc>
          <w:tcPr>
            <w:tcW w:type="dxa" w:w="1870"/>
            <w:shd w:fill="E7F6EC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6B35"/>
                <w:sz w:val="16"/>
              </w:rPr>
              <w:t>ЗАВРШЕНО И ПРОВЕРЕНО</w:t>
            </w:r>
          </w:p>
        </w:tc>
      </w:tr>
      <w:tr>
        <w:tc>
          <w:tcPr>
            <w:tcW w:type="dxa" w:w="65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40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M39</w:t>
            </w:r>
          </w:p>
        </w:tc>
        <w:tc>
          <w:tcPr>
            <w:tcW w:type="dxa" w:w="6000"/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Толерантнија делимична претрага</w:t>
            </w:r>
          </w:p>
        </w:tc>
        <w:tc>
          <w:tcPr>
            <w:tcW w:type="dxa" w:w="1870"/>
            <w:shd w:fill="F2F4F7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667085"/>
                <w:sz w:val="16"/>
              </w:rPr>
              <w:t>НАМЕРНО БЕЗ ИЗМЕНЕ</w:t>
            </w:r>
          </w:p>
        </w:tc>
      </w:tr>
    </w:tbl>
    <w:p>
      <w:r>
        <w:br w:type="page"/>
      </w:r>
    </w:p>
    <w:p>
      <w:pPr>
        <w:pStyle w:val="Heading1"/>
      </w:pPr>
      <w:r>
        <w:t>4. Детаљан хронолошки списак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widowControl/>
              <w:spacing w:before="0" w:after="60" w:line="276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Production доказ до тренутка израде</w:t>
            </w:r>
          </w:p>
          <w:p>
            <w:pPr>
              <w:widowControl/>
              <w:spacing w:before="0" w:after="0" w:line="288" w:lineRule="auto"/>
            </w:pPr>
            <w:r>
              <w:rPr>
                <w:rFonts w:ascii="Calibri" w:hAnsi="Calibri" w:eastAsia="Calibri"/>
                <w:color w:val="000000"/>
                <w:sz w:val="21"/>
              </w:rPr>
              <w:t>Проверени су lint, 898/898 unit тестова, production build, изоловани admin mutation токови, 57/57 desktop admin/ERP рута и 6/6 кључних mobile екрана. На production-у нису слати стварни newsletter/courier мејлови, нису књижене стварне залихе и није направљена/отказана стварна поруџбина.</w:t>
            </w:r>
          </w:p>
        </w:tc>
      </w:tr>
    </w:tbl>
    <w:p>
      <w:pPr>
        <w:pStyle w:val="Heading2"/>
      </w:pPr>
      <w:r>
        <w:t>4.1 Ране ставке пре радне листе 1-35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M01  Сачувани погледи у админ панелу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рани коментар 1 | време 00:00:02-00:01:10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 делу за артикле треба приказати оба прилагођена погледа која се користе у раду, укључујући поглед за праћење лагера. Панел са избором погледа треба да се затвори и када админ кликне ван њега, а не само преко команде за приказ табеле.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Сачуване погледе из радног простора изложити у админ навигацији/избору и омогућити стандардно затварање кликом са стране.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Имплементирано и проверено у production admin сесији; navigation/saved-view acceptance је прошао.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Отворити Admin &gt; ERP &gt; Артикли, отворити избор погледа, потврдити да су оба радна погледа видљива, затим кликнути ван панела и проверити да се затвара.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је први коментар који је Лука накнадно експлицитно идентификовао као почетак списка.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M02  Rabalux - правило јавне доступности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рани коментар 2 | време 00:01:11-00:02:37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сајту су се и даље појављивали Rabalux артикли који фактички нису доступни. Коначна корекција у разговору је: производ са три или мање комада не сме да се приказује; приказује се тек када је расположива количина већа од три. Недоступне IT/Rabalux ставке не треба остављати као јавне производе са филтером 'нема на стању'.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Граница је строго &gt; 3. Количина 3 је искључена, као и 0, 1 и 2. Не додавати посебан јавни филтер за недоступне артикле.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Правило је имплементирано, деплојовано и проверено на Vercel production-у.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контролисаном тесту проверити Rabalux SKU са количином 3 (није видљив) и количином 4 (видљив). Не мењати production залиху само ради теста без тестног артикла.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Vercel Production и даље има ENFORCE_WEB_AUTO_AVAILABILITY=false док се DC лагер не увезе и не провери. То не треба мењати у оквиру ове ручне контроле.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M03  Дизајн мејлова, гарантни лист и одустанак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рани коментар 3 | време 00:02:50-00:05:03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Мејлови у живом току нису изгледали као одобрени тест: садржај/границе су били збијени, лого и линије нису били уједначени, а гарантни лист и предрачун нису увек изгледали како је показано. У обавештењу за одустанак кораци треба да буду јасно нумерисани 1, 2, 3 и не смеју остати сувишне акције/елементи у телу мејла.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Уједначити све трансакционе шаблоне, поставити лого и разделне линије, исправно приложити предрачун/гарантни лист и задржати чист нумерисан ток у мејлу за одустанак.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Шаблони, preview и прилози су тестирани; production UI је проверен без слања поруке стварном купцу.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безбедном preview/test-inbox току отворити потврду поруџбине и одустанак: проверити лого, линије, размаке, нумерисане кораке и PDF прилоге у Gmail/Outlook приказу.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користити стварну адресу купца за ручну проверу.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M04  Поруџбеница - PDF, browser preview и слање добављачу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рани коментар 4 | време 00:05:35-00:08:10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Поруџбеница треба да се отвори као читљив PDF у браузеру, а админ треба да може да унесе/користи email добављача, прегледа тачан мејл и тек онда пошаље поруџбеницу.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Задржати preview-first ток: PDF и садржај мејла се прво виде у браузеру; стварно слање се дешава тек после експлицитне потврде. Адреса долази из података добављача у админу.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PDF endpoint, Excel, email preview и disabled стање без контакт адресе проверени су на production-у.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Admin &gt; ERP &gt; Поруџбенице: отворити постојећу поруџбеницу, PDF и email preview. Проверити да је 'Потврди и пошаљи' закључано ако добављач нема email и доступно тек након уноса валидне адресе.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За тестни запис 13/26 добављач није имао контакт email; то је податак у админу, не bug у коду.</w:t>
            </w:r>
          </w:p>
        </w:tc>
      </w:tr>
    </w:tbl>
    <w:p>
      <w:pPr>
        <w:spacing w:after="20"/>
      </w:pPr>
    </w:p>
    <w:p>
      <w:pPr>
        <w:pStyle w:val="Heading2"/>
      </w:pPr>
      <w:r>
        <w:t>4.2 Storefront, newsletter и mobile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M05  Филтер цене користи коначну цену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 | време 00:08:39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Филтер је гледао пуну редовну цену, а треба да користи стварну јавну цену коју купац плаћа када је активна акција или јавно приказана loyalty цена.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Сви listing филтери, укључујући 'Све до 999', рачунају према коначној јавној цени.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Имплементирано и проверено у претходном client-feedback пролазу.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Пронаћи производ чија је редовна цена изнад, а акцијска цена испод изабраног лимита; производ мора да се појави у одговарајућем филтеру.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За анонимни listing користи се најнижа јавно приказана цена, не скривена персонализована цена.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M06  Уједначен приказ варијанти на картицама производа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 | време 00:09:26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Производ са само једном бојом не сме да има празну рупу. Треба да добије мали thumbnail као и производи са више варијанти, а са listing картице треба уклонити сувишне кружиће/натпис 'боја'.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Једна и више варијанти користе исти визуелни простор; listing приказ остаје чист и уједначен.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Компоненте и unit тестови су ажурирани; storefront је визуелно проверен.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истом listing-у упоредити производ са једном и са више боја; редови и цена морају бити поравнати.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Назив боје на PDP-у је засебан коментар M15.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M07  Newsletter упутство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 | време 00:10:19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Потребно је јасно упутство како се креира нацрт, уносе интерни назив, subject и садржај, бира публика, тестира и шаље кампања, да би касније и друга особа могла да води newsletter.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Упутство треба да буде доступно уз стварни admin ток, а не само усмено објашњење.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Newsletter admin је допуњен детаљним упутством и production read-only провером.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Отворити Admin &gt; Newsletter и проћи упутство редом без слања кампање.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Упутство треба ажурирати ако се провајдер касније промени са Resend-а на SES.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M08  Увоз newsletter публике из CSV/XLSX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4 | време 00:13:11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Клијент има око 70.000 адреса и тражи увоз публике из Excel-а, слично увозу производа. На састанку је истакнуто да те адресе немају потврђен marketing consent.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Омогућити CSV/XLSX preview и увоз, али consent guard не сме аутоматски да третира стару базу као дозвољену за редовне маркетиншке кампање.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Увоз, preview, дедупликација и consent правила су имплементирани и acceptance тестирани.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Користити мали тестни фајл са дупликатима, невалидним адресама и различитим consent вредностима; проверити preview бројеве и отказати пре production увоза ако се користе стварни контакти.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Правну основу за слање старој листи мора да потврди клијент/правни саветник; код је не претпоставља.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936A2"/>
          <w:left w:val="single" w:sz="8" w:space="0" w:color="5936A2"/>
          <w:bottom w:val="single" w:sz="8" w:space="0" w:color="5936A2"/>
          <w:right w:val="single" w:sz="8" w:space="0" w:color="5936A2"/>
          <w:insideH w:val="single" w:sz="8" w:space="0" w:color="5936A2"/>
          <w:insideV w:val="single" w:sz="8" w:space="0" w:color="5936A2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9FF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M09  Ограничења Resend-а и будући Amazon SES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9FF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5936A2"/>
                <w:sz w:val="15"/>
              </w:rPr>
              <w:t>КАСНИЈЕ / НИЈЕ ХИТАН ЗАДАТАК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5 | време 00:14:42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Resend има ограничења броја сегмената и количине слања; касније размотрити Amazon SES као скалабилнији провајдер.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Није хитна измена за ову туру. Користити садашњи ток, а миграцију планирати када обим то захтева.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је архитектонска/оперативна одлука, не незавршен bug са састанка.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Ручно забележити тренутни Resend план, месечни лимит и очекивани обим пре одлуке о миграцији.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При миграцији треба поново проверити домен, DKIM/SPF/DMARC, unsubscribe и tracking.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M10  Обрачун запремине на контролној табли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6 | време 00:15:16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Разјаснити из којих поља се рачуна запремина и да ли су то мере монтираног производа или паковања.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Користе се ширина, дубина и висина појединачног паковања, са количином пакета/ставки.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Формула, објашњење на dashboard-у и unit тестови су усклађени; пример 81 m³ је прошао acceptance.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Унети контролни пример познатих димензија паковања и количине и ручно упоредити израчунату запремину.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Текст испод табеле је посебно исправљен да више не описује стару формулу.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M11  Мобилна претрага отвара тастатуру из првог додира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7 | време 00:18:20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телефону је понекад био потребан други додир да би search input добио focus и отворио тастатуру.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Input мора да добије focus у самом тренутку отварања mobile search sheet-а.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Playwright тестови на 360/390/430 px и production mobile провера су прошли.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На стварном iPhone/Android уређају отворити претрагу једним додиром; cursor и тастатура морају одмах да се појаве.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самом састанку проблем се у поновљеном покушају није репродуковао, па је важан regression тест.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M12  Поједностављен мобилни checkout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8 | време 00:19:01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Смањити трење: дугме за наставак не сме да се тражи испод дуге корпе; адреса и плаћање треба да буду један логичан корак; уклонити сувишне наслове/описе; после наставка корисник мора да дође на почетак релевантног дела.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Ток је Идентификација (само гост) &gt; Испорука и плаћање &gt; Преглед и потврда, са фиксним mobile командама, јасним 2x2 прегледом и reset-ом scroll позиције.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Unit/E2E и production mobile провера су прошли без слања стварне поруџбине.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На 390x844 проверити госта и пријављеног купца са 1 и више артикала; не притискати коначну потврду на production-у.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Коначни распоред следи договор са састанка и касније потврђену имплементацију.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M13  Већи текст мобилних пречица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9 | време 00:23:13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Текст на мобилним пречицама ('Месечна акција', 'Хероји месеца' и др.) био је ситан. Тражен је већи фонт, приближно 20 px, уз то да назив остане у једној линији.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Повећати читљивост без ломљења распореда; касније је овај број изузет из новог пакета измена.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Ранији пролаз је имплементирао mobile распоред и већи текст; последња тура га није поново мењала.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На 325/390/430 px проверити све активне пречице, једну линију текста и одсуство хоризонталног overflow-а.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Када је Лука касније рекао 'коментар 9 занемари', значило је да га не треба поново радити у преосталој тури.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M14  SVG upload са повезаним сликама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10 | време 00:25:23 и 01:15:40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Неки SVG фајлови су одбијани поруком да садрже повезану слику/активни садржај.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Подржати безбедне linked-image случајеве, али наставити блокирање script-а, event handler-а и спољних опасних ресурса.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Безбедносна валидација и upload ток су кориговани и покривени тестовима.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Пробати један одобрени SVG са уграђеном/дозвољеном сликом и један намерно опасан SVG; први пролази, други се одбија.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Порука кориснику треба јасно да каже зашто је небезбедан фајл одбијен.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M15  Видљив назив боје на PDP-у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11 | време 00:27:31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Поред thumbnail-а варијанте на страници производа треба поново да пише назив боје.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PDP приказује слику и видљив назив; listing картица остаје без сувишног натписа.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Компонента варијанти и тестови су ажурирани.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Отворити PDP производа са једном и више боја; назив мора бити читљив, а избор мора да мења активну варијанту.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намерно није исто правило као M06.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M16  Стабилнија admin сесија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12 | време 00:31:30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Админ се пречесто излогује, посебно после промена/deploy-а или брисања колачића.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Продужити и уједначити session policy, уз очекивано поновно логовање само када је cookie стварно обрисан/неважећи.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Сесијска политика је подешена (админ 90 дана) и auth/admin тестови пролазе.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Пријавити се, освежити више admin страница, затворити/отворити browser и проверити да сесија остаје активна.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Ниједна апликација не може задржати сесију ако корисник ручно обрише њен auth cookie.</w:t>
            </w:r>
          </w:p>
        </w:tc>
      </w:tr>
    </w:tbl>
    <w:p>
      <w:pPr>
        <w:spacing w:after="20"/>
      </w:pPr>
    </w:p>
    <w:p>
      <w:pPr>
        <w:pStyle w:val="Heading2"/>
      </w:pPr>
      <w:r>
        <w:t>4.3 Поруџбине, магацин и курири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M17  Смањење количине и уклањање ставке из WEB поруџбине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13 | време 00:32:44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Ред у поруџбини није могао да се обрише; промена количине је радила, али је уклањање давало грешку.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Дозволити само безбедно смањење или нулу за уклањање, пре фискализације и у дозвољеним статусима.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Трансакционо прерачунавање, резерве, audit и документи су покривени unit/E2E тестовима.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изолованој тест поруџбини смањити количину, затим поставити нулу; проверити тотале, резерву, историју и забрану брисања последње ставке.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За целу поруџбину користи се отказивање, не брисање последње ставке.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M18  X Express/MyGLS упозорења и термин преузимања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7A5A00"/>
                <w:sz w:val="15"/>
              </w:rPr>
              <w:t>СПОЉНА ЗАВИСНОСТ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14 | време 00:34:22-00:39:30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 налогу за преузимање појавило се жуто упозорење за X Express шифре и правило да термин мора бити најмање сат времена унапред; због грешке се нису учитавале очекиване поруџбине.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Побољшати дијагностику у апликацији, а валидне шифре/префикс/опсег потврдити са куриром.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Апликациона дијагностика је урађена; production позиви нису слати без валидних провајдерских података.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После одговора X Express/MyGLS подршке унети исправне параметре и поновити креирање термина &gt;1 сат у будућности.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није могуће затворити искључиво кодом ако провајдер не активира исправне креденцијале и опсег кодова.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M19  Јединствен магацински ток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15 | време 00:40:20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Магационер не треба да шета кроз више екрана. WEB поруџбине треба да учита за изабрани период, одвоји робу, означи недоступне ставке, прокњижи и настави ка налепницама са једног места.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Учитавање &gt; picking &gt; корекције &gt; књижење &gt; штампа, у једном повезаном pickup workflow-у.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Pickup detail, периодски filter, internal workflow и штампа су production read-only и изоловано mutation тестирани.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 schema-и учитати поруџбине из кратког периода и проћи цео ток до књижења, без стварног courier submit-а.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Статуси WEB поруџбине који су аутоматски не треба ручно дуплирати.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M20  Штампа курирских налепница после књижења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16 | време 00:42:45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После 'Прокњижи' налепнице треба одмах да се понуде за штампу, уз накнадно дугме за поновну штампу.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Аутоматски отворити print приказ и задржати ручну опцију ако popup/print dialog не успе.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Print страница и reprint UI су имплементирани и проверени; production courier submit није извршен.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 току прокњижити pickup, потврдити отварање print приказа, затворити га и поновити штампу ручним дугметом.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Browser може блокирати аутоматски print popup; зато је ручни fallback обавезан.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M21  Сумарна picking листа за одвајање робе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17 | време 00:47:35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Уместо проласка кроз сваку поруџбину, на једном папиру треба сабрати артикал и количину, нпр. 'ERGO LUX - 21 комад'.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Штампа мора бити практична за магацин: интерна шифра, назив, укупна количина и поља за означавање.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Picking/интерна штампа је имплементирана и browser проверена.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Креирати batch са истим SKU у више поруџбина и потврдити да је количина исправно сабрана.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Списак је оперативни документ, одвојен од провајдерске адреснице.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M22  Јасно раздвојити X Express и GLS робу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18 | време 00:48:28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Магацин прави две физичке гомиле, па courier секције морају бити недвосмислено раздвојене.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истом документу/екрану приказати посебне секције: X Express, затим GLS/MyGLS.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Courier grouping је део новог pickup/print тока.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batch-у са оба курира проверити heading, редослед и да ниједна ставка није у погрешној секцији.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Велики артикли морају поштовати активна courier правила, а не ручно нагађање.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M23  Видљива додела курира и поруџбине које недостају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19 | време 00:50:36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Треба јасно да се види шта иде којим куриром и зашто поруџбина није учитана (датум, стари незавршен налог, неважећи термин или courier грешка).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Приказати courier одлуку и дијагностику уместо тихог нестајања поруџбине.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Периодски filter и courier diagnostics су додати; изоловани pickup acceptance пролази.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Проверити по један пример: ван периода, већ учитана поруџбина, велики пакет и неважећи courier параметар.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Стварни одговор провајдера остаје спољни део из M18.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M24  Мејл купцу после измене ставке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20 | време 00:53:02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Када админ смањи количину или уклони недоступан артикал, купац мора да добије јасно обавештење.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Мејл наводи уклоњени/измењени артикал, стару и нову количину, преостале ставке и нови износ.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Template, background job и тестови су имплементирани; није слато стварном production купцу.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test inbox току изменити једну ставку и упоредити мејл са новим тоталом и стварним стањем поруџбине.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Гарантни лист/предрачун не смеју да задрже уклоњени артикал.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M25  Купац отказује поруџбину до фискализације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21 | време 00:54:21-01:01:30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страници 'Преглед поруџбине' купац треба да има отказивање. После фискализације директно отказивање више није дозвољено. Ако је поруџбина већ у pickup налогу, магацин мора да добије обавештење са бројем налога.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Отказивање ажурира статусе и резерве свуда; интерни мејл иде само ако је batch већ учитан. Ако није учитан, поруџбина се једноставно уклања из будућег picking-а.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Customer action, server правила, reservation rollback и warehouse notification су покривени тестовима.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тесту отказати једну поруџбину пре batch-а, другу после учитавања и трећу после фискализације; очекивања морају бити различита.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тестирати отказивањем стварне production поруџбине.</w:t>
            </w:r>
          </w:p>
        </w:tc>
      </w:tr>
    </w:tbl>
    <w:p>
      <w:pPr>
        <w:spacing w:after="20"/>
      </w:pPr>
    </w:p>
    <w:p>
      <w:pPr>
        <w:pStyle w:val="Heading2"/>
      </w:pPr>
      <w:r>
        <w:t>4.4 Рекламације и поврати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M26  Претрага поруџбине у рекламацијама по делу броја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22 | време 01:02:02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Админ треба да укуца последње цифре, нпр. 123, без целог формата SPC-2026-000123.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После најмање три знака понудити одговарајуће испоручене поруџбине/предрачуне.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Order-search API и autocomplete су имплементирани и acceptance тестирани.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Унети три последње цифре познате испоручене поруџбине и потврдити резултат; неиспоручена не сме бити понуђена.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Претрага се мора поново отворити одмах после претходног избора, без клика у друго поље.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M27  Артикли рекламације долазе из изабране поруџбине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23 | време 01:02:40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После избора поруџбине, избор артикла не сме бити слободан текст или цео каталог.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Понудити само испоручене ставке те поруџбине и количину која још може да се рекламира.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UI и server guard су усклађени; тест проверава испоручену и неиспоручену поруџбину.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Изабрати поруџбину са више ставки и проверити да dropdown нема туђе SKU-ове и не дозвољава прекомерну количину.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је заштита података и пословног процеса, не само UX побољшање.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M28  Дневник рекламација са засебним detail приказом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24 | време 01:03:13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Када буде стотине/хиљаде записа, комплетне форме не смеју бити наслагане на једној страници.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Главни екран је листа; клик отвара засебну рекламацију, а повратак враћа на листу.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Detail route, статуси и processing UI су имплементирани и production read-only проверени.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Отворити рекламацију из листе, прегледати све секције, вратити се и проверити да filter/позиција остају разумни.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мењати production статус приликом read-only контроле.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M29  Ручни унос рекламације иза дугмета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25 | време 01:03:54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Форма за ручни унос не треба стално да заузима врх дневника.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Приказати дугме/склопиву секцију 'Унеси рекламацију', па тек онда форму.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Collapsed panel је имплементиран; acceptance тест сада прати исти клик који ради админ.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Учитавање листе не приказује целу форму; клик на дугме је отвара, а затварање враћа чисту листу.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је намерно променило стари monolithic E2E корак.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M30  Рекламације нерегистрованих купаца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26 | време 01:04:14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Гост преко безбедног тока треба да изабере испоручен производ и количину, опише проблем, дода фотографије и добије број рекламације мејлом.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Дозволити само испоручене поруџбине и доказ повезаности са купцем; фотографије остају приватне.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Три reclamation submission сценарија и приватни upload ток су проверени.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Пробати важећу испоручену, неиспоручену и погрешан email/token; само први случај сме да настави.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користити јавне URL-ове за фотографије рекламација.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M31  Начин решавања и статус рекламације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27 | време 01:05:55-01:06:50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Админу треба јасно поље 'Начин решавања', а улоговани купац мора да види актуелни статус на порталу.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Статуси и начин решавања су део detail обраде и customer приказа.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Detail/status processing је имплементиран и acceptance проверен.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тесту променити начин решавања/статус и проверити исту вредност у customer порталу.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Овај део аудио транскрипта је нижег квалитета; формулација је потврђена визуелним кадром и каснијом имплементацијом.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M32  Замена артикла кроз рекламацију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28 | време 01:07:48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Код замене треба послати нови артикал, преузети стари и правилно променити стање изабраног магацина.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Бира се магацин; праве се одвојени outgoing replacement и return pickup задаци; стање се мења контролисано.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Reclamation fulfillment је допуњен и mutation acceptance пролази.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тесту изабрати замену и магацин; проверити два courier правца и тачно једно смањење расположиве количине.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мешати replacement пакет са повратним пакетом у истој warehouse радњи.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M33  Чист поврат без заменског артикла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29 | време 01:09:06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Када нема замене, курир само преузима робу; магацин не сме да одваја нов производ.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Креирати само return pickup и приказати га у посебном току поврата.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Повратни налози су раздвојени од replacement испоруке.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Креирати тест поврат и потврдити да нема outgoing ставке за одвајање, већ само очекивани долазни поврат.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Неуспели/невраћени pickup остаје видљив за накнадну проверу са куриром.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M34  Посебан екран 'Поврати' и магацин оштећене робе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30 | време 01:10:00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Враћена роба не сме аутоматски поново да постане продајно доступна.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посебној страници означити враћено и прокњижити у магацин оштећене робе; каснији отпис/продаја је засебна одлука.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Admin &gt; ERP &gt; Поврати је на production-у; изоловани mutation ток је проверен.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У тест schema-и прокњижити поврат и проверити да не повећава продајно расположиву DC залиху.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Ово је важна контрола да оштећена роба не оде новом купцу.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M35  Интерна шифра, назив и количина по пакету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ИМПЛЕМЕНТИРАНО - БЕЗ СТВАРНОГ СЛАЊА/КЊИЖЕЊА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31 | време 01:11:17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На помоћној штампи/налепници мора се одмах видети који наш артикал и количина припадају ком courier пакету.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За сваки пакет приказати интерну шифру, назив и количину; више пакета морају бити недвосмислено раздвојени.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Интерна label/picking штампа је имплементирана; провајдерска адресница се не мења без подршке API-ја.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Тестирати пошиљку са више пакета и различитим SKU-овима; сваки пакет мора да има једнозначну интерну ознаку.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Клијентов бол је био губитак више од половине времена на ручно повезивање адреснице и робе.</w:t>
            </w:r>
          </w:p>
        </w:tc>
      </w:tr>
    </w:tbl>
    <w:p>
      <w:pPr>
        <w:spacing w:after="20"/>
      </w:pPr>
    </w:p>
    <w:p>
      <w:pPr>
        <w:pStyle w:val="Heading2"/>
      </w:pPr>
      <w:r>
        <w:t>4.5 Завршне mobile/checkout/search ставке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M36  Поравнање mobile подменија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32 | време 01:12:57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Стрелица за повратак, назив категорије/претходног нивоа и 'Погледај све' треба да буду у истој линији.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Уједначити header подменија према примеру из оригиналног коментара 102.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Mobile nav је ажуриран и production проверен.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На 325/390/430 px отворити најмање два нивоа категорија и проверити линију, повратак и 'Погледај све'.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Само отварање подкатегорија је током састанка већ радило; преостало је визуелно поравнање.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M37  Оквир начина плаћања није одсечен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33 | време 01:16:10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Картица изабраног начина плаћања није се видела цела на desktop-у и мобилном приказу.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Исправити ширину/padding/overflow тако да цео border и садржај остану видљиви.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Checkout компонента и mobile/desktop провера су ажурирани.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Проверити сва доступна плаћања на 325 px и desktop-у, укључујући дугачак назив и error state.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правити стварно плаћање у production ручној контроли.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76B35"/>
          <w:left w:val="single" w:sz="8" w:space="0" w:color="176B35"/>
          <w:bottom w:val="single" w:sz="8" w:space="0" w:color="176B35"/>
          <w:right w:val="single" w:sz="8" w:space="0" w:color="176B35"/>
          <w:insideH w:val="single" w:sz="8" w:space="0" w:color="176B35"/>
          <w:insideV w:val="single" w:sz="8" w:space="0" w:color="176B3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M38  Позиција сагласности пре потврде поруџбине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C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6B35"/>
                <w:sz w:val="15"/>
              </w:rPr>
              <w:t>ЗАВРШЕНО И ПРОВЕРЕНО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34 | време 01:17:05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Checkbox се вратио на погрешно место у завршном checkout-у.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Поставити сагласност непосредно изнад дугмета за коначну потврду, у истом логичном блоку.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Позиција и валидација су потврђене E2E и production visual провером.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На desktop/mobile проверити редослед: преглед &gt; сагласност &gt; Потврди поруџбину &gt; сажетак/команде.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Аудио на овом месту је слаб, али је Лука касније експлицитно одобрио ову позицију.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67085"/>
          <w:left w:val="single" w:sz="8" w:space="0" w:color="667085"/>
          <w:bottom w:val="single" w:sz="8" w:space="0" w:color="667085"/>
          <w:right w:val="single" w:sz="8" w:space="0" w:color="667085"/>
          <w:insideH w:val="single" w:sz="8" w:space="0" w:color="667085"/>
          <w:insideV w:val="single" w:sz="8" w:space="0" w:color="667085"/>
        </w:tblBorders>
      </w:tblPr>
      <w:tblGrid>
        <w:gridCol w:w="7100"/>
        <w:gridCol w:w="2260"/>
      </w:tblGrid>
      <w:tr>
        <w:trPr>
          <w:cantSplit/>
        </w:trPr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23"/>
              </w:rPr>
              <w:t>M39  Толерантнија делимична претрага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667085"/>
                <w:sz w:val="15"/>
              </w:rPr>
              <w:t>НАМЕРНО БЕЗ ИЗМЕНЕ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1"/>
        <w:gridCol w:w="7659"/>
      </w:tblGrid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Ознака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радни коментар 35 | време 01:18:52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Захтев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Проверити да ли краћи или мало погрешно унет почетак речи ипак враћа релевантне категорије/производе.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Договор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Пример 'trp' је на састанку већ вратио Трпезарију и производе; тачан додатни fuzzy праг није дефинисан.</w:t>
            </w:r>
          </w:p>
        </w:tc>
      </w:tr>
      <w:tr>
        <w:tc>
          <w:tcPr>
            <w:tcW w:type="dxa" w:w="1701"/>
            <w:shd w:fill="E8EEF5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Доказ/статус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Касније је експлицитно договорено да се коментар 35 не мења јер контролни пример већ ради.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Ручна провера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[ ] Ручно пробати 'trp' и неколико кратких упита; забележити конкретан неуспели пример пре било какве будуће измене алгоритма.</w:t>
            </w:r>
          </w:p>
        </w:tc>
      </w:tr>
      <w:tr>
        <w:tc>
          <w:tcPr>
            <w:tcW w:type="dxa" w:w="1701"/>
            <w:shd w:fill="F2F4F7"/>
          </w:tcPr>
          <w:p>
            <w:pPr>
              <w:widowControl/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Напомена</w:t>
            </w:r>
          </w:p>
        </w:tc>
        <w:tc>
          <w:tcPr>
            <w:tcW w:type="dxa" w:w="7659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color w:val="000000"/>
                <w:sz w:val="20"/>
              </w:rPr>
              <w:t>Не проширивати fuzzy search без конкретног acceptance примера јер може погоршати релевантност резултата.</w:t>
            </w:r>
          </w:p>
        </w:tc>
      </w:tr>
    </w:tbl>
    <w:p>
      <w:pPr>
        <w:spacing w:after="20"/>
      </w:pPr>
    </w:p>
    <w:p>
      <w:pPr>
        <w:pStyle w:val="Heading1"/>
      </w:pPr>
      <w:r>
        <w:t>5. Додатне теме које су проверене или објашњене</w:t>
      </w:r>
    </w:p>
    <w:p>
      <w:pPr>
        <w:widowControl/>
        <w:spacing w:before="0" w:after="160" w:line="288" w:lineRule="auto"/>
      </w:pPr>
      <w:r>
        <w:rPr>
          <w:rFonts w:ascii="Calibri" w:hAnsi="Calibri" w:eastAsia="Calibri"/>
          <w:color w:val="000000"/>
          <w:sz w:val="21"/>
        </w:rPr>
        <w:t>Ове теме су се појавиле у снимку, али нису постале нов засебан развојни задатак или су дупликат већ наведеног коментара. Укључене су да ручна провера буде потпуна.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450"/>
        <w:gridCol w:w="2450"/>
        <w:gridCol w:w="54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Време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Тема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Закључак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00:24:00-00:25:00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Google лого, title и snippet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Потврђено је да су лого и metadata промењени; Google може да их повуче сутра или за неколико дана и може сам да препише snippet. Ако треба убрзање, користи се Search Console reindex.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00:29:30-00:31:16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Где се мења наслов 'Месечна акција' и шта је SEO опис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Наслов се мења у Admin &gt; Странице/Акције. SEO опис је намењен Google резултату, не тексту испод наслова на самој страници. Ово је било објашњење, не нов bug.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00:31:19-00:32:20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Испорука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Клијент је током провере закључио да тренутни приказ/правило испоруке изгледа у реду. Није формулисан нов засебан задатак.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00:49:30-00:50:20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Аутоматски статуси поруџбине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Разјашњено је да се релевантни статуси ажурирају аутоматски и да магационер не треба да их ручно дуплира.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01:12:20-01:12:57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Отварање подкатегорија у mobile менију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Током поновне демонстрације отварање подкатегорија је радило; као стварни задатак остао је само распоред header-а из M36.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01:16:30-01:18:20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Поновна провера гарантног листа/мејла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Иста тема као M03 је поново отворена на крају састанка. Нема новог независног захтева; потребан је исти preview/test-inbox acceptance.</w:t>
            </w:r>
          </w:p>
        </w:tc>
      </w:tr>
      <w:tr>
        <w:tc>
          <w:tcPr>
            <w:tcW w:type="dxa" w:w="1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01:20:00-крај</w:t>
            </w:r>
          </w:p>
        </w:tc>
        <w:tc>
          <w:tcPr>
            <w:tcW w:type="dxa" w:w="245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000000"/>
                <w:sz w:val="19"/>
              </w:rPr>
              <w:t>Email X Express подршци</w:t>
            </w:r>
          </w:p>
        </w:tc>
        <w:tc>
          <w:tcPr>
            <w:tcW w:type="dxa" w:w="5460"/>
          </w:tcPr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Договорено је да се куриру пошаље порука и да релевантни учесници буду у CC-у. То је спољни корак повезан са M18, а не измена апликације.</w:t>
            </w:r>
          </w:p>
        </w:tc>
      </w:tr>
    </w:tbl>
    <w:p>
      <w:pPr>
        <w:pStyle w:val="Heading1"/>
      </w:pPr>
      <w:r>
        <w:t>6. Извори и ограничења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Оригинални снимак: /Users/luka/Downloads/sjy-pgdu-jci (2026-08-21 15_59 GMT+8).mp4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Транскрипт са временима: /Users/luka/.codex/visualizations/2026/08/21/01a025bd-9876-70c3-831a-1227ce7d2a92/meeting-2026-08-21/transcript-timestamped.txt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Whisper JSON/SRT и low-confidence листа: /Users/luka/.codex/visualizations/2026/08/21/01a025bd-9876-70c3-831a-1227ce7d2a92/meeting-2026-08-21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Транскрипт није сертификовани стенограм; употребљен је за навигацију и парафразу, не за дословно цитирање спорних речи.</w:t>
      </w:r>
    </w:p>
    <w:p>
      <w:pPr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Статуси су засновани на локалним тестовима, commit историји и production read-only acceptance-у до 24.08.2026.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C"/>
          </w:tcPr>
          <w:p>
            <w:pPr>
              <w:widowControl/>
              <w:spacing w:before="0" w:after="60" w:line="276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>Напомена о доступности залиха</w:t>
            </w:r>
          </w:p>
          <w:p>
            <w:pPr>
              <w:widowControl/>
              <w:spacing w:before="0" w:after="0" w:line="288" w:lineRule="auto"/>
            </w:pPr>
            <w:r>
              <w:rPr>
                <w:rFonts w:ascii="Calibri" w:hAnsi="Calibri" w:eastAsia="Calibri"/>
                <w:color w:val="000000"/>
                <w:sz w:val="21"/>
              </w:rPr>
              <w:t>ENFORCE_WEB_AUTO_AVAILABILITY=false остаје на Vercel Production-у док се DC залихе не увезу и не провере. Безбедан rollback за строжу политику је задржати false и поново deploy-овати. Клијент касније може да промени правило за supplier stock и јавну ознаку.</w:t>
            </w:r>
          </w:p>
        </w:tc>
      </w:tr>
    </w:tbl>
    <w:p>
      <w:r>
        <w:br w:type="page"/>
      </w:r>
    </w:p>
    <w:p>
      <w:pPr>
        <w:pStyle w:val="Heading1"/>
      </w:pPr>
      <w:r>
        <w:t>Прилог Б - Визуелни преглед целог снимка</w:t>
      </w:r>
    </w:p>
    <w:p>
      <w:pPr>
        <w:widowControl/>
        <w:spacing w:before="0" w:after="160" w:line="288" w:lineRule="auto"/>
      </w:pPr>
      <w:r>
        <w:rPr>
          <w:rFonts w:ascii="Calibri" w:hAnsi="Calibri" w:eastAsia="Calibri"/>
          <w:color w:val="000000"/>
          <w:sz w:val="21"/>
        </w:rPr>
        <w:t>Свака табла садржи кадар на сваких 30 секунди. Користи је да брзо пронађеш екран, а затим отвори оригинални снимак на наведеном времену за детаљну проверу.</w:t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1: 00:00-07:30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1-00m00s-07m3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2: 08:00-15:30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2-08m00s-15m30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3: 16:00-23:30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3-16m00s-23m30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4: 24:00-31:30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4-24m00s-31m30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5: 32:00-39:30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5-32m00s-39m30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6: 40:00-47:30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6-40m00s-47m30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7: 48:00-55:30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7-48m00s-55m30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8: 56:00-63:30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8-56m00s-63m30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9: 64:00-71:30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09-64m00s-71m30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10: 72:00-79:30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3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10-72m00s-79m30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80" w:after="80" w:line="240" w:lineRule="auto"/>
        <w:jc w:val="center"/>
      </w:pPr>
      <w:r>
        <w:rPr>
          <w:rFonts w:ascii="Calibri" w:hAnsi="Calibri" w:eastAsia="Calibri"/>
          <w:b/>
          <w:color w:val="1F4D78"/>
          <w:sz w:val="20"/>
        </w:rPr>
        <w:t>Табла 11: 80:00-81:30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13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11-80m00s-81m30s-cropp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13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667085"/>
        <w:sz w:val="18"/>
      </w:rPr>
      <w:t xml:space="preserve">Страна </w:t>
    </w:r>
    <w:r>
      <w:rPr>
        <w:rFonts w:ascii="Calibri" w:hAnsi="Calibri" w:eastAsia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8"/>
      </w:rPr>
      <w:t xml:space="preserve"> од </w:t>
    </w:r>
    <w:r>
      <w:rPr>
        <w:rFonts w:ascii="Calibri" w:hAnsi="Calibri" w:eastAsia="Calibr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  <w:pBdr>
        <w:bottom w:val="single" w:sz="6" w:space="4" w:color="D7DBE2"/>
      </w:pBdr>
    </w:pPr>
    <w:r>
      <w:rPr>
        <w:rFonts w:ascii="Calibri" w:hAnsi="Calibri" w:eastAsia="Calibri"/>
        <w:b/>
        <w:color w:val="667085"/>
        <w:sz w:val="17"/>
      </w:rPr>
      <w:t>SVET POVOLJNIH CENA  |  Мастер списак коментара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Мастер списак коментара са састанка 21.08.2026.</dc:title>
  <dc:subject>Хронолошки захтеви, договори, статуси и ручна acceptance провера</dc:subject>
  <dc:creator>Codex / Luka</dc:creator>
  <cp:keywords/>
  <dc:description>Design preset: compact_reference_guide. Header pattern: memo_masthead. Named override: 10.2 pt table body for dense manual-reference rows.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