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433A9" w14:textId="7510354B" w:rsidR="00E56DD0" w:rsidRPr="00E56DD0" w:rsidRDefault="00E56DD0" w:rsidP="00E56DD0">
      <w:pPr>
        <w:jc w:val="both"/>
        <w:rPr>
          <w:b/>
          <w:bCs/>
          <w:sz w:val="32"/>
          <w:szCs w:val="32"/>
          <w:lang w:val="sr-Latn-RS"/>
        </w:rPr>
      </w:pPr>
      <w:r w:rsidRPr="00E56DD0">
        <w:rPr>
          <w:b/>
          <w:bCs/>
          <w:sz w:val="32"/>
          <w:szCs w:val="32"/>
          <w:lang w:val="sr-Latn-RS"/>
        </w:rPr>
        <w:t>Brisa</w:t>
      </w:r>
      <w:r w:rsidRPr="00E56DD0">
        <w:rPr>
          <w:rFonts w:cs="Calibri"/>
          <w:b/>
          <w:bCs/>
          <w:sz w:val="32"/>
          <w:szCs w:val="32"/>
          <w:lang w:val="sr-Latn-RS"/>
        </w:rPr>
        <w:t>č</w:t>
      </w:r>
      <w:r w:rsidRPr="00E56DD0">
        <w:rPr>
          <w:b/>
          <w:bCs/>
          <w:sz w:val="32"/>
          <w:szCs w:val="32"/>
          <w:lang w:val="sr-Latn-RS"/>
        </w:rPr>
        <w:t xml:space="preserve"> stakla Pure </w:t>
      </w:r>
      <w:proofErr w:type="spellStart"/>
      <w:r w:rsidRPr="00E56DD0">
        <w:rPr>
          <w:b/>
          <w:bCs/>
          <w:sz w:val="32"/>
          <w:szCs w:val="32"/>
          <w:lang w:val="sr-Latn-RS"/>
        </w:rPr>
        <w:t>Stream</w:t>
      </w:r>
      <w:proofErr w:type="spellEnd"/>
      <w:r w:rsidRPr="00E56DD0">
        <w:rPr>
          <w:b/>
          <w:bCs/>
          <w:sz w:val="32"/>
          <w:szCs w:val="32"/>
          <w:lang w:val="sr-Latn-RS"/>
        </w:rPr>
        <w:t xml:space="preserve"> </w:t>
      </w:r>
      <w:proofErr w:type="spellStart"/>
      <w:r w:rsidRPr="00E56DD0">
        <w:rPr>
          <w:b/>
          <w:bCs/>
          <w:sz w:val="32"/>
          <w:szCs w:val="32"/>
          <w:lang w:val="sr-Latn-RS"/>
        </w:rPr>
        <w:t>Pro</w:t>
      </w:r>
      <w:proofErr w:type="spellEnd"/>
      <w:r w:rsidRPr="00E56DD0">
        <w:rPr>
          <w:b/>
          <w:bCs/>
          <w:sz w:val="32"/>
          <w:szCs w:val="32"/>
          <w:lang w:val="sr-Latn-RS"/>
        </w:rPr>
        <w:t xml:space="preserve"> – Besprekorno </w:t>
      </w:r>
      <w:r w:rsidRPr="00E56DD0">
        <w:rPr>
          <w:rFonts w:cs="Calibri"/>
          <w:b/>
          <w:bCs/>
          <w:sz w:val="32"/>
          <w:szCs w:val="32"/>
          <w:lang w:val="sr-Latn-RS"/>
        </w:rPr>
        <w:t>č</w:t>
      </w:r>
      <w:r w:rsidRPr="00E56DD0">
        <w:rPr>
          <w:b/>
          <w:bCs/>
          <w:sz w:val="32"/>
          <w:szCs w:val="32"/>
          <w:lang w:val="sr-Latn-RS"/>
        </w:rPr>
        <w:t>iš</w:t>
      </w:r>
      <w:r w:rsidRPr="00E56DD0">
        <w:rPr>
          <w:rFonts w:cs="Calibri"/>
          <w:b/>
          <w:bCs/>
          <w:sz w:val="32"/>
          <w:szCs w:val="32"/>
          <w:lang w:val="sr-Latn-RS"/>
        </w:rPr>
        <w:t>ć</w:t>
      </w:r>
      <w:r w:rsidRPr="00E56DD0">
        <w:rPr>
          <w:b/>
          <w:bCs/>
          <w:sz w:val="32"/>
          <w:szCs w:val="32"/>
          <w:lang w:val="sr-Latn-RS"/>
        </w:rPr>
        <w:t>enje staklenih površina!</w:t>
      </w:r>
    </w:p>
    <w:p w14:paraId="74E17BF5" w14:textId="77777777" w:rsidR="00E56DD0" w:rsidRPr="00E56DD0" w:rsidRDefault="00E56DD0" w:rsidP="00E56DD0">
      <w:pPr>
        <w:jc w:val="both"/>
        <w:rPr>
          <w:lang w:val="sr-Latn-RS"/>
        </w:rPr>
      </w:pPr>
      <w:r w:rsidRPr="00E56DD0">
        <w:rPr>
          <w:lang w:val="sr-Latn-RS"/>
        </w:rPr>
        <w:t xml:space="preserve">Zamagljena stakla i nakupljena prašina mogu narušiti estetiku i funkcionalnost vaših prozora, ogledala i drugih staklenih površina. </w:t>
      </w:r>
      <w:r w:rsidRPr="00E56DD0">
        <w:rPr>
          <w:b/>
          <w:bCs/>
          <w:lang w:val="sr-Latn-RS"/>
        </w:rPr>
        <w:t xml:space="preserve">Pure </w:t>
      </w:r>
      <w:proofErr w:type="spellStart"/>
      <w:r w:rsidRPr="00E56DD0">
        <w:rPr>
          <w:b/>
          <w:bCs/>
          <w:lang w:val="sr-Latn-RS"/>
        </w:rPr>
        <w:t>Stream</w:t>
      </w:r>
      <w:proofErr w:type="spellEnd"/>
      <w:r w:rsidRPr="00E56DD0">
        <w:rPr>
          <w:b/>
          <w:bCs/>
          <w:lang w:val="sr-Latn-RS"/>
        </w:rPr>
        <w:t xml:space="preserve"> </w:t>
      </w:r>
      <w:proofErr w:type="spellStart"/>
      <w:r w:rsidRPr="00E56DD0">
        <w:rPr>
          <w:b/>
          <w:bCs/>
          <w:lang w:val="sr-Latn-RS"/>
        </w:rPr>
        <w:t>Pro</w:t>
      </w:r>
      <w:proofErr w:type="spellEnd"/>
      <w:r w:rsidRPr="00E56DD0">
        <w:rPr>
          <w:lang w:val="sr-Latn-RS"/>
        </w:rPr>
        <w:t xml:space="preserve"> je savršeno rešenje za brzo i efikasno </w:t>
      </w:r>
      <w:r w:rsidRPr="00E56DD0">
        <w:rPr>
          <w:rFonts w:ascii="Calibri" w:hAnsi="Calibri" w:cs="Calibri"/>
          <w:lang w:val="sr-Latn-RS"/>
        </w:rPr>
        <w:t>č</w:t>
      </w:r>
      <w:r w:rsidRPr="00E56DD0">
        <w:rPr>
          <w:lang w:val="sr-Latn-RS"/>
        </w:rPr>
        <w:t>i</w:t>
      </w:r>
      <w:r w:rsidRPr="00E56DD0">
        <w:rPr>
          <w:rFonts w:cs="Segoe UI Emoji"/>
          <w:lang w:val="sr-Latn-RS"/>
        </w:rPr>
        <w:t>š</w:t>
      </w:r>
      <w:r w:rsidRPr="00E56DD0">
        <w:rPr>
          <w:rFonts w:ascii="Calibri" w:hAnsi="Calibri" w:cs="Calibri"/>
          <w:lang w:val="sr-Latn-RS"/>
        </w:rPr>
        <w:t>ć</w:t>
      </w:r>
      <w:r w:rsidRPr="00E56DD0">
        <w:rPr>
          <w:lang w:val="sr-Latn-RS"/>
        </w:rPr>
        <w:t>enje, osiguravaju</w:t>
      </w:r>
      <w:r w:rsidRPr="00E56DD0">
        <w:rPr>
          <w:rFonts w:ascii="Calibri" w:hAnsi="Calibri" w:cs="Calibri"/>
          <w:lang w:val="sr-Latn-RS"/>
        </w:rPr>
        <w:t>ć</w:t>
      </w:r>
      <w:r w:rsidRPr="00E56DD0">
        <w:rPr>
          <w:lang w:val="sr-Latn-RS"/>
        </w:rPr>
        <w:t>i kristalnu jasno</w:t>
      </w:r>
      <w:r w:rsidRPr="00E56DD0">
        <w:rPr>
          <w:rFonts w:ascii="Calibri" w:hAnsi="Calibri" w:cs="Calibri"/>
          <w:lang w:val="sr-Latn-RS"/>
        </w:rPr>
        <w:t>ć</w:t>
      </w:r>
      <w:r w:rsidRPr="00E56DD0">
        <w:rPr>
          <w:lang w:val="sr-Latn-RS"/>
        </w:rPr>
        <w:t>u bez tragova ili mrlja. Njegova visokokvalitetna gumena o</w:t>
      </w:r>
      <w:r w:rsidRPr="00E56DD0">
        <w:rPr>
          <w:rFonts w:cs="Segoe UI Emoji"/>
          <w:lang w:val="sr-Latn-RS"/>
        </w:rPr>
        <w:t>š</w:t>
      </w:r>
      <w:r w:rsidRPr="00E56DD0">
        <w:rPr>
          <w:lang w:val="sr-Latn-RS"/>
        </w:rPr>
        <w:t>trica efikasno uklanja vodu, pra</w:t>
      </w:r>
      <w:r w:rsidRPr="00E56DD0">
        <w:rPr>
          <w:rFonts w:cs="Segoe UI Emoji"/>
          <w:lang w:val="sr-Latn-RS"/>
        </w:rPr>
        <w:t>š</w:t>
      </w:r>
      <w:r w:rsidRPr="00E56DD0">
        <w:rPr>
          <w:lang w:val="sr-Latn-RS"/>
        </w:rPr>
        <w:t>inu i ne</w:t>
      </w:r>
      <w:r w:rsidRPr="00E56DD0">
        <w:rPr>
          <w:rFonts w:ascii="Calibri" w:hAnsi="Calibri" w:cs="Calibri"/>
          <w:lang w:val="sr-Latn-RS"/>
        </w:rPr>
        <w:t>č</w:t>
      </w:r>
      <w:r w:rsidRPr="00E56DD0">
        <w:rPr>
          <w:lang w:val="sr-Latn-RS"/>
        </w:rPr>
        <w:t>isto</w:t>
      </w:r>
      <w:r w:rsidRPr="00E56DD0">
        <w:rPr>
          <w:rFonts w:ascii="Calibri" w:hAnsi="Calibri" w:cs="Calibri"/>
          <w:lang w:val="sr-Latn-RS"/>
        </w:rPr>
        <w:t>ć</w:t>
      </w:r>
      <w:r w:rsidRPr="00E56DD0">
        <w:rPr>
          <w:lang w:val="sr-Latn-RS"/>
        </w:rPr>
        <w:t>e, garantuju</w:t>
      </w:r>
      <w:r w:rsidRPr="00E56DD0">
        <w:rPr>
          <w:rFonts w:ascii="Calibri" w:hAnsi="Calibri" w:cs="Calibri"/>
          <w:lang w:val="sr-Latn-RS"/>
        </w:rPr>
        <w:t>ć</w:t>
      </w:r>
      <w:r w:rsidRPr="00E56DD0">
        <w:rPr>
          <w:lang w:val="sr-Latn-RS"/>
        </w:rPr>
        <w:t>i besprekornu higijenu bez ogrebotina.</w:t>
      </w:r>
    </w:p>
    <w:p w14:paraId="095D5E91" w14:textId="77777777" w:rsidR="00E56DD0" w:rsidRPr="00E56DD0" w:rsidRDefault="00E56DD0" w:rsidP="00E56DD0">
      <w:pPr>
        <w:jc w:val="both"/>
        <w:rPr>
          <w:lang w:val="sr-Latn-RS"/>
        </w:rPr>
      </w:pPr>
      <w:r w:rsidRPr="00E56DD0">
        <w:rPr>
          <w:lang w:val="sr-Latn-RS"/>
        </w:rPr>
        <w:t>Ergonomski dizajn olakšava rukovanje, omogu</w:t>
      </w:r>
      <w:r w:rsidRPr="00E56DD0">
        <w:rPr>
          <w:rFonts w:ascii="Calibri" w:hAnsi="Calibri" w:cs="Calibri"/>
          <w:lang w:val="sr-Latn-RS"/>
        </w:rPr>
        <w:t>ć</w:t>
      </w:r>
      <w:r w:rsidRPr="00E56DD0">
        <w:rPr>
          <w:lang w:val="sr-Latn-RS"/>
        </w:rPr>
        <w:t>avaju</w:t>
      </w:r>
      <w:r w:rsidRPr="00E56DD0">
        <w:rPr>
          <w:rFonts w:ascii="Calibri" w:hAnsi="Calibri" w:cs="Calibri"/>
          <w:lang w:val="sr-Latn-RS"/>
        </w:rPr>
        <w:t>ć</w:t>
      </w:r>
      <w:r w:rsidRPr="00E56DD0">
        <w:rPr>
          <w:lang w:val="sr-Latn-RS"/>
        </w:rPr>
        <w:t>i dugotrajan rad bez zamaranja ruku. Kompaktna baza omogu</w:t>
      </w:r>
      <w:r w:rsidRPr="00E56DD0">
        <w:rPr>
          <w:rFonts w:ascii="Calibri" w:hAnsi="Calibri" w:cs="Calibri"/>
          <w:lang w:val="sr-Latn-RS"/>
        </w:rPr>
        <w:t>ć</w:t>
      </w:r>
      <w:r w:rsidRPr="00E56DD0">
        <w:rPr>
          <w:lang w:val="sr-Latn-RS"/>
        </w:rPr>
        <w:t>ava jednostavno skladi</w:t>
      </w:r>
      <w:r w:rsidRPr="00E56DD0">
        <w:rPr>
          <w:rFonts w:cs="Segoe UI Emoji"/>
          <w:lang w:val="sr-Latn-RS"/>
        </w:rPr>
        <w:t>š</w:t>
      </w:r>
      <w:r w:rsidRPr="00E56DD0">
        <w:rPr>
          <w:lang w:val="sr-Latn-RS"/>
        </w:rPr>
        <w:t>tenje, zauzimaju</w:t>
      </w:r>
      <w:r w:rsidRPr="00E56DD0">
        <w:rPr>
          <w:rFonts w:ascii="Calibri" w:hAnsi="Calibri" w:cs="Calibri"/>
          <w:lang w:val="sr-Latn-RS"/>
        </w:rPr>
        <w:t>ć</w:t>
      </w:r>
      <w:r w:rsidRPr="00E56DD0">
        <w:rPr>
          <w:lang w:val="sr-Latn-RS"/>
        </w:rPr>
        <w:t>i minimalno prostora. Zahvaljuju</w:t>
      </w:r>
      <w:r w:rsidRPr="00E56DD0">
        <w:rPr>
          <w:rFonts w:ascii="Calibri" w:hAnsi="Calibri" w:cs="Calibri"/>
          <w:lang w:val="sr-Latn-RS"/>
        </w:rPr>
        <w:t>ć</w:t>
      </w:r>
      <w:r w:rsidRPr="00E56DD0">
        <w:rPr>
          <w:lang w:val="sr-Latn-RS"/>
        </w:rPr>
        <w:t>i svojoj izdr</w:t>
      </w:r>
      <w:r w:rsidRPr="00E56DD0">
        <w:rPr>
          <w:rFonts w:cs="Segoe UI Emoji"/>
          <w:lang w:val="sr-Latn-RS"/>
        </w:rPr>
        <w:t>ž</w:t>
      </w:r>
      <w:r w:rsidRPr="00E56DD0">
        <w:rPr>
          <w:lang w:val="sr-Latn-RS"/>
        </w:rPr>
        <w:t xml:space="preserve">ljivoj konstrukciji, </w:t>
      </w:r>
      <w:r w:rsidRPr="00E56DD0">
        <w:rPr>
          <w:b/>
          <w:bCs/>
          <w:lang w:val="sr-Latn-RS"/>
        </w:rPr>
        <w:t xml:space="preserve">Pure </w:t>
      </w:r>
      <w:proofErr w:type="spellStart"/>
      <w:r w:rsidRPr="00E56DD0">
        <w:rPr>
          <w:b/>
          <w:bCs/>
          <w:lang w:val="sr-Latn-RS"/>
        </w:rPr>
        <w:t>Stream</w:t>
      </w:r>
      <w:proofErr w:type="spellEnd"/>
      <w:r w:rsidRPr="00E56DD0">
        <w:rPr>
          <w:b/>
          <w:bCs/>
          <w:lang w:val="sr-Latn-RS"/>
        </w:rPr>
        <w:t xml:space="preserve"> </w:t>
      </w:r>
      <w:proofErr w:type="spellStart"/>
      <w:r w:rsidRPr="00E56DD0">
        <w:rPr>
          <w:b/>
          <w:bCs/>
          <w:lang w:val="sr-Latn-RS"/>
        </w:rPr>
        <w:t>Pro</w:t>
      </w:r>
      <w:proofErr w:type="spellEnd"/>
      <w:r w:rsidRPr="00E56DD0">
        <w:rPr>
          <w:lang w:val="sr-Latn-RS"/>
        </w:rPr>
        <w:t xml:space="preserve"> pruža dugotrajnu upotrebu i pouzdane rezultate.</w:t>
      </w:r>
    </w:p>
    <w:p w14:paraId="5E019E31" w14:textId="77777777" w:rsidR="00E56DD0" w:rsidRPr="00E56DD0" w:rsidRDefault="00E56DD0" w:rsidP="00E56DD0">
      <w:pPr>
        <w:jc w:val="both"/>
        <w:rPr>
          <w:lang w:val="sr-Latn-RS"/>
        </w:rPr>
      </w:pPr>
      <w:r w:rsidRPr="00E56DD0">
        <w:rPr>
          <w:lang w:val="sr-Latn-RS"/>
        </w:rPr>
        <w:t>Idealan je za prozore, ogledala, tuš kabine i automobilska stakla, nude</w:t>
      </w:r>
      <w:r w:rsidRPr="00E56DD0">
        <w:rPr>
          <w:rFonts w:ascii="Calibri" w:hAnsi="Calibri" w:cs="Calibri"/>
          <w:lang w:val="sr-Latn-RS"/>
        </w:rPr>
        <w:t>ć</w:t>
      </w:r>
      <w:r w:rsidRPr="00E56DD0">
        <w:rPr>
          <w:lang w:val="sr-Latn-RS"/>
        </w:rPr>
        <w:t xml:space="preserve">i profesionalno </w:t>
      </w:r>
      <w:r w:rsidRPr="00E56DD0">
        <w:rPr>
          <w:rFonts w:ascii="Calibri" w:hAnsi="Calibri" w:cs="Calibri"/>
          <w:lang w:val="sr-Latn-RS"/>
        </w:rPr>
        <w:t>č</w:t>
      </w:r>
      <w:r w:rsidRPr="00E56DD0">
        <w:rPr>
          <w:lang w:val="sr-Latn-RS"/>
        </w:rPr>
        <w:t>i</w:t>
      </w:r>
      <w:r w:rsidRPr="00E56DD0">
        <w:rPr>
          <w:rFonts w:cs="Segoe UI Emoji"/>
          <w:lang w:val="sr-Latn-RS"/>
        </w:rPr>
        <w:t>š</w:t>
      </w:r>
      <w:r w:rsidRPr="00E56DD0">
        <w:rPr>
          <w:rFonts w:ascii="Calibri" w:hAnsi="Calibri" w:cs="Calibri"/>
          <w:lang w:val="sr-Latn-RS"/>
        </w:rPr>
        <w:t>ć</w:t>
      </w:r>
      <w:r w:rsidRPr="00E56DD0">
        <w:rPr>
          <w:lang w:val="sr-Latn-RS"/>
        </w:rPr>
        <w:t>enje u samo nekoliko poteza.</w:t>
      </w:r>
    </w:p>
    <w:p w14:paraId="30002F64" w14:textId="77777777" w:rsidR="00E56DD0" w:rsidRPr="00E56DD0" w:rsidRDefault="00E56DD0" w:rsidP="00E56DD0">
      <w:pPr>
        <w:jc w:val="both"/>
        <w:rPr>
          <w:lang w:val="sr-Latn-RS"/>
        </w:rPr>
      </w:pPr>
      <w:r w:rsidRPr="00E56DD0">
        <w:rPr>
          <w:rFonts w:ascii="Segoe UI Emoji" w:hAnsi="Segoe UI Emoji"/>
          <w:lang w:val="sr-Latn-RS"/>
        </w:rPr>
        <w:t>✅</w:t>
      </w:r>
      <w:r w:rsidRPr="00E56DD0">
        <w:rPr>
          <w:lang w:val="sr-Latn-RS"/>
        </w:rPr>
        <w:t xml:space="preserve"> </w:t>
      </w:r>
      <w:r w:rsidRPr="00E56DD0">
        <w:rPr>
          <w:b/>
          <w:bCs/>
          <w:lang w:val="sr-Latn-RS"/>
        </w:rPr>
        <w:t>Ergonomski dizajn</w:t>
      </w:r>
      <w:r w:rsidRPr="00E56DD0">
        <w:rPr>
          <w:lang w:val="sr-Latn-RS"/>
        </w:rPr>
        <w:t xml:space="preserve"> – Udobna ručka omogućava lako rukovanje bez zamaranja ruku.</w:t>
      </w:r>
    </w:p>
    <w:p w14:paraId="5BC1088A" w14:textId="77777777" w:rsidR="00E56DD0" w:rsidRPr="00E56DD0" w:rsidRDefault="00E56DD0" w:rsidP="00E56DD0">
      <w:pPr>
        <w:jc w:val="both"/>
        <w:rPr>
          <w:lang w:val="sr-Latn-RS"/>
        </w:rPr>
      </w:pPr>
      <w:r w:rsidRPr="00E56DD0">
        <w:rPr>
          <w:rFonts w:ascii="Segoe UI Emoji" w:hAnsi="Segoe UI Emoji"/>
          <w:lang w:val="sr-Latn-RS"/>
        </w:rPr>
        <w:t>✅</w:t>
      </w:r>
      <w:r w:rsidRPr="00E56DD0">
        <w:rPr>
          <w:lang w:val="sr-Latn-RS"/>
        </w:rPr>
        <w:t xml:space="preserve"> </w:t>
      </w:r>
      <w:r w:rsidRPr="00E56DD0">
        <w:rPr>
          <w:b/>
          <w:bCs/>
          <w:lang w:val="sr-Latn-RS"/>
        </w:rPr>
        <w:t>Visokokvalitetna gumena oštrica</w:t>
      </w:r>
      <w:r w:rsidRPr="00E56DD0">
        <w:rPr>
          <w:lang w:val="sr-Latn-RS"/>
        </w:rPr>
        <w:t xml:space="preserve"> – Efikasno uklanja vodu i prljavštinu bez ostavljanja tragova.</w:t>
      </w:r>
    </w:p>
    <w:p w14:paraId="6EE99B93" w14:textId="7930AF46" w:rsidR="00E56DD0" w:rsidRPr="00E56DD0" w:rsidRDefault="00E56DD0" w:rsidP="00E56DD0">
      <w:pPr>
        <w:jc w:val="both"/>
        <w:rPr>
          <w:rFonts w:ascii="Segoe UI Emoji" w:hAnsi="Segoe UI Emoji"/>
          <w:lang w:val="sr-Latn-RS"/>
        </w:rPr>
      </w:pPr>
      <w:r w:rsidRPr="00E56DD0">
        <w:rPr>
          <w:rFonts w:ascii="Segoe UI Emoji" w:hAnsi="Segoe UI Emoji"/>
          <w:lang w:val="sr-Latn-RS"/>
        </w:rPr>
        <w:t>✅</w:t>
      </w:r>
      <w:r w:rsidRPr="00E56DD0">
        <w:rPr>
          <w:lang w:val="sr-Latn-RS"/>
        </w:rPr>
        <w:t xml:space="preserve"> </w:t>
      </w:r>
      <w:r w:rsidRPr="00E56DD0">
        <w:rPr>
          <w:b/>
          <w:bCs/>
          <w:lang w:val="sr-Latn-RS"/>
        </w:rPr>
        <w:t>Jednostavno skladištenje</w:t>
      </w:r>
      <w:r w:rsidRPr="00E56DD0">
        <w:rPr>
          <w:lang w:val="sr-Latn-RS"/>
        </w:rPr>
        <w:t xml:space="preserve"> – Kompaktna baza omogućava lako odlaganje bez zauzimanja</w:t>
      </w:r>
      <w:r w:rsidRPr="00E56DD0">
        <w:rPr>
          <w:lang w:val="sr-Latn-RS"/>
        </w:rPr>
        <w:t xml:space="preserve"> </w:t>
      </w:r>
      <w:r w:rsidRPr="00E56DD0">
        <w:rPr>
          <w:lang w:val="sr-Latn-RS"/>
        </w:rPr>
        <w:t>prostora.</w:t>
      </w:r>
    </w:p>
    <w:p w14:paraId="295519EB" w14:textId="13025795" w:rsidR="00E56DD0" w:rsidRPr="00E56DD0" w:rsidRDefault="00E56DD0" w:rsidP="00E56DD0">
      <w:pPr>
        <w:jc w:val="both"/>
        <w:rPr>
          <w:lang w:val="sr-Latn-RS"/>
        </w:rPr>
      </w:pPr>
      <w:r w:rsidRPr="00E56DD0">
        <w:rPr>
          <w:rFonts w:ascii="Segoe UI Emoji" w:hAnsi="Segoe UI Emoji"/>
          <w:lang w:val="sr-Latn-RS"/>
        </w:rPr>
        <w:t>✅</w:t>
      </w:r>
      <w:r w:rsidRPr="00E56DD0">
        <w:rPr>
          <w:lang w:val="sr-Latn-RS"/>
        </w:rPr>
        <w:t xml:space="preserve"> </w:t>
      </w:r>
      <w:r w:rsidRPr="00E56DD0">
        <w:rPr>
          <w:b/>
          <w:bCs/>
          <w:lang w:val="sr-Latn-RS"/>
        </w:rPr>
        <w:t>Izdržljivi materijali</w:t>
      </w:r>
      <w:r w:rsidRPr="00E56DD0">
        <w:rPr>
          <w:lang w:val="sr-Latn-RS"/>
        </w:rPr>
        <w:t xml:space="preserve"> – Dugotrajna konstrukcija osigurava pouzdanu upotrebu bez habanja.</w:t>
      </w:r>
    </w:p>
    <w:p w14:paraId="40D01F3E" w14:textId="77777777" w:rsidR="00E56DD0" w:rsidRPr="00E56DD0" w:rsidRDefault="00E56DD0" w:rsidP="00E56DD0">
      <w:pPr>
        <w:jc w:val="both"/>
        <w:rPr>
          <w:lang w:val="sr-Latn-RS"/>
        </w:rPr>
      </w:pPr>
      <w:r w:rsidRPr="00E56DD0">
        <w:rPr>
          <w:lang w:val="sr-Latn-RS"/>
        </w:rPr>
        <w:t>Savršen alat za brzo i efikasno čišćenje stakla!</w:t>
      </w:r>
    </w:p>
    <w:p w14:paraId="12CEE7F0" w14:textId="77777777" w:rsidR="007534EA" w:rsidRPr="00E56DD0" w:rsidRDefault="007534EA" w:rsidP="00E56DD0">
      <w:pPr>
        <w:jc w:val="both"/>
        <w:rPr>
          <w:lang w:val="sr-Latn-RS"/>
        </w:rPr>
      </w:pPr>
    </w:p>
    <w:sectPr w:rsidR="007534EA" w:rsidRPr="00E56D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D0"/>
    <w:rsid w:val="00670FEB"/>
    <w:rsid w:val="007534EA"/>
    <w:rsid w:val="00B47EEB"/>
    <w:rsid w:val="00E5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168A6"/>
  <w15:chartTrackingRefBased/>
  <w15:docId w15:val="{3876352A-7DB7-417C-9087-8F6AADFF3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5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1</cp:revision>
  <dcterms:created xsi:type="dcterms:W3CDTF">2025-05-04T16:12:00Z</dcterms:created>
  <dcterms:modified xsi:type="dcterms:W3CDTF">2025-05-04T16:18:00Z</dcterms:modified>
</cp:coreProperties>
</file>