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E124" w14:textId="246B38BC" w:rsidR="0032374D" w:rsidRPr="00F7734F" w:rsidRDefault="00F7734F" w:rsidP="00F7734F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F7734F">
        <w:rPr>
          <w:rFonts w:ascii="Times New Roman" w:hAnsi="Times New Roman" w:cs="Times New Roman"/>
        </w:rPr>
        <w:t>Rendszerterv</w:t>
      </w:r>
    </w:p>
    <w:p w14:paraId="406C3DD8" w14:textId="3C56BFFA" w:rsidR="00F7734F" w:rsidRPr="00E0120C" w:rsidRDefault="00F7734F" w:rsidP="00E0120C">
      <w:pPr>
        <w:pStyle w:val="Alcm"/>
        <w:spacing w:after="120" w:line="240" w:lineRule="auto"/>
        <w:jc w:val="center"/>
        <w:rPr>
          <w:rFonts w:cs="Times New Roman"/>
          <w:sz w:val="32"/>
          <w:szCs w:val="32"/>
        </w:rPr>
      </w:pPr>
      <w:r w:rsidRPr="00E0120C">
        <w:rPr>
          <w:rFonts w:cs="Times New Roman"/>
          <w:sz w:val="32"/>
          <w:szCs w:val="32"/>
        </w:rPr>
        <w:t>Online Gallery</w:t>
      </w:r>
    </w:p>
    <w:p w14:paraId="670FAA5E" w14:textId="068484DB" w:rsidR="00F7734F" w:rsidRDefault="00F7734F" w:rsidP="00E0120C">
      <w:pPr>
        <w:pStyle w:val="Alcm"/>
        <w:spacing w:after="120"/>
        <w:jc w:val="center"/>
        <w:rPr>
          <w:rFonts w:cs="Times New Roman"/>
          <w:sz w:val="24"/>
          <w:szCs w:val="24"/>
        </w:rPr>
      </w:pPr>
      <w:r w:rsidRPr="00F7734F">
        <w:rPr>
          <w:rFonts w:cs="Times New Roman"/>
          <w:sz w:val="24"/>
          <w:szCs w:val="24"/>
        </w:rPr>
        <w:t>Szoftverarchitektúrák (</w:t>
      </w:r>
      <w:r w:rsidRPr="00F7734F">
        <w:rPr>
          <w:rFonts w:cs="Times New Roman"/>
          <w:sz w:val="24"/>
          <w:szCs w:val="24"/>
        </w:rPr>
        <w:t>VIAUMA06</w:t>
      </w:r>
      <w:r w:rsidRPr="00F7734F">
        <w:rPr>
          <w:rFonts w:cs="Times New Roman"/>
          <w:sz w:val="24"/>
          <w:szCs w:val="24"/>
        </w:rPr>
        <w:t>) tárgy házi feladat</w:t>
      </w:r>
    </w:p>
    <w:p w14:paraId="24E976CA" w14:textId="168BC9B1" w:rsidR="00F7734F" w:rsidRPr="00F7734F" w:rsidRDefault="00F7734F" w:rsidP="00F7734F">
      <w:pPr>
        <w:pStyle w:val="Alcm"/>
        <w:spacing w:after="0"/>
        <w:jc w:val="center"/>
        <w:rPr>
          <w:rFonts w:cs="Times New Roman"/>
          <w:sz w:val="24"/>
          <w:szCs w:val="24"/>
        </w:rPr>
      </w:pPr>
      <w:r w:rsidRPr="00F7734F">
        <w:rPr>
          <w:rFonts w:cs="Times New Roman"/>
          <w:sz w:val="24"/>
          <w:szCs w:val="24"/>
        </w:rPr>
        <w:t>Markovics Gergely (ME7KKE)</w:t>
      </w:r>
    </w:p>
    <w:p w14:paraId="0BC5362A" w14:textId="3CD1A635" w:rsidR="00F7734F" w:rsidRDefault="00F7734F" w:rsidP="00F7734F">
      <w:pPr>
        <w:pStyle w:val="Alcm"/>
        <w:jc w:val="center"/>
        <w:rPr>
          <w:sz w:val="24"/>
          <w:szCs w:val="24"/>
        </w:rPr>
      </w:pPr>
      <w:r w:rsidRPr="00F7734F">
        <w:rPr>
          <w:sz w:val="24"/>
          <w:szCs w:val="24"/>
        </w:rPr>
        <w:t>Nagy Gellért (A2PD2Q)</w:t>
      </w:r>
    </w:p>
    <w:p w14:paraId="51E22707" w14:textId="476CBEDC" w:rsidR="00E0120C" w:rsidRDefault="00E0120C" w:rsidP="00E0120C"/>
    <w:p w14:paraId="31E2CDCC" w14:textId="77777777" w:rsidR="00E0120C" w:rsidRDefault="00E0120C">
      <w:r>
        <w:br w:type="page"/>
      </w:r>
    </w:p>
    <w:p w14:paraId="5CF1E861" w14:textId="5F62E003" w:rsidR="00E0120C" w:rsidRDefault="00E0120C" w:rsidP="00E0120C">
      <w:pPr>
        <w:rPr>
          <w:rFonts w:cs="Times New Roman"/>
          <w:b/>
          <w:bCs/>
          <w:sz w:val="28"/>
          <w:szCs w:val="28"/>
        </w:rPr>
      </w:pPr>
      <w:r w:rsidRPr="00E0120C">
        <w:rPr>
          <w:rFonts w:cs="Times New Roman"/>
          <w:b/>
          <w:bCs/>
          <w:sz w:val="28"/>
          <w:szCs w:val="28"/>
        </w:rPr>
        <w:lastRenderedPageBreak/>
        <w:t>Tartalom</w:t>
      </w:r>
    </w:p>
    <w:p w14:paraId="7F55F0C3" w14:textId="3C2B8469" w:rsidR="002D2C57" w:rsidRDefault="002D2C57">
      <w:pPr>
        <w:pStyle w:val="TJ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rFonts w:cs="Times New Roman"/>
          <w:b/>
          <w:bCs/>
          <w:sz w:val="28"/>
          <w:szCs w:val="28"/>
        </w:rPr>
        <w:fldChar w:fldCharType="begin"/>
      </w:r>
      <w:r>
        <w:rPr>
          <w:rFonts w:cs="Times New Roman"/>
          <w:b/>
          <w:bCs/>
          <w:sz w:val="28"/>
          <w:szCs w:val="28"/>
        </w:rPr>
        <w:instrText xml:space="preserve"> TOC \o "1-4" \h \z \u </w:instrText>
      </w:r>
      <w:r>
        <w:rPr>
          <w:rFonts w:cs="Times New Roman"/>
          <w:b/>
          <w:bCs/>
          <w:sz w:val="28"/>
          <w:szCs w:val="28"/>
        </w:rPr>
        <w:fldChar w:fldCharType="separate"/>
      </w:r>
      <w:hyperlink w:anchor="_Toc120382096" w:history="1">
        <w:r w:rsidRPr="00720C6B">
          <w:rPr>
            <w:rStyle w:val="Hiperhivatkozs"/>
            <w:rFonts w:cs="Times New Roman"/>
            <w:noProof/>
          </w:rPr>
          <w:t>Megvalósítás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02678C" w14:textId="6B0EDD15" w:rsidR="002D2C57" w:rsidRDefault="002D2C57">
      <w:pPr>
        <w:pStyle w:val="TJ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20382097" w:history="1">
        <w:r w:rsidRPr="00720C6B">
          <w:rPr>
            <w:rStyle w:val="Hiperhivatkozs"/>
            <w:rFonts w:cs="Times New Roman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4B1F54" w14:textId="28DF48E5" w:rsidR="002D2C57" w:rsidRDefault="002D2C57">
      <w:pPr>
        <w:pStyle w:val="TJ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20382098" w:history="1">
        <w:r w:rsidRPr="00720C6B">
          <w:rPr>
            <w:rStyle w:val="Hiperhivatkozs"/>
            <w:rFonts w:cs="Times New Roman"/>
            <w:noProof/>
          </w:rPr>
          <w:t>DAL réteg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FDBF91" w14:textId="43287F1C" w:rsidR="002D2C57" w:rsidRDefault="002D2C57">
      <w:pPr>
        <w:pStyle w:val="TJ4"/>
        <w:tabs>
          <w:tab w:val="right" w:leader="dot" w:pos="9350"/>
        </w:tabs>
        <w:rPr>
          <w:noProof/>
        </w:rPr>
      </w:pPr>
      <w:hyperlink w:anchor="_Toc120382099" w:history="1">
        <w:r w:rsidRPr="00720C6B">
          <w:rPr>
            <w:rStyle w:val="Hiperhivatkozs"/>
            <w:noProof/>
          </w:rPr>
          <w:t>Entity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AB06A7" w14:textId="15D83B63" w:rsidR="002D2C57" w:rsidRDefault="002D2C57">
      <w:pPr>
        <w:pStyle w:val="TJ4"/>
        <w:tabs>
          <w:tab w:val="right" w:leader="dot" w:pos="9350"/>
        </w:tabs>
        <w:rPr>
          <w:noProof/>
        </w:rPr>
      </w:pPr>
      <w:hyperlink w:anchor="_Toc120382100" w:history="1">
        <w:r w:rsidRPr="00720C6B">
          <w:rPr>
            <w:rStyle w:val="Hiperhivatkozs"/>
            <w:noProof/>
          </w:rPr>
          <w:t>Adatbázis séma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2AFA94" w14:textId="757292F5" w:rsidR="002D2C57" w:rsidRDefault="002D2C57">
      <w:pPr>
        <w:pStyle w:val="TJ4"/>
        <w:tabs>
          <w:tab w:val="right" w:leader="dot" w:pos="9350"/>
        </w:tabs>
        <w:rPr>
          <w:noProof/>
        </w:rPr>
      </w:pPr>
      <w:hyperlink w:anchor="_Toc120382101" w:history="1">
        <w:r w:rsidRPr="00720C6B">
          <w:rPr>
            <w:rStyle w:val="Hiperhivatkozs"/>
            <w:noProof/>
          </w:rPr>
          <w:t>Felhasználó entitás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DBC54C" w14:textId="46755DB8" w:rsidR="002D2C57" w:rsidRDefault="002D2C57">
      <w:pPr>
        <w:pStyle w:val="TJ4"/>
        <w:tabs>
          <w:tab w:val="right" w:leader="dot" w:pos="9350"/>
        </w:tabs>
        <w:rPr>
          <w:noProof/>
        </w:rPr>
      </w:pPr>
      <w:hyperlink w:anchor="_Toc120382102" w:history="1">
        <w:r w:rsidRPr="00720C6B">
          <w:rPr>
            <w:rStyle w:val="Hiperhivatkozs"/>
            <w:noProof/>
          </w:rPr>
          <w:t>Szerep entitás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2CE408" w14:textId="57AFD19A" w:rsidR="002D2C57" w:rsidRDefault="002D2C57">
      <w:pPr>
        <w:pStyle w:val="TJ4"/>
        <w:tabs>
          <w:tab w:val="right" w:leader="dot" w:pos="9350"/>
        </w:tabs>
        <w:rPr>
          <w:noProof/>
        </w:rPr>
      </w:pPr>
      <w:hyperlink w:anchor="_Toc120382103" w:history="1">
        <w:r w:rsidRPr="00720C6B">
          <w:rPr>
            <w:rStyle w:val="Hiperhivatkozs"/>
            <w:noProof/>
          </w:rPr>
          <w:t>Felhasználó-szerep entitás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34BE35" w14:textId="4A115720" w:rsidR="002D2C57" w:rsidRDefault="002D2C57">
      <w:pPr>
        <w:pStyle w:val="TJ4"/>
        <w:tabs>
          <w:tab w:val="right" w:leader="dot" w:pos="9350"/>
        </w:tabs>
        <w:rPr>
          <w:noProof/>
        </w:rPr>
      </w:pPr>
      <w:hyperlink w:anchor="_Toc120382104" w:history="1">
        <w:r w:rsidRPr="00720C6B">
          <w:rPr>
            <w:rStyle w:val="Hiperhivatkozs"/>
            <w:noProof/>
          </w:rPr>
          <w:t>Album entitás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71ACAE" w14:textId="677632D6" w:rsidR="002D2C57" w:rsidRDefault="002D2C57">
      <w:pPr>
        <w:pStyle w:val="TJ4"/>
        <w:tabs>
          <w:tab w:val="right" w:leader="dot" w:pos="9350"/>
        </w:tabs>
        <w:rPr>
          <w:noProof/>
        </w:rPr>
      </w:pPr>
      <w:hyperlink w:anchor="_Toc120382105" w:history="1">
        <w:r w:rsidRPr="00720C6B">
          <w:rPr>
            <w:rStyle w:val="Hiperhivatkozs"/>
            <w:noProof/>
          </w:rPr>
          <w:t>Kép entitás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FA563F" w14:textId="2304A944" w:rsidR="002D2C57" w:rsidRDefault="002D2C57">
      <w:pPr>
        <w:pStyle w:val="TJ4"/>
        <w:tabs>
          <w:tab w:val="right" w:leader="dot" w:pos="9350"/>
        </w:tabs>
        <w:rPr>
          <w:noProof/>
        </w:rPr>
      </w:pPr>
      <w:hyperlink w:anchor="_Toc120382106" w:history="1">
        <w:r w:rsidRPr="00720C6B">
          <w:rPr>
            <w:rStyle w:val="Hiperhivatkozs"/>
            <w:noProof/>
          </w:rPr>
          <w:t>Kedvenc album entitás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CB69DB" w14:textId="2B586C96" w:rsidR="002D2C57" w:rsidRDefault="002D2C57">
      <w:pPr>
        <w:pStyle w:val="TJ4"/>
        <w:tabs>
          <w:tab w:val="right" w:leader="dot" w:pos="9350"/>
        </w:tabs>
        <w:rPr>
          <w:noProof/>
        </w:rPr>
      </w:pPr>
      <w:hyperlink w:anchor="_Toc120382107" w:history="1">
        <w:r w:rsidRPr="00720C6B">
          <w:rPr>
            <w:rStyle w:val="Hiperhivatkozs"/>
            <w:noProof/>
          </w:rPr>
          <w:t>Repository és Unit of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A8CE87" w14:textId="5121F913" w:rsidR="002D2C57" w:rsidRDefault="002D2C57">
      <w:pPr>
        <w:pStyle w:val="TJ4"/>
        <w:tabs>
          <w:tab w:val="right" w:leader="dot" w:pos="9350"/>
        </w:tabs>
        <w:rPr>
          <w:noProof/>
        </w:rPr>
      </w:pPr>
      <w:hyperlink w:anchor="_Toc120382108" w:history="1">
        <w:r w:rsidRPr="00720C6B">
          <w:rPr>
            <w:rStyle w:val="Hiperhivatkozs"/>
            <w:noProof/>
          </w:rPr>
          <w:t>Fájlok tárolása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07CDF6" w14:textId="6664CEAB" w:rsidR="002D2C57" w:rsidRDefault="002D2C57">
      <w:pPr>
        <w:pStyle w:val="TJ4"/>
        <w:tabs>
          <w:tab w:val="right" w:leader="dot" w:pos="9350"/>
        </w:tabs>
        <w:rPr>
          <w:noProof/>
        </w:rPr>
      </w:pPr>
      <w:hyperlink w:anchor="_Toc120382109" w:history="1">
        <w:r w:rsidRPr="00720C6B">
          <w:rPr>
            <w:rStyle w:val="Hiperhivatkozs"/>
            <w:noProof/>
          </w:rPr>
          <w:t>Konfiguráció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7523B2" w14:textId="4AE99146" w:rsidR="002D2C57" w:rsidRDefault="002D2C57">
      <w:pPr>
        <w:pStyle w:val="TJ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20382110" w:history="1">
        <w:r w:rsidRPr="00720C6B">
          <w:rPr>
            <w:rStyle w:val="Hiperhivatkozs"/>
            <w:rFonts w:cs="Times New Roman"/>
            <w:noProof/>
          </w:rPr>
          <w:t>BLL réteg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E72887" w14:textId="1919396E" w:rsidR="002D2C57" w:rsidRDefault="002D2C57">
      <w:pPr>
        <w:pStyle w:val="TJ4"/>
        <w:tabs>
          <w:tab w:val="right" w:leader="dot" w:pos="9350"/>
        </w:tabs>
        <w:rPr>
          <w:noProof/>
        </w:rPr>
      </w:pPr>
      <w:hyperlink w:anchor="_Toc120382111" w:history="1">
        <w:r w:rsidRPr="00720C6B">
          <w:rPr>
            <w:rStyle w:val="Hiperhivatkozs"/>
            <w:noProof/>
          </w:rPr>
          <w:t>Mediator minta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0A73BF" w14:textId="56D44487" w:rsidR="002D2C57" w:rsidRDefault="002D2C57">
      <w:pPr>
        <w:pStyle w:val="TJ4"/>
        <w:tabs>
          <w:tab w:val="right" w:leader="dot" w:pos="9350"/>
        </w:tabs>
        <w:rPr>
          <w:noProof/>
        </w:rPr>
      </w:pPr>
      <w:hyperlink w:anchor="_Toc120382112" w:history="1">
        <w:r w:rsidRPr="00720C6B">
          <w:rPr>
            <w:rStyle w:val="Hiperhivatkozs"/>
            <w:noProof/>
          </w:rPr>
          <w:t>Automapper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0742C6" w14:textId="7C5AF438" w:rsidR="002D2C57" w:rsidRDefault="002D2C57">
      <w:pPr>
        <w:pStyle w:val="TJ4"/>
        <w:tabs>
          <w:tab w:val="right" w:leader="dot" w:pos="9350"/>
        </w:tabs>
        <w:rPr>
          <w:noProof/>
        </w:rPr>
      </w:pPr>
      <w:hyperlink w:anchor="_Toc120382113" w:history="1">
        <w:r w:rsidRPr="00720C6B">
          <w:rPr>
            <w:rStyle w:val="Hiperhivatkozs"/>
            <w:noProof/>
          </w:rPr>
          <w:t>Validálás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997E58" w14:textId="522B1E5D" w:rsidR="002D2C57" w:rsidRDefault="002D2C57">
      <w:pPr>
        <w:pStyle w:val="TJ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20382114" w:history="1">
        <w:r w:rsidRPr="00720C6B">
          <w:rPr>
            <w:rStyle w:val="Hiperhivatkozs"/>
            <w:rFonts w:cs="Times New Roman"/>
            <w:noProof/>
          </w:rPr>
          <w:t>API réteg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90DCB2" w14:textId="7D6E6169" w:rsidR="002D2C57" w:rsidRDefault="002D2C57">
      <w:pPr>
        <w:pStyle w:val="TJ4"/>
        <w:tabs>
          <w:tab w:val="right" w:leader="dot" w:pos="9350"/>
        </w:tabs>
        <w:rPr>
          <w:noProof/>
        </w:rPr>
      </w:pPr>
      <w:hyperlink w:anchor="_Toc120382115" w:history="1">
        <w:r w:rsidRPr="00720C6B">
          <w:rPr>
            <w:rStyle w:val="Hiperhivatkozs"/>
            <w:noProof/>
          </w:rPr>
          <w:t>Kontrollerek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6F73A1" w14:textId="79230E35" w:rsidR="002D2C57" w:rsidRDefault="002D2C57">
      <w:pPr>
        <w:pStyle w:val="TJ4"/>
        <w:tabs>
          <w:tab w:val="right" w:leader="dot" w:pos="9350"/>
        </w:tabs>
        <w:rPr>
          <w:noProof/>
        </w:rPr>
      </w:pPr>
      <w:hyperlink w:anchor="_Toc120382116" w:history="1">
        <w:r w:rsidRPr="00720C6B">
          <w:rPr>
            <w:rStyle w:val="Hiperhivatkozs"/>
            <w:noProof/>
          </w:rPr>
          <w:t>Autentikálás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B3AE98" w14:textId="7A525B8A" w:rsidR="002D2C57" w:rsidRDefault="002D2C57">
      <w:pPr>
        <w:pStyle w:val="TJ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20382117" w:history="1">
        <w:r w:rsidRPr="00720C6B">
          <w:rPr>
            <w:rStyle w:val="Hiperhivatkozs"/>
            <w:rFonts w:cs="Times New Roman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_Toc120382117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38C0B5" w14:textId="003DE586" w:rsidR="00E0120C" w:rsidRDefault="002D2C57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fldChar w:fldCharType="end"/>
      </w:r>
      <w:r w:rsidR="00E0120C">
        <w:rPr>
          <w:rFonts w:cs="Times New Roman"/>
          <w:b/>
          <w:bCs/>
          <w:sz w:val="28"/>
          <w:szCs w:val="28"/>
        </w:rPr>
        <w:br w:type="page"/>
      </w:r>
    </w:p>
    <w:p w14:paraId="28750C88" w14:textId="3A010AC8" w:rsidR="00E0120C" w:rsidRPr="00980392" w:rsidRDefault="00E0120C" w:rsidP="00E0120C">
      <w:pPr>
        <w:pStyle w:val="Cmsor1"/>
        <w:rPr>
          <w:rFonts w:ascii="Times New Roman" w:hAnsi="Times New Roman" w:cs="Times New Roman"/>
        </w:rPr>
      </w:pPr>
      <w:bookmarkStart w:id="0" w:name="_Toc120382049"/>
      <w:bookmarkStart w:id="1" w:name="_Toc120382096"/>
      <w:r w:rsidRPr="00980392">
        <w:rPr>
          <w:rFonts w:ascii="Times New Roman" w:hAnsi="Times New Roman" w:cs="Times New Roman"/>
        </w:rPr>
        <w:lastRenderedPageBreak/>
        <w:t>Megvalósítás</w:t>
      </w:r>
      <w:bookmarkEnd w:id="0"/>
      <w:bookmarkEnd w:id="1"/>
    </w:p>
    <w:p w14:paraId="55077D09" w14:textId="5333600C" w:rsidR="00E0120C" w:rsidRPr="00980392" w:rsidRDefault="00E0120C" w:rsidP="00E0120C">
      <w:pPr>
        <w:pStyle w:val="Cmsor2"/>
        <w:rPr>
          <w:rFonts w:ascii="Times New Roman" w:hAnsi="Times New Roman" w:cs="Times New Roman"/>
        </w:rPr>
      </w:pPr>
      <w:bookmarkStart w:id="2" w:name="_Toc120382050"/>
      <w:bookmarkStart w:id="3" w:name="_Toc120382097"/>
      <w:r w:rsidRPr="00980392">
        <w:rPr>
          <w:rFonts w:ascii="Times New Roman" w:hAnsi="Times New Roman" w:cs="Times New Roman"/>
        </w:rPr>
        <w:t>Backend</w:t>
      </w:r>
      <w:bookmarkEnd w:id="2"/>
      <w:bookmarkEnd w:id="3"/>
    </w:p>
    <w:p w14:paraId="74F88645" w14:textId="06DC3391" w:rsidR="00980392" w:rsidRPr="008F7331" w:rsidRDefault="00980392" w:rsidP="00980392">
      <w:pPr>
        <w:rPr>
          <w:rFonts w:cs="Times New Roman"/>
        </w:rPr>
      </w:pPr>
      <w:r w:rsidRPr="008F7331">
        <w:rPr>
          <w:rFonts w:cs="Times New Roman"/>
        </w:rPr>
        <w:t xml:space="preserve">Az alkalmazás szerveroldali komponensét .NET 6 platformon implementáljuk. Ez egy cross-platform megoldás, </w:t>
      </w:r>
      <w:r w:rsidR="002A4C9F" w:rsidRPr="008F7331">
        <w:rPr>
          <w:rFonts w:cs="Times New Roman"/>
        </w:rPr>
        <w:t>tehát lehetőségünk van a program tetszőleges operációs rendszeren való futtatására. Az alkalmazás a háromrétegű architektúra elvét követi: definiálunk adathozzáférési, üzleti logikai és interfész rétegeket, ezek a solutionben külön projektek. Közvetlen módon mindegyik réteg csak az eggyel alacsonyabb szintűtől függ.</w:t>
      </w:r>
      <w:r w:rsidR="00D96C8A" w:rsidRPr="008F7331">
        <w:rPr>
          <w:rFonts w:cs="Times New Roman"/>
        </w:rPr>
        <w:t xml:space="preserve"> A szerver a szolgáltatást egy REST API típusú interfészen keresztül publikálja.</w:t>
      </w:r>
      <w:r w:rsidR="008F7331" w:rsidRPr="008F7331">
        <w:rPr>
          <w:rFonts w:cs="Times New Roman"/>
        </w:rPr>
        <w:t xml:space="preserve"> Az alábbiakban az egyes rétegek szerepeit részletezzük.</w:t>
      </w:r>
    </w:p>
    <w:p w14:paraId="13166CDF" w14:textId="77777777" w:rsidR="00D96C8A" w:rsidRDefault="00D96C8A" w:rsidP="00D96C8A">
      <w:pPr>
        <w:keepNext/>
        <w:jc w:val="center"/>
      </w:pPr>
      <w:r>
        <w:rPr>
          <w:noProof/>
        </w:rPr>
        <w:drawing>
          <wp:inline distT="0" distB="0" distL="0" distR="0" wp14:anchorId="589A5546" wp14:editId="0864E869">
            <wp:extent cx="3076575" cy="5248275"/>
            <wp:effectExtent l="19050" t="19050" r="28575" b="285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24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50045" w14:textId="3463DD9E" w:rsidR="00D96C8A" w:rsidRPr="00980392" w:rsidRDefault="00D96C8A" w:rsidP="00D96C8A">
      <w:pPr>
        <w:pStyle w:val="Kpalrs"/>
        <w:jc w:val="center"/>
        <w:rPr>
          <w:rFonts w:cs="Times New Roman"/>
          <w:sz w:val="24"/>
          <w:szCs w:val="24"/>
        </w:rPr>
      </w:pPr>
      <w:r>
        <w:t>A szerver architektúrája</w:t>
      </w:r>
    </w:p>
    <w:p w14:paraId="140C2F80" w14:textId="22F85668" w:rsidR="008F7331" w:rsidRDefault="008F7331" w:rsidP="008F7331">
      <w:pPr>
        <w:pStyle w:val="Cmsor2"/>
        <w:rPr>
          <w:rFonts w:ascii="Times New Roman" w:hAnsi="Times New Roman" w:cs="Times New Roman"/>
        </w:rPr>
      </w:pPr>
      <w:bookmarkStart w:id="4" w:name="_Toc120382051"/>
      <w:bookmarkStart w:id="5" w:name="_Toc120382098"/>
      <w:r w:rsidRPr="008F7331">
        <w:rPr>
          <w:rFonts w:ascii="Times New Roman" w:hAnsi="Times New Roman" w:cs="Times New Roman"/>
        </w:rPr>
        <w:t>DAL réteg</w:t>
      </w:r>
      <w:bookmarkEnd w:id="4"/>
      <w:bookmarkEnd w:id="5"/>
    </w:p>
    <w:p w14:paraId="2C1788C2" w14:textId="25271D7F" w:rsidR="00764198" w:rsidRDefault="00764198" w:rsidP="00764198">
      <w:pPr>
        <w:pStyle w:val="Cmsor4"/>
      </w:pPr>
      <w:bookmarkStart w:id="6" w:name="_Toc120382099"/>
      <w:r>
        <w:t>Entity Framework</w:t>
      </w:r>
      <w:bookmarkEnd w:id="6"/>
    </w:p>
    <w:p w14:paraId="68A34B94" w14:textId="635AD0A9" w:rsidR="00764198" w:rsidRPr="00764198" w:rsidRDefault="00764198" w:rsidP="00764198">
      <w:r>
        <w:t xml:space="preserve">Az adatbázis műveletek megvalósításához a .NET Entity Framework keretrendszerét használjuk. Ez egy ORM leképezési réteget biztosít a C# osztályok és az adatbázis táblái között. A lekérdezések megfogalmazása során ezért nem kell sima SQL nyelvet használnunk, elég a C# entitásokon végrehajtani </w:t>
      </w:r>
      <w:r>
        <w:lastRenderedPageBreak/>
        <w:t>ezeket, az átfordítást az Entity Framework elvégzi számunkra. Lehetőségünk van arra is, hogy a definiált C# osztályok alapján hozzuk létre az adatbázis sémáját (code-first megközelítés). Ekkor a keretrendszer elvégzi a C# és SQL típusok megfeleltetését, az öröklési hierarchiák és a táblák közötti kapcsolatok felderítését. Ez utóbbi névkonvenció alapján történik, ezért fontos</w:t>
      </w:r>
      <w:r w:rsidR="001821F0">
        <w:t>,</w:t>
      </w:r>
      <w:r>
        <w:t xml:space="preserve"> hogy a </w:t>
      </w:r>
      <w:r w:rsidR="001821F0">
        <w:t>változók számára megfelelő</w:t>
      </w:r>
      <w:r>
        <w:t xml:space="preserve"> neveket válasszu</w:t>
      </w:r>
      <w:r w:rsidR="001821F0">
        <w:t>n</w:t>
      </w:r>
      <w:r>
        <w:t>k, amennyiben ki akarjuk</w:t>
      </w:r>
      <w:r w:rsidR="001821F0">
        <w:t xml:space="preserve"> ezt</w:t>
      </w:r>
      <w:r>
        <w:t xml:space="preserve"> használni</w:t>
      </w:r>
      <w:r w:rsidR="001821F0">
        <w:t xml:space="preserve"> (pl. kulcs esetén Id postfix, lista esetén {entitásnév}s). Ha a modell osztályokban leírt sémát szeretnénk átültetni az adatbázisba, akkor azt egy migráció létrehozásával, majd annak alkalmazásával tehetjük meg. A séma esetleges hibáit (pl. nem felderíthető kapcsolat, ciklikus kaszkád törlés) is ekkor hozza tudomásunkra a rendszer. Amennyiben az entitásokat manuálisan (is) szeretnénk konfigurálni, akkor ezt megtehetjük többek között az adatbázist reprezentáló osztály OnModelCreating metódusában.</w:t>
      </w:r>
    </w:p>
    <w:p w14:paraId="090B0711" w14:textId="48B2F274" w:rsidR="00E0120C" w:rsidRDefault="00E0120C" w:rsidP="008F7331">
      <w:pPr>
        <w:pStyle w:val="Cmsor4"/>
      </w:pPr>
      <w:bookmarkStart w:id="7" w:name="_Toc120382100"/>
      <w:r w:rsidRPr="00980392">
        <w:t>Adatbázis séma</w:t>
      </w:r>
      <w:bookmarkEnd w:id="7"/>
    </w:p>
    <w:p w14:paraId="1F188113" w14:textId="33382938" w:rsidR="00AF343F" w:rsidRPr="00974337" w:rsidRDefault="00974337" w:rsidP="00AF343F">
      <w:r>
        <w:t>Az alkalmazás</w:t>
      </w:r>
      <w:r w:rsidR="00AF343F">
        <w:t xml:space="preserve"> adatbázis sémája az alábbi képen látható. A továbbiakban ismertetjük azokat </w:t>
      </w:r>
      <w:r w:rsidR="00B630AC">
        <w:t xml:space="preserve">az entitásokat, amelyeket az alkalmazás használ (a felhasználókezelést megvalósító AspNetCore.Identity könytár adattáblái közül nem az összeset használjuk fel). </w:t>
      </w:r>
      <w:r w:rsidR="00AF343F">
        <w:t xml:space="preserve"> </w:t>
      </w:r>
    </w:p>
    <w:p w14:paraId="4EFF658A" w14:textId="77777777" w:rsidR="00974337" w:rsidRDefault="00974337" w:rsidP="00974337">
      <w:pPr>
        <w:keepNext/>
      </w:pPr>
      <w:r w:rsidRPr="00974337">
        <w:rPr>
          <w:noProof/>
        </w:rPr>
        <w:lastRenderedPageBreak/>
        <w:drawing>
          <wp:inline distT="0" distB="0" distL="0" distR="0" wp14:anchorId="5F38F71C" wp14:editId="12C2F4A7">
            <wp:extent cx="6170295" cy="7258050"/>
            <wp:effectExtent l="19050" t="19050" r="20955" b="190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709" cy="72726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FA230" w14:textId="6927B631" w:rsidR="00974337" w:rsidRPr="00974337" w:rsidRDefault="00974337" w:rsidP="00974337">
      <w:pPr>
        <w:pStyle w:val="Kpalrs"/>
        <w:jc w:val="center"/>
      </w:pPr>
      <w:r>
        <w:t>Az alkalmazás adatbázis sémája</w:t>
      </w:r>
    </w:p>
    <w:p w14:paraId="4FD79A70" w14:textId="77777777" w:rsidR="008F7331" w:rsidRDefault="008F7331" w:rsidP="00B630AC">
      <w:pPr>
        <w:pStyle w:val="Cmsor4"/>
      </w:pPr>
    </w:p>
    <w:p w14:paraId="1F6BFF63" w14:textId="77777777" w:rsidR="008F7331" w:rsidRDefault="008F7331" w:rsidP="00B630AC">
      <w:pPr>
        <w:pStyle w:val="Cmsor4"/>
      </w:pPr>
    </w:p>
    <w:p w14:paraId="7C6BD997" w14:textId="1D4C9E92" w:rsidR="00B630AC" w:rsidRDefault="00B630AC" w:rsidP="00B630AC">
      <w:pPr>
        <w:pStyle w:val="Cmsor4"/>
      </w:pPr>
      <w:bookmarkStart w:id="8" w:name="_Toc120382101"/>
      <w:r>
        <w:t>Felhasználó entitás</w:t>
      </w:r>
      <w:bookmarkEnd w:id="8"/>
    </w:p>
    <w:p w14:paraId="4C43B03F" w14:textId="11F97236" w:rsidR="00B630AC" w:rsidRDefault="00B630AC" w:rsidP="00B630AC">
      <w:r w:rsidRPr="00B630AC">
        <w:rPr>
          <w:b/>
          <w:bCs/>
        </w:rPr>
        <w:t>Célja:</w:t>
      </w:r>
      <w:r>
        <w:t xml:space="preserve"> A regisztrált felhasználókat tároljuk ebben a táblában. </w:t>
      </w:r>
    </w:p>
    <w:p w14:paraId="299F4042" w14:textId="1E44751F" w:rsidR="00B630AC" w:rsidRDefault="00B630AC" w:rsidP="00B630AC">
      <w:r w:rsidRPr="00B630AC">
        <w:rPr>
          <w:b/>
          <w:bCs/>
        </w:rPr>
        <w:t xml:space="preserve">Leképezése a kódban: </w:t>
      </w:r>
      <w:r>
        <w:t>Az ApplicationUser osztály</w:t>
      </w:r>
    </w:p>
    <w:p w14:paraId="434DF65C" w14:textId="00C31140" w:rsidR="00B630AC" w:rsidRDefault="00B630AC" w:rsidP="00B630AC">
      <w:r w:rsidRPr="00B630AC">
        <w:rPr>
          <w:b/>
          <w:bCs/>
        </w:rPr>
        <w:t>Leképezése</w:t>
      </w:r>
      <w:r>
        <w:rPr>
          <w:b/>
          <w:bCs/>
        </w:rPr>
        <w:t xml:space="preserve"> az adatbázisban</w:t>
      </w:r>
      <w:r w:rsidRPr="00B630AC">
        <w:rPr>
          <w:b/>
          <w:bCs/>
        </w:rPr>
        <w:t>:</w:t>
      </w:r>
      <w:r>
        <w:rPr>
          <w:b/>
          <w:bCs/>
        </w:rPr>
        <w:t xml:space="preserve"> </w:t>
      </w:r>
      <w:r>
        <w:t>Az AspNetUsers tábla 1-1 sora</w:t>
      </w:r>
    </w:p>
    <w:p w14:paraId="56798117" w14:textId="73F8A4EA" w:rsidR="00312D22" w:rsidRPr="00312D22" w:rsidRDefault="00312D22" w:rsidP="00B630AC">
      <w:pPr>
        <w:rPr>
          <w:b/>
          <w:bCs/>
        </w:rPr>
      </w:pPr>
      <w:r w:rsidRPr="00312D22">
        <w:rPr>
          <w:b/>
          <w:bCs/>
        </w:rPr>
        <w:t>Tulajdonságai: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D22" w14:paraId="4DC35824" w14:textId="77777777" w:rsidTr="00312D22">
        <w:tc>
          <w:tcPr>
            <w:tcW w:w="3116" w:type="dxa"/>
            <w:shd w:val="clear" w:color="auto" w:fill="AEAAAA" w:themeFill="background2" w:themeFillShade="BF"/>
          </w:tcPr>
          <w:p w14:paraId="2D73DAB2" w14:textId="35B47ABA" w:rsidR="00312D22" w:rsidRPr="00312D22" w:rsidRDefault="00312D22" w:rsidP="00B630AC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C# mezőnév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509996EF" w14:textId="5EDCD27D" w:rsidR="00312D22" w:rsidRPr="00312D22" w:rsidRDefault="00312D22" w:rsidP="00B630AC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C# adattípus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2F403879" w14:textId="37E049CC" w:rsidR="00312D22" w:rsidRPr="00312D22" w:rsidRDefault="00312D22" w:rsidP="00B630AC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SQL Server adattípus</w:t>
            </w:r>
          </w:p>
        </w:tc>
      </w:tr>
      <w:tr w:rsidR="00312D22" w14:paraId="337397A6" w14:textId="77777777" w:rsidTr="00312D22">
        <w:tc>
          <w:tcPr>
            <w:tcW w:w="3116" w:type="dxa"/>
          </w:tcPr>
          <w:p w14:paraId="5A194347" w14:textId="311E6CA6" w:rsidR="00312D22" w:rsidRDefault="00312D22" w:rsidP="00B630AC">
            <w:r>
              <w:t>Id</w:t>
            </w:r>
          </w:p>
        </w:tc>
        <w:tc>
          <w:tcPr>
            <w:tcW w:w="3117" w:type="dxa"/>
          </w:tcPr>
          <w:p w14:paraId="1636F1B5" w14:textId="1A6DA7AA" w:rsidR="00312D22" w:rsidRDefault="00312D22" w:rsidP="00B630AC">
            <w:r>
              <w:t>Guid</w:t>
            </w:r>
          </w:p>
        </w:tc>
        <w:tc>
          <w:tcPr>
            <w:tcW w:w="3117" w:type="dxa"/>
          </w:tcPr>
          <w:p w14:paraId="54E36A58" w14:textId="71CCCB6F" w:rsidR="00312D22" w:rsidRDefault="00312D22" w:rsidP="00B630AC">
            <w:r w:rsidRPr="00312D22">
              <w:t>UNIQUEIDENTIFIER</w:t>
            </w:r>
            <w:r>
              <w:t xml:space="preserve"> PRIMARY KEY</w:t>
            </w:r>
          </w:p>
        </w:tc>
      </w:tr>
      <w:tr w:rsidR="00312D22" w14:paraId="7F9187F0" w14:textId="77777777" w:rsidTr="00312D22">
        <w:tc>
          <w:tcPr>
            <w:tcW w:w="3116" w:type="dxa"/>
          </w:tcPr>
          <w:p w14:paraId="748D816F" w14:textId="32AC87E4" w:rsidR="00312D22" w:rsidRDefault="00312D22" w:rsidP="00B630AC">
            <w:r>
              <w:t>FirstName</w:t>
            </w:r>
          </w:p>
        </w:tc>
        <w:tc>
          <w:tcPr>
            <w:tcW w:w="3117" w:type="dxa"/>
          </w:tcPr>
          <w:p w14:paraId="73AB8020" w14:textId="6C0EE518" w:rsidR="00312D22" w:rsidRDefault="00312D22" w:rsidP="00B630AC">
            <w:r>
              <w:t>string</w:t>
            </w:r>
          </w:p>
        </w:tc>
        <w:tc>
          <w:tcPr>
            <w:tcW w:w="3117" w:type="dxa"/>
          </w:tcPr>
          <w:p w14:paraId="155F2EC2" w14:textId="4AD695BA" w:rsidR="00312D22" w:rsidRDefault="00312D22" w:rsidP="00B630AC">
            <w:r w:rsidRPr="00312D22">
              <w:t>NVARCHAR (MAX)</w:t>
            </w:r>
          </w:p>
        </w:tc>
      </w:tr>
      <w:tr w:rsidR="00312D22" w14:paraId="288D1BB9" w14:textId="77777777" w:rsidTr="00312D22">
        <w:tc>
          <w:tcPr>
            <w:tcW w:w="3116" w:type="dxa"/>
          </w:tcPr>
          <w:p w14:paraId="0D18FCA0" w14:textId="3D5F4C68" w:rsidR="00312D22" w:rsidRDefault="00312D22" w:rsidP="00B630AC">
            <w:r>
              <w:t>LastName</w:t>
            </w:r>
          </w:p>
        </w:tc>
        <w:tc>
          <w:tcPr>
            <w:tcW w:w="3117" w:type="dxa"/>
          </w:tcPr>
          <w:p w14:paraId="12A0321C" w14:textId="593AF2DE" w:rsidR="00312D22" w:rsidRDefault="00312D22" w:rsidP="00B630AC">
            <w:r>
              <w:t>string</w:t>
            </w:r>
          </w:p>
        </w:tc>
        <w:tc>
          <w:tcPr>
            <w:tcW w:w="3117" w:type="dxa"/>
          </w:tcPr>
          <w:p w14:paraId="26AF278D" w14:textId="25E47089" w:rsidR="00312D22" w:rsidRDefault="00312D22" w:rsidP="00B630AC">
            <w:r w:rsidRPr="00312D22">
              <w:t>NVARCHAR (MAX)</w:t>
            </w:r>
          </w:p>
        </w:tc>
      </w:tr>
      <w:tr w:rsidR="00312D22" w14:paraId="2C2BC41F" w14:textId="77777777" w:rsidTr="00312D22">
        <w:tc>
          <w:tcPr>
            <w:tcW w:w="3116" w:type="dxa"/>
          </w:tcPr>
          <w:p w14:paraId="674FD851" w14:textId="618F8167" w:rsidR="00312D22" w:rsidRDefault="00312D22" w:rsidP="00B630AC">
            <w:r>
              <w:t>UserName</w:t>
            </w:r>
          </w:p>
        </w:tc>
        <w:tc>
          <w:tcPr>
            <w:tcW w:w="3117" w:type="dxa"/>
          </w:tcPr>
          <w:p w14:paraId="7D2A9182" w14:textId="4B3F0CF7" w:rsidR="00312D22" w:rsidRDefault="00312D22" w:rsidP="00B630AC">
            <w:r>
              <w:t>string</w:t>
            </w:r>
          </w:p>
        </w:tc>
        <w:tc>
          <w:tcPr>
            <w:tcW w:w="3117" w:type="dxa"/>
          </w:tcPr>
          <w:p w14:paraId="651D329E" w14:textId="3AC1B673" w:rsidR="00312D22" w:rsidRPr="00312D22" w:rsidRDefault="00312D22" w:rsidP="00B630AC">
            <w:r w:rsidRPr="00312D22">
              <w:t>NVARCHAR (256)</w:t>
            </w:r>
          </w:p>
        </w:tc>
      </w:tr>
      <w:tr w:rsidR="00312D22" w14:paraId="6E5B0AC6" w14:textId="77777777" w:rsidTr="00312D22">
        <w:tc>
          <w:tcPr>
            <w:tcW w:w="3116" w:type="dxa"/>
          </w:tcPr>
          <w:p w14:paraId="2257C88E" w14:textId="3E077268" w:rsidR="00312D22" w:rsidRDefault="00312D22" w:rsidP="00B630AC">
            <w:r>
              <w:t>PasswordHash</w:t>
            </w:r>
          </w:p>
        </w:tc>
        <w:tc>
          <w:tcPr>
            <w:tcW w:w="3117" w:type="dxa"/>
          </w:tcPr>
          <w:p w14:paraId="1CB5B605" w14:textId="02FBF856" w:rsidR="00312D22" w:rsidRDefault="00312D22" w:rsidP="00B630AC">
            <w:r>
              <w:t>string</w:t>
            </w:r>
          </w:p>
        </w:tc>
        <w:tc>
          <w:tcPr>
            <w:tcW w:w="3117" w:type="dxa"/>
          </w:tcPr>
          <w:p w14:paraId="0214ADC5" w14:textId="48600906" w:rsidR="00312D22" w:rsidRPr="00312D22" w:rsidRDefault="00312D22" w:rsidP="00B630AC">
            <w:r w:rsidRPr="00312D22">
              <w:t>NVARCHAR (MAX)</w:t>
            </w:r>
          </w:p>
        </w:tc>
      </w:tr>
      <w:tr w:rsidR="00312D22" w14:paraId="69B6024C" w14:textId="77777777" w:rsidTr="00312D22">
        <w:tc>
          <w:tcPr>
            <w:tcW w:w="3116" w:type="dxa"/>
          </w:tcPr>
          <w:p w14:paraId="03F95300" w14:textId="7FB708D1" w:rsidR="00312D22" w:rsidRDefault="00312D22" w:rsidP="00B630AC">
            <w:r>
              <w:t>Email</w:t>
            </w:r>
          </w:p>
        </w:tc>
        <w:tc>
          <w:tcPr>
            <w:tcW w:w="3117" w:type="dxa"/>
          </w:tcPr>
          <w:p w14:paraId="0EF1CFC4" w14:textId="273723A7" w:rsidR="00312D22" w:rsidRDefault="00312D22" w:rsidP="00B630AC">
            <w:r>
              <w:t>string</w:t>
            </w:r>
          </w:p>
        </w:tc>
        <w:tc>
          <w:tcPr>
            <w:tcW w:w="3117" w:type="dxa"/>
          </w:tcPr>
          <w:p w14:paraId="6DBC3E7C" w14:textId="65650AE7" w:rsidR="00312D22" w:rsidRPr="00312D22" w:rsidRDefault="00312D22" w:rsidP="00B630AC">
            <w:r w:rsidRPr="00312D22">
              <w:t>NVARCHAR (256)</w:t>
            </w:r>
          </w:p>
        </w:tc>
      </w:tr>
      <w:tr w:rsidR="00312D22" w14:paraId="6EEB2434" w14:textId="77777777" w:rsidTr="00312D22">
        <w:tc>
          <w:tcPr>
            <w:tcW w:w="3116" w:type="dxa"/>
          </w:tcPr>
          <w:p w14:paraId="01EBBA0B" w14:textId="5FA812D1" w:rsidR="00312D22" w:rsidRDefault="00312D22" w:rsidP="00B630AC">
            <w:r>
              <w:t>…</w:t>
            </w:r>
          </w:p>
        </w:tc>
        <w:tc>
          <w:tcPr>
            <w:tcW w:w="3117" w:type="dxa"/>
          </w:tcPr>
          <w:p w14:paraId="4B4CE674" w14:textId="098488BA" w:rsidR="00312D22" w:rsidRDefault="00312D22" w:rsidP="00B630AC">
            <w:r>
              <w:t>…</w:t>
            </w:r>
          </w:p>
        </w:tc>
        <w:tc>
          <w:tcPr>
            <w:tcW w:w="3117" w:type="dxa"/>
          </w:tcPr>
          <w:p w14:paraId="6031BB4B" w14:textId="191B1740" w:rsidR="00312D22" w:rsidRPr="00312D22" w:rsidRDefault="00312D22" w:rsidP="00B630AC">
            <w:r>
              <w:t>…</w:t>
            </w:r>
          </w:p>
        </w:tc>
      </w:tr>
    </w:tbl>
    <w:p w14:paraId="7883A2F4" w14:textId="3F57B802" w:rsidR="00312D22" w:rsidRDefault="00312D22" w:rsidP="00B630AC"/>
    <w:p w14:paraId="233B02B0" w14:textId="318EECC6" w:rsidR="00312D22" w:rsidRDefault="00312D22" w:rsidP="00B630AC">
      <w:r>
        <w:t>A fenti táblázat csak az alkalmazás szempontjából fontos tulajdonságokat sorolja fel.</w:t>
      </w:r>
    </w:p>
    <w:p w14:paraId="531E3A5A" w14:textId="7703882A" w:rsidR="001A698F" w:rsidRDefault="001A698F" w:rsidP="001A698F">
      <w:pPr>
        <w:pStyle w:val="Listaszerbekezds"/>
        <w:numPr>
          <w:ilvl w:val="0"/>
          <w:numId w:val="1"/>
        </w:numPr>
      </w:pPr>
      <w:r w:rsidRPr="001A698F">
        <w:t xml:space="preserve">Az </w:t>
      </w:r>
      <w:r>
        <w:t>I</w:t>
      </w:r>
      <w:r w:rsidRPr="001A698F">
        <w:t>d mező tárolja az entitás egyedi azonosítóját. Ez alapján lehet az adatbázisban az entitást azonosítani</w:t>
      </w:r>
      <w:r w:rsidR="003909CE">
        <w:t>.</w:t>
      </w:r>
    </w:p>
    <w:p w14:paraId="29B49639" w14:textId="5D8BB123" w:rsidR="001A698F" w:rsidRDefault="003909CE" w:rsidP="001A698F">
      <w:pPr>
        <w:pStyle w:val="Listaszerbekezds"/>
        <w:numPr>
          <w:ilvl w:val="0"/>
          <w:numId w:val="1"/>
        </w:numPr>
      </w:pPr>
      <w:r>
        <w:t>A FirstName mező tartalmazza a felhasználó keresztnevét.</w:t>
      </w:r>
    </w:p>
    <w:p w14:paraId="6D768DE6" w14:textId="53176B8C" w:rsidR="003909CE" w:rsidRPr="00B630AC" w:rsidRDefault="003909CE" w:rsidP="003909CE">
      <w:pPr>
        <w:pStyle w:val="Listaszerbekezds"/>
        <w:numPr>
          <w:ilvl w:val="0"/>
          <w:numId w:val="1"/>
        </w:numPr>
      </w:pPr>
      <w:r>
        <w:t xml:space="preserve">A </w:t>
      </w:r>
      <w:r>
        <w:t>Last</w:t>
      </w:r>
      <w:r>
        <w:t xml:space="preserve">Name mező tartalmazza a felhasználó </w:t>
      </w:r>
      <w:r>
        <w:t>vezeték</w:t>
      </w:r>
      <w:r>
        <w:t>nevét</w:t>
      </w:r>
      <w:r>
        <w:t>.</w:t>
      </w:r>
    </w:p>
    <w:p w14:paraId="79FBC5BA" w14:textId="4485BFE9" w:rsidR="003909CE" w:rsidRPr="00B630AC" w:rsidRDefault="003909CE" w:rsidP="003909CE">
      <w:pPr>
        <w:pStyle w:val="Listaszerbekezds"/>
        <w:numPr>
          <w:ilvl w:val="0"/>
          <w:numId w:val="1"/>
        </w:numPr>
      </w:pPr>
      <w:r>
        <w:t xml:space="preserve">A </w:t>
      </w:r>
      <w:r>
        <w:t>User</w:t>
      </w:r>
      <w:r>
        <w:t xml:space="preserve">Name mező tartalmazza a felhasználó </w:t>
      </w:r>
      <w:r>
        <w:t>által választott felhasználónevet.</w:t>
      </w:r>
    </w:p>
    <w:p w14:paraId="431DE8BE" w14:textId="5A20369E" w:rsidR="003909CE" w:rsidRDefault="003909CE" w:rsidP="001A698F">
      <w:pPr>
        <w:pStyle w:val="Listaszerbekezds"/>
        <w:numPr>
          <w:ilvl w:val="0"/>
          <w:numId w:val="1"/>
        </w:numPr>
      </w:pPr>
      <w:r>
        <w:t>A PasswordHash mező tartalmazza a fiókhoz tartozó jelszó hashét.</w:t>
      </w:r>
    </w:p>
    <w:p w14:paraId="4FBBEBDF" w14:textId="20DC3799" w:rsidR="003909CE" w:rsidRPr="00B630AC" w:rsidRDefault="003909CE" w:rsidP="001A698F">
      <w:pPr>
        <w:pStyle w:val="Listaszerbekezds"/>
        <w:numPr>
          <w:ilvl w:val="0"/>
          <w:numId w:val="1"/>
        </w:numPr>
      </w:pPr>
      <w:r>
        <w:t>A felhasználó email címét az Email mező tárolja.</w:t>
      </w:r>
    </w:p>
    <w:p w14:paraId="5B098E84" w14:textId="58A55204" w:rsidR="00B630AC" w:rsidRDefault="00B630AC" w:rsidP="00B630AC">
      <w:pPr>
        <w:pStyle w:val="Cmsor4"/>
      </w:pPr>
      <w:bookmarkStart w:id="9" w:name="_Toc120382102"/>
      <w:r>
        <w:t>Szerep entitás</w:t>
      </w:r>
      <w:bookmarkEnd w:id="9"/>
    </w:p>
    <w:p w14:paraId="0AB56F2C" w14:textId="0D0B4682" w:rsidR="00312D22" w:rsidRDefault="00312D22" w:rsidP="00312D22">
      <w:r w:rsidRPr="00B630AC">
        <w:rPr>
          <w:b/>
          <w:bCs/>
        </w:rPr>
        <w:t>Célja:</w:t>
      </w:r>
      <w:r>
        <w:t xml:space="preserve"> A </w:t>
      </w:r>
      <w:r>
        <w:t>felhasználók lehetséges szerepköreit rögzíti</w:t>
      </w:r>
      <w:r>
        <w:t>.</w:t>
      </w:r>
      <w:r>
        <w:t xml:space="preserve"> A jogosultságkezeléshez használatos.</w:t>
      </w:r>
      <w:r>
        <w:t xml:space="preserve"> </w:t>
      </w:r>
    </w:p>
    <w:p w14:paraId="6D76A4E7" w14:textId="1207A16E" w:rsidR="00312D22" w:rsidRDefault="00312D22" w:rsidP="00312D22">
      <w:r w:rsidRPr="00B630AC">
        <w:rPr>
          <w:b/>
          <w:bCs/>
        </w:rPr>
        <w:t xml:space="preserve">Leképezése a kódban: </w:t>
      </w:r>
      <w:r>
        <w:t>Az Application</w:t>
      </w:r>
      <w:r>
        <w:t>Role</w:t>
      </w:r>
      <w:r>
        <w:t xml:space="preserve"> osztály</w:t>
      </w:r>
    </w:p>
    <w:p w14:paraId="7BA11B6A" w14:textId="4B7E2F9A" w:rsidR="00312D22" w:rsidRDefault="00312D22" w:rsidP="00312D22">
      <w:r w:rsidRPr="00B630AC">
        <w:rPr>
          <w:b/>
          <w:bCs/>
        </w:rPr>
        <w:t>Leképezése</w:t>
      </w:r>
      <w:r>
        <w:rPr>
          <w:b/>
          <w:bCs/>
        </w:rPr>
        <w:t xml:space="preserve"> az adatbázisban</w:t>
      </w:r>
      <w:r w:rsidRPr="00B630AC">
        <w:rPr>
          <w:b/>
          <w:bCs/>
        </w:rPr>
        <w:t>:</w:t>
      </w:r>
      <w:r>
        <w:rPr>
          <w:b/>
          <w:bCs/>
        </w:rPr>
        <w:t xml:space="preserve"> </w:t>
      </w:r>
      <w:r>
        <w:t>Az AspNet</w:t>
      </w:r>
      <w:r>
        <w:t>Roles</w:t>
      </w:r>
      <w:r>
        <w:t xml:space="preserve"> tábla 1-1 sora</w:t>
      </w:r>
    </w:p>
    <w:p w14:paraId="6EA5A81E" w14:textId="77777777" w:rsidR="00312D22" w:rsidRPr="00312D22" w:rsidRDefault="00312D22" w:rsidP="00312D22">
      <w:pPr>
        <w:rPr>
          <w:b/>
          <w:bCs/>
        </w:rPr>
      </w:pPr>
      <w:r w:rsidRPr="00312D22">
        <w:rPr>
          <w:b/>
          <w:bCs/>
        </w:rPr>
        <w:t>Tulajdonságai: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D22" w14:paraId="6301A925" w14:textId="77777777" w:rsidTr="002C5F15">
        <w:tc>
          <w:tcPr>
            <w:tcW w:w="3116" w:type="dxa"/>
            <w:shd w:val="clear" w:color="auto" w:fill="AEAAAA" w:themeFill="background2" w:themeFillShade="BF"/>
          </w:tcPr>
          <w:p w14:paraId="642F756A" w14:textId="77777777" w:rsidR="00312D22" w:rsidRPr="00312D22" w:rsidRDefault="00312D22" w:rsidP="002C5F15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C# mezőnév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0BB860B7" w14:textId="77777777" w:rsidR="00312D22" w:rsidRPr="00312D22" w:rsidRDefault="00312D22" w:rsidP="002C5F15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C# adattípus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3B6313F6" w14:textId="77777777" w:rsidR="00312D22" w:rsidRPr="00312D22" w:rsidRDefault="00312D22" w:rsidP="002C5F15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SQL Server adattípus</w:t>
            </w:r>
          </w:p>
        </w:tc>
      </w:tr>
      <w:tr w:rsidR="00312D22" w14:paraId="3C289ED7" w14:textId="77777777" w:rsidTr="002C5F15">
        <w:tc>
          <w:tcPr>
            <w:tcW w:w="3116" w:type="dxa"/>
          </w:tcPr>
          <w:p w14:paraId="51C2D60B" w14:textId="77777777" w:rsidR="00312D22" w:rsidRDefault="00312D22" w:rsidP="002C5F15">
            <w:r>
              <w:t>Id</w:t>
            </w:r>
          </w:p>
        </w:tc>
        <w:tc>
          <w:tcPr>
            <w:tcW w:w="3117" w:type="dxa"/>
          </w:tcPr>
          <w:p w14:paraId="3A9A4986" w14:textId="77777777" w:rsidR="00312D22" w:rsidRDefault="00312D22" w:rsidP="002C5F15">
            <w:r>
              <w:t>Guid</w:t>
            </w:r>
          </w:p>
        </w:tc>
        <w:tc>
          <w:tcPr>
            <w:tcW w:w="3117" w:type="dxa"/>
          </w:tcPr>
          <w:p w14:paraId="4C03783D" w14:textId="77777777" w:rsidR="00312D22" w:rsidRDefault="00312D22" w:rsidP="002C5F15">
            <w:r w:rsidRPr="00312D22">
              <w:t>UNIQUEIDENTIFIER</w:t>
            </w:r>
            <w:r>
              <w:t xml:space="preserve"> PRIMARY KEY</w:t>
            </w:r>
          </w:p>
        </w:tc>
      </w:tr>
      <w:tr w:rsidR="00312D22" w14:paraId="5FF6EA1C" w14:textId="77777777" w:rsidTr="002C5F15">
        <w:tc>
          <w:tcPr>
            <w:tcW w:w="3116" w:type="dxa"/>
          </w:tcPr>
          <w:p w14:paraId="7D628068" w14:textId="2E71CDA9" w:rsidR="00312D22" w:rsidRDefault="00312D22" w:rsidP="002C5F15">
            <w:r>
              <w:t>Description</w:t>
            </w:r>
          </w:p>
        </w:tc>
        <w:tc>
          <w:tcPr>
            <w:tcW w:w="3117" w:type="dxa"/>
          </w:tcPr>
          <w:p w14:paraId="46E521F9" w14:textId="77777777" w:rsidR="00312D22" w:rsidRDefault="00312D22" w:rsidP="002C5F15">
            <w:r>
              <w:t>string</w:t>
            </w:r>
          </w:p>
        </w:tc>
        <w:tc>
          <w:tcPr>
            <w:tcW w:w="3117" w:type="dxa"/>
          </w:tcPr>
          <w:p w14:paraId="5F55219A" w14:textId="77777777" w:rsidR="00312D22" w:rsidRDefault="00312D22" w:rsidP="002C5F15">
            <w:r w:rsidRPr="00312D22">
              <w:t>NVARCHAR (MAX)</w:t>
            </w:r>
          </w:p>
        </w:tc>
      </w:tr>
      <w:tr w:rsidR="00312D22" w14:paraId="2B59497A" w14:textId="77777777" w:rsidTr="002C5F15">
        <w:tc>
          <w:tcPr>
            <w:tcW w:w="3116" w:type="dxa"/>
          </w:tcPr>
          <w:p w14:paraId="1E8013DC" w14:textId="03DBA7D1" w:rsidR="00312D22" w:rsidRDefault="00312D22" w:rsidP="002C5F15">
            <w:r>
              <w:t>Name</w:t>
            </w:r>
          </w:p>
        </w:tc>
        <w:tc>
          <w:tcPr>
            <w:tcW w:w="3117" w:type="dxa"/>
          </w:tcPr>
          <w:p w14:paraId="328690AD" w14:textId="77777777" w:rsidR="00312D22" w:rsidRDefault="00312D22" w:rsidP="002C5F15">
            <w:r>
              <w:t>string</w:t>
            </w:r>
          </w:p>
        </w:tc>
        <w:tc>
          <w:tcPr>
            <w:tcW w:w="3117" w:type="dxa"/>
          </w:tcPr>
          <w:p w14:paraId="6F6907B3" w14:textId="6ACC0D1F" w:rsidR="00312D22" w:rsidRDefault="00312D22" w:rsidP="002C5F15">
            <w:r w:rsidRPr="00312D22">
              <w:t>NVARCHAR (</w:t>
            </w:r>
            <w:r w:rsidR="00B139F5">
              <w:t>256</w:t>
            </w:r>
            <w:r w:rsidRPr="00312D22">
              <w:t>)</w:t>
            </w:r>
          </w:p>
        </w:tc>
      </w:tr>
      <w:tr w:rsidR="00312D22" w14:paraId="40A39122" w14:textId="77777777" w:rsidTr="002C5F15">
        <w:tc>
          <w:tcPr>
            <w:tcW w:w="3116" w:type="dxa"/>
          </w:tcPr>
          <w:p w14:paraId="1B649315" w14:textId="4FA23AAD" w:rsidR="00312D22" w:rsidRDefault="00312D22" w:rsidP="002C5F15">
            <w:r>
              <w:t>NormalizedName</w:t>
            </w:r>
          </w:p>
        </w:tc>
        <w:tc>
          <w:tcPr>
            <w:tcW w:w="3117" w:type="dxa"/>
          </w:tcPr>
          <w:p w14:paraId="7C6B4439" w14:textId="77777777" w:rsidR="00312D22" w:rsidRDefault="00312D22" w:rsidP="002C5F15">
            <w:r>
              <w:t>string</w:t>
            </w:r>
          </w:p>
        </w:tc>
        <w:tc>
          <w:tcPr>
            <w:tcW w:w="3117" w:type="dxa"/>
          </w:tcPr>
          <w:p w14:paraId="3A25365E" w14:textId="77777777" w:rsidR="00312D22" w:rsidRPr="00312D22" w:rsidRDefault="00312D22" w:rsidP="002C5F15">
            <w:r w:rsidRPr="00312D22">
              <w:t>NVARCHAR (256)</w:t>
            </w:r>
          </w:p>
        </w:tc>
      </w:tr>
      <w:tr w:rsidR="00312D22" w14:paraId="407F5ABF" w14:textId="77777777" w:rsidTr="002C5F15">
        <w:tc>
          <w:tcPr>
            <w:tcW w:w="3116" w:type="dxa"/>
          </w:tcPr>
          <w:p w14:paraId="5E03AF26" w14:textId="66F452C0" w:rsidR="00312D22" w:rsidRDefault="00B139F5" w:rsidP="002C5F15">
            <w:r>
              <w:t>ConcurrencyStamp</w:t>
            </w:r>
          </w:p>
        </w:tc>
        <w:tc>
          <w:tcPr>
            <w:tcW w:w="3117" w:type="dxa"/>
          </w:tcPr>
          <w:p w14:paraId="4E6330ED" w14:textId="77777777" w:rsidR="00312D22" w:rsidRDefault="00312D22" w:rsidP="002C5F15">
            <w:r>
              <w:t>string</w:t>
            </w:r>
          </w:p>
        </w:tc>
        <w:tc>
          <w:tcPr>
            <w:tcW w:w="3117" w:type="dxa"/>
          </w:tcPr>
          <w:p w14:paraId="4E58D20F" w14:textId="77777777" w:rsidR="00312D22" w:rsidRPr="00312D22" w:rsidRDefault="00312D22" w:rsidP="002C5F15">
            <w:r w:rsidRPr="00312D22">
              <w:t>NVARCHAR (MAX)</w:t>
            </w:r>
          </w:p>
        </w:tc>
      </w:tr>
    </w:tbl>
    <w:p w14:paraId="5D185DE7" w14:textId="77777777" w:rsidR="003909CE" w:rsidRDefault="003909CE" w:rsidP="003909CE">
      <w:pPr>
        <w:pStyle w:val="Listaszerbekezds"/>
      </w:pPr>
    </w:p>
    <w:p w14:paraId="2D1229FB" w14:textId="0AD7428F" w:rsidR="003909CE" w:rsidRDefault="003909CE" w:rsidP="003909CE">
      <w:pPr>
        <w:pStyle w:val="Listaszerbekezds"/>
        <w:numPr>
          <w:ilvl w:val="0"/>
          <w:numId w:val="1"/>
        </w:numPr>
      </w:pPr>
      <w:r w:rsidRPr="001A698F">
        <w:t xml:space="preserve">Az </w:t>
      </w:r>
      <w:r>
        <w:t>I</w:t>
      </w:r>
      <w:r w:rsidRPr="001A698F">
        <w:t>d mező tárolja az entitás egyedi azonosítóját. Ez alapján lehet az adatbázisban az entitást azonosítani</w:t>
      </w:r>
      <w:r>
        <w:t>.</w:t>
      </w:r>
    </w:p>
    <w:p w14:paraId="7F21210B" w14:textId="7292F4E0" w:rsidR="003909CE" w:rsidRDefault="003909CE" w:rsidP="003909CE">
      <w:pPr>
        <w:pStyle w:val="Listaszerbekezds"/>
        <w:numPr>
          <w:ilvl w:val="0"/>
          <w:numId w:val="1"/>
        </w:numPr>
      </w:pPr>
      <w:r>
        <w:lastRenderedPageBreak/>
        <w:t>A Description mező egy rövid leírást tartalmaz az adott szerepkörről.</w:t>
      </w:r>
    </w:p>
    <w:p w14:paraId="5948447C" w14:textId="41A3DF04" w:rsidR="00312D22" w:rsidRDefault="003909CE" w:rsidP="00312D22">
      <w:pPr>
        <w:pStyle w:val="Listaszerbekezds"/>
        <w:numPr>
          <w:ilvl w:val="0"/>
          <w:numId w:val="1"/>
        </w:numPr>
      </w:pPr>
      <w:r>
        <w:t>A szerepkör nevét a Name mező tartalmazza, ennek segítségével hivatkozunk rá a programban.</w:t>
      </w:r>
    </w:p>
    <w:p w14:paraId="46AF7E16" w14:textId="3FC5EF04" w:rsidR="003909CE" w:rsidRDefault="003909CE" w:rsidP="00312D22">
      <w:pPr>
        <w:pStyle w:val="Listaszerbekezds"/>
        <w:numPr>
          <w:ilvl w:val="0"/>
          <w:numId w:val="1"/>
        </w:numPr>
      </w:pPr>
      <w:r>
        <w:t>A NormalizedName mező a szerepkör nevét tartalmazza csupa nagybetűvel írva.</w:t>
      </w:r>
    </w:p>
    <w:p w14:paraId="276F4445" w14:textId="70AB89E5" w:rsidR="003909CE" w:rsidRPr="00312D22" w:rsidRDefault="003909CE" w:rsidP="00312D22">
      <w:pPr>
        <w:pStyle w:val="Listaszerbekezds"/>
        <w:numPr>
          <w:ilvl w:val="0"/>
          <w:numId w:val="1"/>
        </w:numPr>
      </w:pPr>
      <w:r>
        <w:t>Az esetleges konkurrencia problémákat hivatott megelőzni a ConcurrencyStamp mező.</w:t>
      </w:r>
    </w:p>
    <w:p w14:paraId="06ACFFFF" w14:textId="109D5503" w:rsidR="00B630AC" w:rsidRDefault="00B630AC" w:rsidP="00B630AC">
      <w:pPr>
        <w:pStyle w:val="Cmsor4"/>
      </w:pPr>
      <w:bookmarkStart w:id="10" w:name="_Toc120382103"/>
      <w:r>
        <w:t>Felhasználó</w:t>
      </w:r>
      <w:r w:rsidR="00B139F5">
        <w:t>-</w:t>
      </w:r>
      <w:r>
        <w:t>szerep entitás</w:t>
      </w:r>
      <w:bookmarkEnd w:id="10"/>
    </w:p>
    <w:p w14:paraId="74C1F648" w14:textId="77ACBFB7" w:rsidR="00B139F5" w:rsidRDefault="00B139F5" w:rsidP="00B139F5">
      <w:r w:rsidRPr="00B630AC">
        <w:rPr>
          <w:b/>
          <w:bCs/>
        </w:rPr>
        <w:t>Célja:</w:t>
      </w:r>
      <w:r>
        <w:t xml:space="preserve"> </w:t>
      </w:r>
      <w:r>
        <w:t>Kapcsolótábla, amire a felhasználók és a szerepkörök N-N kapcsolata miatt van szükség. Összerendeli a felhasználókat a hozzá tartozó szerepkörökkel.</w:t>
      </w:r>
    </w:p>
    <w:p w14:paraId="5012103B" w14:textId="7923954D" w:rsidR="00B139F5" w:rsidRDefault="00B139F5" w:rsidP="00B139F5">
      <w:r w:rsidRPr="00B630AC">
        <w:rPr>
          <w:b/>
          <w:bCs/>
        </w:rPr>
        <w:t xml:space="preserve">Leképezése a kódban: </w:t>
      </w:r>
      <w:r>
        <w:t>Nem hivatkozunk rá expliciten, navigációs tulajdonságként érhető el.</w:t>
      </w:r>
    </w:p>
    <w:p w14:paraId="60058CCF" w14:textId="39C7057A" w:rsidR="00B139F5" w:rsidRDefault="00B139F5" w:rsidP="00B139F5">
      <w:r w:rsidRPr="00B630AC">
        <w:rPr>
          <w:b/>
          <w:bCs/>
        </w:rPr>
        <w:t>Leképezése</w:t>
      </w:r>
      <w:r>
        <w:rPr>
          <w:b/>
          <w:bCs/>
        </w:rPr>
        <w:t xml:space="preserve"> az adatbázisban</w:t>
      </w:r>
      <w:r w:rsidRPr="00B630AC">
        <w:rPr>
          <w:b/>
          <w:bCs/>
        </w:rPr>
        <w:t>:</w:t>
      </w:r>
      <w:r>
        <w:rPr>
          <w:b/>
          <w:bCs/>
        </w:rPr>
        <w:t xml:space="preserve"> </w:t>
      </w:r>
      <w:r>
        <w:t>Az AspNet</w:t>
      </w:r>
      <w:r>
        <w:t>User</w:t>
      </w:r>
      <w:r>
        <w:t>Roles tábla 1-1 sora</w:t>
      </w:r>
    </w:p>
    <w:p w14:paraId="35EC9569" w14:textId="7FD610B2" w:rsidR="008F7331" w:rsidRPr="00312D22" w:rsidRDefault="00B139F5" w:rsidP="00B139F5">
      <w:pPr>
        <w:rPr>
          <w:b/>
          <w:bCs/>
        </w:rPr>
      </w:pPr>
      <w:r w:rsidRPr="00312D22">
        <w:rPr>
          <w:b/>
          <w:bCs/>
        </w:rPr>
        <w:t>Tulajdonságai: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39F5" w14:paraId="7E820A24" w14:textId="77777777" w:rsidTr="002C5F15">
        <w:tc>
          <w:tcPr>
            <w:tcW w:w="3116" w:type="dxa"/>
            <w:shd w:val="clear" w:color="auto" w:fill="AEAAAA" w:themeFill="background2" w:themeFillShade="BF"/>
          </w:tcPr>
          <w:p w14:paraId="722D6DFF" w14:textId="77777777" w:rsidR="00B139F5" w:rsidRPr="00312D22" w:rsidRDefault="00B139F5" w:rsidP="002C5F15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C# mezőnév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53E1B131" w14:textId="77777777" w:rsidR="00B139F5" w:rsidRPr="00312D22" w:rsidRDefault="00B139F5" w:rsidP="002C5F15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C# adattípus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145791D3" w14:textId="77777777" w:rsidR="00B139F5" w:rsidRPr="00312D22" w:rsidRDefault="00B139F5" w:rsidP="002C5F15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SQL Server adattípus</w:t>
            </w:r>
          </w:p>
        </w:tc>
      </w:tr>
      <w:tr w:rsidR="00B139F5" w14:paraId="7F5DF4C5" w14:textId="77777777" w:rsidTr="002C5F15">
        <w:tc>
          <w:tcPr>
            <w:tcW w:w="3116" w:type="dxa"/>
          </w:tcPr>
          <w:p w14:paraId="5DCBF3A6" w14:textId="7355D1F0" w:rsidR="00B139F5" w:rsidRDefault="00B139F5" w:rsidP="002C5F15">
            <w:r>
              <w:t>User</w:t>
            </w:r>
            <w:r>
              <w:t>Id</w:t>
            </w:r>
          </w:p>
        </w:tc>
        <w:tc>
          <w:tcPr>
            <w:tcW w:w="3117" w:type="dxa"/>
          </w:tcPr>
          <w:p w14:paraId="744F08C9" w14:textId="77777777" w:rsidR="00B139F5" w:rsidRDefault="00B139F5" w:rsidP="002C5F15">
            <w:r>
              <w:t>Guid</w:t>
            </w:r>
          </w:p>
        </w:tc>
        <w:tc>
          <w:tcPr>
            <w:tcW w:w="3117" w:type="dxa"/>
          </w:tcPr>
          <w:p w14:paraId="1710ECED" w14:textId="495900E8" w:rsidR="00B139F5" w:rsidRDefault="00B139F5" w:rsidP="002C5F15">
            <w:r w:rsidRPr="00312D22">
              <w:t>UNIQUEIDENTIFIER</w:t>
            </w:r>
            <w:r>
              <w:t xml:space="preserve"> </w:t>
            </w:r>
            <w:r>
              <w:t>FOREIGN</w:t>
            </w:r>
            <w:r>
              <w:t xml:space="preserve"> KEY</w:t>
            </w:r>
          </w:p>
        </w:tc>
      </w:tr>
      <w:tr w:rsidR="00B139F5" w14:paraId="33829865" w14:textId="77777777" w:rsidTr="002C5F15">
        <w:tc>
          <w:tcPr>
            <w:tcW w:w="3116" w:type="dxa"/>
          </w:tcPr>
          <w:p w14:paraId="52841E01" w14:textId="71D1E80B" w:rsidR="00B139F5" w:rsidRDefault="00B139F5" w:rsidP="002C5F15">
            <w:r>
              <w:t>RoleId</w:t>
            </w:r>
          </w:p>
        </w:tc>
        <w:tc>
          <w:tcPr>
            <w:tcW w:w="3117" w:type="dxa"/>
          </w:tcPr>
          <w:p w14:paraId="317FF0B2" w14:textId="2D6F1BDC" w:rsidR="00B139F5" w:rsidRDefault="00B139F5" w:rsidP="002C5F15">
            <w:r>
              <w:t>Guid</w:t>
            </w:r>
          </w:p>
        </w:tc>
        <w:tc>
          <w:tcPr>
            <w:tcW w:w="3117" w:type="dxa"/>
          </w:tcPr>
          <w:p w14:paraId="14419876" w14:textId="4FD3FF63" w:rsidR="00B139F5" w:rsidRDefault="00B139F5" w:rsidP="002C5F15">
            <w:r w:rsidRPr="00312D22">
              <w:t>UNIQUEIDENTIFIER</w:t>
            </w:r>
            <w:r>
              <w:t xml:space="preserve"> FOREIGN KEY</w:t>
            </w:r>
          </w:p>
        </w:tc>
      </w:tr>
    </w:tbl>
    <w:p w14:paraId="7ED30FA8" w14:textId="524B7C44" w:rsidR="00B139F5" w:rsidRDefault="00B139F5" w:rsidP="00B139F5"/>
    <w:p w14:paraId="34EB236E" w14:textId="1BDD48F1" w:rsidR="003909CE" w:rsidRDefault="003909CE" w:rsidP="006565B1">
      <w:pPr>
        <w:pStyle w:val="Listaszerbekezds"/>
        <w:numPr>
          <w:ilvl w:val="0"/>
          <w:numId w:val="2"/>
        </w:numPr>
      </w:pPr>
      <w:r>
        <w:t>A UserId mező tárolja, hogy mely felhasználót kapcsoljuk hozzá az adott szerepkörhöz.</w:t>
      </w:r>
    </w:p>
    <w:p w14:paraId="18B8A13D" w14:textId="7378A8C0" w:rsidR="003909CE" w:rsidRPr="00B139F5" w:rsidRDefault="006565B1" w:rsidP="006565B1">
      <w:pPr>
        <w:pStyle w:val="Listaszerbekezds"/>
        <w:numPr>
          <w:ilvl w:val="0"/>
          <w:numId w:val="2"/>
        </w:numPr>
      </w:pPr>
      <w:r>
        <w:t xml:space="preserve">A </w:t>
      </w:r>
      <w:r>
        <w:t>Role</w:t>
      </w:r>
      <w:r>
        <w:t xml:space="preserve">Id mező tárolja, hogy mely </w:t>
      </w:r>
      <w:r>
        <w:t>szerepkört</w:t>
      </w:r>
      <w:r>
        <w:t xml:space="preserve"> kapcsoljuk hozzá az adott </w:t>
      </w:r>
      <w:r>
        <w:t>felhasználóhoz</w:t>
      </w:r>
      <w:r>
        <w:t>.</w:t>
      </w:r>
    </w:p>
    <w:p w14:paraId="47257F2B" w14:textId="0E6C98F0" w:rsidR="00B630AC" w:rsidRDefault="00B630AC" w:rsidP="00B630AC">
      <w:pPr>
        <w:pStyle w:val="Cmsor4"/>
      </w:pPr>
      <w:bookmarkStart w:id="11" w:name="_Toc120382104"/>
      <w:r>
        <w:t>Album entitás</w:t>
      </w:r>
      <w:bookmarkEnd w:id="11"/>
    </w:p>
    <w:p w14:paraId="1B12D660" w14:textId="23B4EC1F" w:rsidR="00B139F5" w:rsidRDefault="00B139F5" w:rsidP="00B139F5">
      <w:r w:rsidRPr="00B630AC">
        <w:rPr>
          <w:b/>
          <w:bCs/>
        </w:rPr>
        <w:t>Célja:</w:t>
      </w:r>
      <w:r>
        <w:t xml:space="preserve"> A felhasználók </w:t>
      </w:r>
      <w:r>
        <w:t>által létrehozott albumokat tárolja.</w:t>
      </w:r>
    </w:p>
    <w:p w14:paraId="3CB6D6C0" w14:textId="73935E8F" w:rsidR="00B139F5" w:rsidRDefault="00B139F5" w:rsidP="00B139F5">
      <w:r w:rsidRPr="00B630AC">
        <w:rPr>
          <w:b/>
          <w:bCs/>
        </w:rPr>
        <w:t xml:space="preserve">Leképezése a kódban: </w:t>
      </w:r>
      <w:r>
        <w:t xml:space="preserve">Az </w:t>
      </w:r>
      <w:r>
        <w:t>Album</w:t>
      </w:r>
      <w:r>
        <w:t xml:space="preserve"> osztály</w:t>
      </w:r>
    </w:p>
    <w:p w14:paraId="4D594E3A" w14:textId="1D14D701" w:rsidR="00B139F5" w:rsidRDefault="00B139F5" w:rsidP="00B139F5">
      <w:r w:rsidRPr="00B630AC">
        <w:rPr>
          <w:b/>
          <w:bCs/>
        </w:rPr>
        <w:t>Leképezése</w:t>
      </w:r>
      <w:r>
        <w:rPr>
          <w:b/>
          <w:bCs/>
        </w:rPr>
        <w:t xml:space="preserve"> az adatbázisban</w:t>
      </w:r>
      <w:r w:rsidRPr="00B630AC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Az </w:t>
      </w:r>
      <w:r>
        <w:t>Albums</w:t>
      </w:r>
      <w:r>
        <w:t xml:space="preserve"> tábla 1-1 sora</w:t>
      </w:r>
    </w:p>
    <w:p w14:paraId="761AF609" w14:textId="77777777" w:rsidR="00B139F5" w:rsidRPr="00312D22" w:rsidRDefault="00B139F5" w:rsidP="00B139F5">
      <w:pPr>
        <w:rPr>
          <w:b/>
          <w:bCs/>
        </w:rPr>
      </w:pPr>
      <w:r w:rsidRPr="00312D22">
        <w:rPr>
          <w:b/>
          <w:bCs/>
        </w:rPr>
        <w:t>Tulajdonságai: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39F5" w14:paraId="1390E9FB" w14:textId="77777777" w:rsidTr="002C5F15">
        <w:tc>
          <w:tcPr>
            <w:tcW w:w="3116" w:type="dxa"/>
            <w:shd w:val="clear" w:color="auto" w:fill="AEAAAA" w:themeFill="background2" w:themeFillShade="BF"/>
          </w:tcPr>
          <w:p w14:paraId="035DB7DA" w14:textId="77777777" w:rsidR="00B139F5" w:rsidRPr="00312D22" w:rsidRDefault="00B139F5" w:rsidP="002C5F15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C# mezőnév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3D62CDFC" w14:textId="77777777" w:rsidR="00B139F5" w:rsidRPr="00312D22" w:rsidRDefault="00B139F5" w:rsidP="002C5F15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C# adattípus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12850156" w14:textId="77777777" w:rsidR="00B139F5" w:rsidRPr="00312D22" w:rsidRDefault="00B139F5" w:rsidP="002C5F15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SQL Server adattípus</w:t>
            </w:r>
          </w:p>
        </w:tc>
      </w:tr>
      <w:tr w:rsidR="00B139F5" w14:paraId="210CF1F3" w14:textId="77777777" w:rsidTr="002C5F15">
        <w:tc>
          <w:tcPr>
            <w:tcW w:w="3116" w:type="dxa"/>
          </w:tcPr>
          <w:p w14:paraId="396CFC54" w14:textId="77777777" w:rsidR="00B139F5" w:rsidRDefault="00B139F5" w:rsidP="002C5F15">
            <w:r>
              <w:t>Id</w:t>
            </w:r>
          </w:p>
        </w:tc>
        <w:tc>
          <w:tcPr>
            <w:tcW w:w="3117" w:type="dxa"/>
          </w:tcPr>
          <w:p w14:paraId="2518FA8F" w14:textId="77777777" w:rsidR="00B139F5" w:rsidRDefault="00B139F5" w:rsidP="002C5F15">
            <w:r>
              <w:t>Guid</w:t>
            </w:r>
          </w:p>
        </w:tc>
        <w:tc>
          <w:tcPr>
            <w:tcW w:w="3117" w:type="dxa"/>
          </w:tcPr>
          <w:p w14:paraId="4A5103D5" w14:textId="77777777" w:rsidR="00B139F5" w:rsidRDefault="00B139F5" w:rsidP="002C5F15">
            <w:r w:rsidRPr="00312D22">
              <w:t>UNIQUEIDENTIFIER</w:t>
            </w:r>
            <w:r>
              <w:t xml:space="preserve"> PRIMARY KEY</w:t>
            </w:r>
          </w:p>
        </w:tc>
      </w:tr>
      <w:tr w:rsidR="00B139F5" w14:paraId="2DA2996D" w14:textId="77777777" w:rsidTr="002C5F15">
        <w:tc>
          <w:tcPr>
            <w:tcW w:w="3116" w:type="dxa"/>
          </w:tcPr>
          <w:p w14:paraId="08AABC84" w14:textId="67AD8655" w:rsidR="00B139F5" w:rsidRDefault="00B139F5" w:rsidP="002C5F15">
            <w:r>
              <w:t>Creator</w:t>
            </w:r>
          </w:p>
        </w:tc>
        <w:tc>
          <w:tcPr>
            <w:tcW w:w="3117" w:type="dxa"/>
          </w:tcPr>
          <w:p w14:paraId="190EC123" w14:textId="14C635AF" w:rsidR="00B139F5" w:rsidRDefault="00B139F5" w:rsidP="002C5F15">
            <w:r>
              <w:t>ApplicationUser</w:t>
            </w:r>
          </w:p>
        </w:tc>
        <w:tc>
          <w:tcPr>
            <w:tcW w:w="3117" w:type="dxa"/>
          </w:tcPr>
          <w:p w14:paraId="6614237F" w14:textId="5A749D24" w:rsidR="00B139F5" w:rsidRDefault="00B139F5" w:rsidP="002C5F15">
            <w:r w:rsidRPr="00312D22">
              <w:t>UNIQUEIDENTIFIER</w:t>
            </w:r>
            <w:r>
              <w:t xml:space="preserve"> </w:t>
            </w:r>
            <w:r>
              <w:t>FOREIGN</w:t>
            </w:r>
            <w:r>
              <w:t xml:space="preserve"> KEY</w:t>
            </w:r>
          </w:p>
        </w:tc>
      </w:tr>
      <w:tr w:rsidR="00B139F5" w14:paraId="01A4D504" w14:textId="77777777" w:rsidTr="002C5F15">
        <w:tc>
          <w:tcPr>
            <w:tcW w:w="3116" w:type="dxa"/>
          </w:tcPr>
          <w:p w14:paraId="51E4BFB7" w14:textId="77777777" w:rsidR="00B139F5" w:rsidRDefault="00B139F5" w:rsidP="002C5F15">
            <w:r>
              <w:t>Name</w:t>
            </w:r>
          </w:p>
        </w:tc>
        <w:tc>
          <w:tcPr>
            <w:tcW w:w="3117" w:type="dxa"/>
          </w:tcPr>
          <w:p w14:paraId="4F9BB682" w14:textId="77777777" w:rsidR="00B139F5" w:rsidRDefault="00B139F5" w:rsidP="002C5F15">
            <w:r>
              <w:t>string</w:t>
            </w:r>
          </w:p>
        </w:tc>
        <w:tc>
          <w:tcPr>
            <w:tcW w:w="3117" w:type="dxa"/>
          </w:tcPr>
          <w:p w14:paraId="23B569B4" w14:textId="6CC98700" w:rsidR="00B139F5" w:rsidRDefault="00B139F5" w:rsidP="002C5F15">
            <w:r w:rsidRPr="00312D22">
              <w:t>NVARCHAR (</w:t>
            </w:r>
            <w:r>
              <w:t>MAX</w:t>
            </w:r>
            <w:r w:rsidRPr="00312D22">
              <w:t>)</w:t>
            </w:r>
          </w:p>
        </w:tc>
      </w:tr>
      <w:tr w:rsidR="00B139F5" w14:paraId="5B30888C" w14:textId="77777777" w:rsidTr="002C5F15">
        <w:tc>
          <w:tcPr>
            <w:tcW w:w="3116" w:type="dxa"/>
          </w:tcPr>
          <w:p w14:paraId="2B8CBDE4" w14:textId="7DBFD40F" w:rsidR="00B139F5" w:rsidRDefault="00B139F5" w:rsidP="002C5F15">
            <w:r>
              <w:t>IsPrivate</w:t>
            </w:r>
          </w:p>
        </w:tc>
        <w:tc>
          <w:tcPr>
            <w:tcW w:w="3117" w:type="dxa"/>
          </w:tcPr>
          <w:p w14:paraId="515D9996" w14:textId="216AF35F" w:rsidR="00B139F5" w:rsidRDefault="00B139F5" w:rsidP="002C5F15">
            <w:r>
              <w:t>bool</w:t>
            </w:r>
          </w:p>
        </w:tc>
        <w:tc>
          <w:tcPr>
            <w:tcW w:w="3117" w:type="dxa"/>
          </w:tcPr>
          <w:p w14:paraId="0ED9F8F5" w14:textId="3B8EA3BA" w:rsidR="00B139F5" w:rsidRPr="00312D22" w:rsidRDefault="00B139F5" w:rsidP="002C5F15">
            <w:r>
              <w:t>BIT</w:t>
            </w:r>
          </w:p>
        </w:tc>
      </w:tr>
      <w:tr w:rsidR="00B139F5" w14:paraId="453836BF" w14:textId="77777777" w:rsidTr="002C5F15">
        <w:tc>
          <w:tcPr>
            <w:tcW w:w="3116" w:type="dxa"/>
          </w:tcPr>
          <w:p w14:paraId="6FF34FE1" w14:textId="2A390BA4" w:rsidR="00B139F5" w:rsidRDefault="00B139F5" w:rsidP="002C5F15">
            <w:r>
              <w:t>LikeCount</w:t>
            </w:r>
          </w:p>
        </w:tc>
        <w:tc>
          <w:tcPr>
            <w:tcW w:w="3117" w:type="dxa"/>
          </w:tcPr>
          <w:p w14:paraId="644C4F97" w14:textId="28C2B54B" w:rsidR="00B139F5" w:rsidRDefault="00B139F5" w:rsidP="002C5F15">
            <w:r>
              <w:t>int</w:t>
            </w:r>
          </w:p>
        </w:tc>
        <w:tc>
          <w:tcPr>
            <w:tcW w:w="3117" w:type="dxa"/>
          </w:tcPr>
          <w:p w14:paraId="5E964093" w14:textId="6583729C" w:rsidR="00B139F5" w:rsidRPr="00312D22" w:rsidRDefault="00B139F5" w:rsidP="002C5F15">
            <w:r>
              <w:t>INT</w:t>
            </w:r>
          </w:p>
        </w:tc>
      </w:tr>
    </w:tbl>
    <w:p w14:paraId="308D4599" w14:textId="77777777" w:rsidR="006565B1" w:rsidRDefault="006565B1" w:rsidP="006565B1">
      <w:pPr>
        <w:pStyle w:val="Listaszerbekezds"/>
      </w:pPr>
    </w:p>
    <w:p w14:paraId="12D597E9" w14:textId="36B3CDDB" w:rsidR="006565B1" w:rsidRDefault="006565B1" w:rsidP="006565B1">
      <w:pPr>
        <w:pStyle w:val="Listaszerbekezds"/>
        <w:numPr>
          <w:ilvl w:val="0"/>
          <w:numId w:val="1"/>
        </w:numPr>
      </w:pPr>
      <w:r w:rsidRPr="001A698F">
        <w:t xml:space="preserve">Az </w:t>
      </w:r>
      <w:r>
        <w:t>I</w:t>
      </w:r>
      <w:r w:rsidRPr="001A698F">
        <w:t>d mező tárolja az entitás egyedi azonosítóját. Ez alapján lehet az adatbázisban az entitást azonosítani</w:t>
      </w:r>
      <w:r>
        <w:t>.</w:t>
      </w:r>
    </w:p>
    <w:p w14:paraId="11CE5101" w14:textId="629ED987" w:rsidR="006565B1" w:rsidRDefault="006565B1" w:rsidP="00B139F5">
      <w:pPr>
        <w:pStyle w:val="Listaszerbekezds"/>
        <w:numPr>
          <w:ilvl w:val="0"/>
          <w:numId w:val="1"/>
        </w:numPr>
      </w:pPr>
      <w:r>
        <w:t>A Creator navigációs tulajdonság hivatkozik a létrehozó felhasználó entitásra. Ez adatbázis szinten egy külső kulcs formájában jelenik meg.</w:t>
      </w:r>
    </w:p>
    <w:p w14:paraId="030BEADC" w14:textId="12C600E3" w:rsidR="006565B1" w:rsidRDefault="006565B1" w:rsidP="00B139F5">
      <w:pPr>
        <w:pStyle w:val="Listaszerbekezds"/>
        <w:numPr>
          <w:ilvl w:val="0"/>
          <w:numId w:val="1"/>
        </w:numPr>
      </w:pPr>
      <w:r>
        <w:t>A Name mező tartalmazza az album felhasználó által megadott nevét.</w:t>
      </w:r>
    </w:p>
    <w:p w14:paraId="511CCECB" w14:textId="0BE89F55" w:rsidR="006565B1" w:rsidRDefault="006565B1" w:rsidP="00B139F5">
      <w:pPr>
        <w:pStyle w:val="Listaszerbekezds"/>
        <w:numPr>
          <w:ilvl w:val="0"/>
          <w:numId w:val="1"/>
        </w:numPr>
      </w:pPr>
      <w:r>
        <w:t>Az IsPrivate bool flag jelzi, hogy az adott album privát-e.</w:t>
      </w:r>
    </w:p>
    <w:p w14:paraId="76353B25" w14:textId="1D14805D" w:rsidR="006565B1" w:rsidRPr="00B139F5" w:rsidRDefault="006565B1" w:rsidP="00B139F5">
      <w:pPr>
        <w:pStyle w:val="Listaszerbekezds"/>
        <w:numPr>
          <w:ilvl w:val="0"/>
          <w:numId w:val="1"/>
        </w:numPr>
      </w:pPr>
      <w:r>
        <w:t>A LikeCount mezőben tároljuk, hogy hány ember like-olta az albumot.</w:t>
      </w:r>
    </w:p>
    <w:p w14:paraId="0020A848" w14:textId="44017DF4" w:rsidR="00B630AC" w:rsidRDefault="00B630AC" w:rsidP="00B630AC">
      <w:pPr>
        <w:pStyle w:val="Cmsor4"/>
      </w:pPr>
      <w:bookmarkStart w:id="12" w:name="_Toc120382105"/>
      <w:r>
        <w:lastRenderedPageBreak/>
        <w:t>Kép entitás</w:t>
      </w:r>
      <w:bookmarkEnd w:id="12"/>
    </w:p>
    <w:p w14:paraId="14179DCA" w14:textId="32D96E69" w:rsidR="00B139F5" w:rsidRDefault="00B139F5" w:rsidP="00B139F5">
      <w:r w:rsidRPr="00B630AC">
        <w:rPr>
          <w:b/>
          <w:bCs/>
        </w:rPr>
        <w:t>Célja:</w:t>
      </w:r>
      <w:r>
        <w:t xml:space="preserve"> A felhasználók által </w:t>
      </w:r>
      <w:r w:rsidR="00AE3780">
        <w:t>feltöltött egyes képek adatait tároljuk itt</w:t>
      </w:r>
      <w:r>
        <w:t>.</w:t>
      </w:r>
    </w:p>
    <w:p w14:paraId="690D035B" w14:textId="23BE5125" w:rsidR="00B139F5" w:rsidRDefault="00B139F5" w:rsidP="00B139F5">
      <w:r w:rsidRPr="00B630AC">
        <w:rPr>
          <w:b/>
          <w:bCs/>
        </w:rPr>
        <w:t xml:space="preserve">Leképezése a kódban: </w:t>
      </w:r>
      <w:r>
        <w:t>A</w:t>
      </w:r>
      <w:r w:rsidR="00AE3780">
        <w:t xml:space="preserve"> Picture </w:t>
      </w:r>
      <w:r>
        <w:t>osztály</w:t>
      </w:r>
    </w:p>
    <w:p w14:paraId="3346A402" w14:textId="46766110" w:rsidR="00B139F5" w:rsidRDefault="00B139F5" w:rsidP="00B139F5">
      <w:r w:rsidRPr="00B630AC">
        <w:rPr>
          <w:b/>
          <w:bCs/>
        </w:rPr>
        <w:t>Leképezése</w:t>
      </w:r>
      <w:r>
        <w:rPr>
          <w:b/>
          <w:bCs/>
        </w:rPr>
        <w:t xml:space="preserve"> az adatbázisban</w:t>
      </w:r>
      <w:r w:rsidRPr="00B630AC">
        <w:rPr>
          <w:b/>
          <w:bCs/>
        </w:rPr>
        <w:t>:</w:t>
      </w:r>
      <w:r>
        <w:rPr>
          <w:b/>
          <w:bCs/>
        </w:rPr>
        <w:t xml:space="preserve"> </w:t>
      </w:r>
      <w:r>
        <w:t>A</w:t>
      </w:r>
      <w:r w:rsidR="00AE3780">
        <w:t xml:space="preserve"> Pictures </w:t>
      </w:r>
      <w:r>
        <w:t>tábla 1-1 sora</w:t>
      </w:r>
    </w:p>
    <w:p w14:paraId="380EB46C" w14:textId="77777777" w:rsidR="00B139F5" w:rsidRPr="00312D22" w:rsidRDefault="00B139F5" w:rsidP="00B139F5">
      <w:pPr>
        <w:rPr>
          <w:b/>
          <w:bCs/>
        </w:rPr>
      </w:pPr>
      <w:r w:rsidRPr="00312D22">
        <w:rPr>
          <w:b/>
          <w:bCs/>
        </w:rPr>
        <w:t>Tulajdonságai: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39F5" w14:paraId="6485F9F8" w14:textId="77777777" w:rsidTr="002C5F15">
        <w:tc>
          <w:tcPr>
            <w:tcW w:w="3116" w:type="dxa"/>
            <w:shd w:val="clear" w:color="auto" w:fill="AEAAAA" w:themeFill="background2" w:themeFillShade="BF"/>
          </w:tcPr>
          <w:p w14:paraId="272C68F4" w14:textId="77777777" w:rsidR="00B139F5" w:rsidRPr="00312D22" w:rsidRDefault="00B139F5" w:rsidP="002C5F15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C# mezőnév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6DC32AAF" w14:textId="77777777" w:rsidR="00B139F5" w:rsidRPr="00312D22" w:rsidRDefault="00B139F5" w:rsidP="002C5F15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C# adattípus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734977CD" w14:textId="77777777" w:rsidR="00B139F5" w:rsidRPr="00312D22" w:rsidRDefault="00B139F5" w:rsidP="002C5F15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SQL Server adattípus</w:t>
            </w:r>
          </w:p>
        </w:tc>
      </w:tr>
      <w:tr w:rsidR="00B139F5" w14:paraId="4AEDEC21" w14:textId="77777777" w:rsidTr="002C5F15">
        <w:tc>
          <w:tcPr>
            <w:tcW w:w="3116" w:type="dxa"/>
          </w:tcPr>
          <w:p w14:paraId="02D37ABC" w14:textId="77777777" w:rsidR="00B139F5" w:rsidRDefault="00B139F5" w:rsidP="002C5F15">
            <w:r>
              <w:t>Id</w:t>
            </w:r>
          </w:p>
        </w:tc>
        <w:tc>
          <w:tcPr>
            <w:tcW w:w="3117" w:type="dxa"/>
          </w:tcPr>
          <w:p w14:paraId="06183765" w14:textId="77777777" w:rsidR="00B139F5" w:rsidRDefault="00B139F5" w:rsidP="002C5F15">
            <w:r>
              <w:t>Guid</w:t>
            </w:r>
          </w:p>
        </w:tc>
        <w:tc>
          <w:tcPr>
            <w:tcW w:w="3117" w:type="dxa"/>
          </w:tcPr>
          <w:p w14:paraId="6A11E0E7" w14:textId="77777777" w:rsidR="00B139F5" w:rsidRDefault="00B139F5" w:rsidP="002C5F15">
            <w:r w:rsidRPr="00312D22">
              <w:t>UNIQUEIDENTIFIER</w:t>
            </w:r>
            <w:r>
              <w:t xml:space="preserve"> PRIMARY KEY</w:t>
            </w:r>
          </w:p>
        </w:tc>
      </w:tr>
      <w:tr w:rsidR="00B139F5" w14:paraId="40649D73" w14:textId="77777777" w:rsidTr="002C5F15">
        <w:tc>
          <w:tcPr>
            <w:tcW w:w="3116" w:type="dxa"/>
          </w:tcPr>
          <w:p w14:paraId="24887FF6" w14:textId="0E5E4DCC" w:rsidR="00B139F5" w:rsidRDefault="00AE3780" w:rsidP="002C5F15">
            <w:r>
              <w:t>Album</w:t>
            </w:r>
          </w:p>
        </w:tc>
        <w:tc>
          <w:tcPr>
            <w:tcW w:w="3117" w:type="dxa"/>
          </w:tcPr>
          <w:p w14:paraId="23A1CF45" w14:textId="3ED982DF" w:rsidR="00B139F5" w:rsidRDefault="00B139F5" w:rsidP="002C5F15">
            <w:r>
              <w:t>A</w:t>
            </w:r>
            <w:r w:rsidR="00AE3780">
              <w:t>lbum</w:t>
            </w:r>
          </w:p>
        </w:tc>
        <w:tc>
          <w:tcPr>
            <w:tcW w:w="3117" w:type="dxa"/>
          </w:tcPr>
          <w:p w14:paraId="119947CF" w14:textId="77777777" w:rsidR="00B139F5" w:rsidRDefault="00B139F5" w:rsidP="002C5F15">
            <w:r w:rsidRPr="00312D22">
              <w:t>UNIQUEIDENTIFIER</w:t>
            </w:r>
            <w:r>
              <w:t xml:space="preserve"> FOREIGN KEY</w:t>
            </w:r>
          </w:p>
        </w:tc>
      </w:tr>
      <w:tr w:rsidR="00B139F5" w14:paraId="0FA2B0BF" w14:textId="77777777" w:rsidTr="002C5F15">
        <w:tc>
          <w:tcPr>
            <w:tcW w:w="3116" w:type="dxa"/>
          </w:tcPr>
          <w:p w14:paraId="6EF92907" w14:textId="1886498D" w:rsidR="00B139F5" w:rsidRDefault="00AE3780" w:rsidP="002C5F15">
            <w:r>
              <w:t>PhysicalPath</w:t>
            </w:r>
          </w:p>
        </w:tc>
        <w:tc>
          <w:tcPr>
            <w:tcW w:w="3117" w:type="dxa"/>
          </w:tcPr>
          <w:p w14:paraId="67A7F318" w14:textId="77777777" w:rsidR="00B139F5" w:rsidRDefault="00B139F5" w:rsidP="002C5F15">
            <w:r>
              <w:t>string</w:t>
            </w:r>
          </w:p>
        </w:tc>
        <w:tc>
          <w:tcPr>
            <w:tcW w:w="3117" w:type="dxa"/>
          </w:tcPr>
          <w:p w14:paraId="3125BBCF" w14:textId="77777777" w:rsidR="00B139F5" w:rsidRDefault="00B139F5" w:rsidP="002C5F15">
            <w:r w:rsidRPr="00312D22">
              <w:t>NVARCHAR (</w:t>
            </w:r>
            <w:r>
              <w:t>MAX</w:t>
            </w:r>
            <w:r w:rsidRPr="00312D22">
              <w:t>)</w:t>
            </w:r>
          </w:p>
        </w:tc>
      </w:tr>
      <w:tr w:rsidR="00B139F5" w14:paraId="7BC15953" w14:textId="77777777" w:rsidTr="002C5F15">
        <w:tc>
          <w:tcPr>
            <w:tcW w:w="3116" w:type="dxa"/>
          </w:tcPr>
          <w:p w14:paraId="6F6339DE" w14:textId="131CB24A" w:rsidR="00B139F5" w:rsidRDefault="00AE3780" w:rsidP="002C5F15">
            <w:r>
              <w:t>DisplayPath</w:t>
            </w:r>
          </w:p>
        </w:tc>
        <w:tc>
          <w:tcPr>
            <w:tcW w:w="3117" w:type="dxa"/>
          </w:tcPr>
          <w:p w14:paraId="4CAFF97A" w14:textId="27435577" w:rsidR="00B139F5" w:rsidRDefault="00AE3780" w:rsidP="002C5F15">
            <w:r>
              <w:t>string</w:t>
            </w:r>
          </w:p>
        </w:tc>
        <w:tc>
          <w:tcPr>
            <w:tcW w:w="3117" w:type="dxa"/>
          </w:tcPr>
          <w:p w14:paraId="160292AB" w14:textId="1944D615" w:rsidR="00B139F5" w:rsidRPr="00312D22" w:rsidRDefault="00AE3780" w:rsidP="002C5F15">
            <w:r w:rsidRPr="00AE3780">
              <w:t>NVARCHAR (MAX)</w:t>
            </w:r>
          </w:p>
        </w:tc>
      </w:tr>
      <w:tr w:rsidR="00B139F5" w14:paraId="41F0BD77" w14:textId="77777777" w:rsidTr="002C5F15">
        <w:tc>
          <w:tcPr>
            <w:tcW w:w="3116" w:type="dxa"/>
          </w:tcPr>
          <w:p w14:paraId="438CAFA0" w14:textId="6517D09A" w:rsidR="00B139F5" w:rsidRDefault="00AE3780" w:rsidP="002C5F15">
            <w:r>
              <w:t>Size</w:t>
            </w:r>
          </w:p>
        </w:tc>
        <w:tc>
          <w:tcPr>
            <w:tcW w:w="3117" w:type="dxa"/>
          </w:tcPr>
          <w:p w14:paraId="073A6B50" w14:textId="1A9F50C4" w:rsidR="00B139F5" w:rsidRDefault="00AE3780" w:rsidP="002C5F15">
            <w:r>
              <w:t>double</w:t>
            </w:r>
          </w:p>
        </w:tc>
        <w:tc>
          <w:tcPr>
            <w:tcW w:w="3117" w:type="dxa"/>
          </w:tcPr>
          <w:p w14:paraId="67339BE6" w14:textId="2B242434" w:rsidR="00B139F5" w:rsidRPr="00312D22" w:rsidRDefault="00AE3780" w:rsidP="002C5F15">
            <w:r w:rsidRPr="00AE3780">
              <w:t>FLOAT (53)</w:t>
            </w:r>
          </w:p>
        </w:tc>
      </w:tr>
      <w:tr w:rsidR="00AE3780" w14:paraId="13332BD9" w14:textId="77777777" w:rsidTr="002C5F15">
        <w:tc>
          <w:tcPr>
            <w:tcW w:w="3116" w:type="dxa"/>
          </w:tcPr>
          <w:p w14:paraId="5AB8C5A7" w14:textId="5AA2540B" w:rsidR="00AE3780" w:rsidRDefault="00AE3780" w:rsidP="002C5F15">
            <w:r>
              <w:t>FileExtension</w:t>
            </w:r>
          </w:p>
        </w:tc>
        <w:tc>
          <w:tcPr>
            <w:tcW w:w="3117" w:type="dxa"/>
          </w:tcPr>
          <w:p w14:paraId="7D836EE2" w14:textId="3EFBCA96" w:rsidR="00AE3780" w:rsidRDefault="00AE3780" w:rsidP="002C5F15">
            <w:r>
              <w:t>string</w:t>
            </w:r>
          </w:p>
        </w:tc>
        <w:tc>
          <w:tcPr>
            <w:tcW w:w="3117" w:type="dxa"/>
          </w:tcPr>
          <w:p w14:paraId="3641BE6D" w14:textId="00D5AE1D" w:rsidR="00AE3780" w:rsidRDefault="00AE3780" w:rsidP="002C5F15">
            <w:r w:rsidRPr="00AE3780">
              <w:t>NVARCHAR (MAX)</w:t>
            </w:r>
          </w:p>
        </w:tc>
      </w:tr>
    </w:tbl>
    <w:p w14:paraId="0849D907" w14:textId="2229A72E" w:rsidR="00B139F5" w:rsidRDefault="00B139F5" w:rsidP="00B139F5"/>
    <w:p w14:paraId="5967996E" w14:textId="7675EBFF" w:rsidR="0057536C" w:rsidRDefault="0057536C" w:rsidP="0057536C">
      <w:pPr>
        <w:pStyle w:val="Listaszerbekezds"/>
        <w:numPr>
          <w:ilvl w:val="0"/>
          <w:numId w:val="1"/>
        </w:numPr>
      </w:pPr>
      <w:r w:rsidRPr="001A698F">
        <w:t xml:space="preserve">Az </w:t>
      </w:r>
      <w:r>
        <w:t>I</w:t>
      </w:r>
      <w:r w:rsidRPr="001A698F">
        <w:t>d mező tárolja az entitás egyedi azonosítóját. Ez alapján lehet az adatbázisban az entitást azonosítani</w:t>
      </w:r>
      <w:r>
        <w:t>.</w:t>
      </w:r>
    </w:p>
    <w:p w14:paraId="1DACBC98" w14:textId="3B3E6DD6" w:rsidR="0057536C" w:rsidRDefault="0057536C" w:rsidP="0057536C">
      <w:pPr>
        <w:pStyle w:val="Listaszerbekezds"/>
        <w:numPr>
          <w:ilvl w:val="0"/>
          <w:numId w:val="1"/>
        </w:numPr>
      </w:pPr>
      <w:r>
        <w:t xml:space="preserve">A Creator navigációs tulajdonság hivatkozik a </w:t>
      </w:r>
      <w:r>
        <w:t>tartalmazó albumra</w:t>
      </w:r>
      <w:r>
        <w:t>. Ez adatbázis szinten egy külső kulcs formájában jelenik meg.</w:t>
      </w:r>
    </w:p>
    <w:p w14:paraId="32FF5518" w14:textId="35E34308" w:rsidR="0057536C" w:rsidRDefault="0057536C" w:rsidP="00B139F5">
      <w:pPr>
        <w:pStyle w:val="Listaszerbekezds"/>
        <w:numPr>
          <w:ilvl w:val="0"/>
          <w:numId w:val="1"/>
        </w:numPr>
      </w:pPr>
      <w:r>
        <w:t>A kép abszolút fizikai elérési útvonalát a PhysicalPath tulajdonság tárolja.</w:t>
      </w:r>
    </w:p>
    <w:p w14:paraId="6A8F5B0D" w14:textId="0FC8505B" w:rsidR="0057536C" w:rsidRDefault="007E2A68" w:rsidP="00B139F5">
      <w:pPr>
        <w:pStyle w:val="Listaszerbekezds"/>
        <w:numPr>
          <w:ilvl w:val="0"/>
          <w:numId w:val="1"/>
        </w:numPr>
      </w:pPr>
      <w:r>
        <w:t>A DisplayPath mező a kép relatív útvonalát tárolja, amit az alap URL mögé illesztve elérhetjük azt a szerverről.</w:t>
      </w:r>
    </w:p>
    <w:p w14:paraId="12BF6EA1" w14:textId="644C4432" w:rsidR="007E2A68" w:rsidRDefault="007E2A68" w:rsidP="00B139F5">
      <w:pPr>
        <w:pStyle w:val="Listaszerbekezds"/>
        <w:numPr>
          <w:ilvl w:val="0"/>
          <w:numId w:val="1"/>
        </w:numPr>
      </w:pPr>
      <w:r>
        <w:t>A Size tulajdonság a kép méretét tárolja MB-ban.</w:t>
      </w:r>
    </w:p>
    <w:p w14:paraId="5CE12913" w14:textId="789BDDBD" w:rsidR="007E2A68" w:rsidRPr="00B139F5" w:rsidRDefault="007E2A68" w:rsidP="00B139F5">
      <w:pPr>
        <w:pStyle w:val="Listaszerbekezds"/>
        <w:numPr>
          <w:ilvl w:val="0"/>
          <w:numId w:val="1"/>
        </w:numPr>
      </w:pPr>
      <w:r>
        <w:t>A FileExtension a kép formátumát rögzíti.</w:t>
      </w:r>
    </w:p>
    <w:p w14:paraId="6E8C4C17" w14:textId="208530C8" w:rsidR="00B630AC" w:rsidRDefault="00B630AC" w:rsidP="00B630AC">
      <w:pPr>
        <w:pStyle w:val="Cmsor4"/>
      </w:pPr>
      <w:bookmarkStart w:id="13" w:name="_Toc120382106"/>
      <w:r>
        <w:t>Kedvenc album entitás</w:t>
      </w:r>
      <w:bookmarkEnd w:id="13"/>
    </w:p>
    <w:p w14:paraId="182FBE7F" w14:textId="23209723" w:rsidR="00AE3780" w:rsidRDefault="00AE3780" w:rsidP="00AE3780">
      <w:r w:rsidRPr="00B630AC">
        <w:rPr>
          <w:b/>
          <w:bCs/>
        </w:rPr>
        <w:t>Célja:</w:t>
      </w:r>
      <w:r>
        <w:t xml:space="preserve"> A </w:t>
      </w:r>
      <w:r w:rsidR="00AD0190">
        <w:t>felhasználók és a kedvenc albumok összerendelő táblázata</w:t>
      </w:r>
      <w:r>
        <w:t>.</w:t>
      </w:r>
    </w:p>
    <w:p w14:paraId="7AABC2E2" w14:textId="18A33F3F" w:rsidR="00AE3780" w:rsidRDefault="00AE3780" w:rsidP="00AE3780">
      <w:r w:rsidRPr="00B630AC">
        <w:rPr>
          <w:b/>
          <w:bCs/>
        </w:rPr>
        <w:t>Leképezése a kódban:</w:t>
      </w:r>
      <w:r w:rsidR="00AD0190">
        <w:t xml:space="preserve"> FavoritedBy navigációs tulajdonság az Album osztályban és FavoritedAlbums navigációs osztály az ApplicationUser osztályban</w:t>
      </w:r>
    </w:p>
    <w:p w14:paraId="2A605383" w14:textId="268F25AF" w:rsidR="00AE3780" w:rsidRDefault="00AE3780" w:rsidP="00AE3780">
      <w:r w:rsidRPr="00B630AC">
        <w:rPr>
          <w:b/>
          <w:bCs/>
        </w:rPr>
        <w:t>Leképezése</w:t>
      </w:r>
      <w:r>
        <w:rPr>
          <w:b/>
          <w:bCs/>
        </w:rPr>
        <w:t xml:space="preserve"> az adatbázisban</w:t>
      </w:r>
      <w:r w:rsidRPr="00B630AC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A </w:t>
      </w:r>
      <w:r w:rsidR="00AD0190">
        <w:t>Favorite</w:t>
      </w:r>
      <w:r>
        <w:t xml:space="preserve"> tábla 1-1 sora</w:t>
      </w:r>
    </w:p>
    <w:p w14:paraId="025CABE1" w14:textId="36258592" w:rsidR="008F7331" w:rsidRPr="00312D22" w:rsidRDefault="00AE3780" w:rsidP="00AE3780">
      <w:pPr>
        <w:rPr>
          <w:b/>
          <w:bCs/>
        </w:rPr>
      </w:pPr>
      <w:r w:rsidRPr="00312D22">
        <w:rPr>
          <w:b/>
          <w:bCs/>
        </w:rPr>
        <w:t>Tulajdonságai: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3780" w14:paraId="197B1A93" w14:textId="77777777" w:rsidTr="002C5F15">
        <w:tc>
          <w:tcPr>
            <w:tcW w:w="3116" w:type="dxa"/>
            <w:shd w:val="clear" w:color="auto" w:fill="AEAAAA" w:themeFill="background2" w:themeFillShade="BF"/>
          </w:tcPr>
          <w:p w14:paraId="1345DEFD" w14:textId="77777777" w:rsidR="00AE3780" w:rsidRPr="00312D22" w:rsidRDefault="00AE3780" w:rsidP="002C5F15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C# mezőnév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7A884209" w14:textId="77777777" w:rsidR="00AE3780" w:rsidRPr="00312D22" w:rsidRDefault="00AE3780" w:rsidP="002C5F15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C# adattípus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585A40F7" w14:textId="77777777" w:rsidR="00AE3780" w:rsidRPr="00312D22" w:rsidRDefault="00AE3780" w:rsidP="002C5F15">
            <w:pPr>
              <w:rPr>
                <w:b/>
                <w:bCs/>
              </w:rPr>
            </w:pPr>
            <w:r w:rsidRPr="00312D22">
              <w:rPr>
                <w:b/>
                <w:bCs/>
              </w:rPr>
              <w:t>SQL Server adattípus</w:t>
            </w:r>
          </w:p>
        </w:tc>
      </w:tr>
      <w:tr w:rsidR="00AE3780" w14:paraId="18DB8A23" w14:textId="77777777" w:rsidTr="002C5F15">
        <w:tc>
          <w:tcPr>
            <w:tcW w:w="3116" w:type="dxa"/>
          </w:tcPr>
          <w:p w14:paraId="22B740E3" w14:textId="5E1089F9" w:rsidR="00AE3780" w:rsidRDefault="00AD0190" w:rsidP="002C5F15">
            <w:r w:rsidRPr="00AD0190">
              <w:t>FavoritedAlbumsId</w:t>
            </w:r>
          </w:p>
        </w:tc>
        <w:tc>
          <w:tcPr>
            <w:tcW w:w="3117" w:type="dxa"/>
          </w:tcPr>
          <w:p w14:paraId="6B4102E1" w14:textId="17551579" w:rsidR="00AE3780" w:rsidRDefault="00AD0190" w:rsidP="002C5F15">
            <w:r>
              <w:t>Album</w:t>
            </w:r>
          </w:p>
        </w:tc>
        <w:tc>
          <w:tcPr>
            <w:tcW w:w="3117" w:type="dxa"/>
          </w:tcPr>
          <w:p w14:paraId="38185758" w14:textId="1C1DF8DD" w:rsidR="00AE3780" w:rsidRDefault="00AE3780" w:rsidP="002C5F15">
            <w:r w:rsidRPr="00312D22">
              <w:t>UNIQUEIDENTIFIER</w:t>
            </w:r>
            <w:r>
              <w:t xml:space="preserve"> </w:t>
            </w:r>
            <w:r w:rsidR="00AD0190">
              <w:t>FOREIGN</w:t>
            </w:r>
            <w:r>
              <w:t xml:space="preserve"> KEY</w:t>
            </w:r>
          </w:p>
        </w:tc>
      </w:tr>
      <w:tr w:rsidR="00AE3780" w14:paraId="7CA9A554" w14:textId="77777777" w:rsidTr="002C5F15">
        <w:tc>
          <w:tcPr>
            <w:tcW w:w="3116" w:type="dxa"/>
          </w:tcPr>
          <w:p w14:paraId="394F18E9" w14:textId="3B777EDC" w:rsidR="00AE3780" w:rsidRDefault="00AD0190" w:rsidP="002C5F15">
            <w:r w:rsidRPr="00AD0190">
              <w:t>FavoritedById</w:t>
            </w:r>
          </w:p>
        </w:tc>
        <w:tc>
          <w:tcPr>
            <w:tcW w:w="3117" w:type="dxa"/>
          </w:tcPr>
          <w:p w14:paraId="2A7B8554" w14:textId="36D668EF" w:rsidR="00AE3780" w:rsidRDefault="00AD0190" w:rsidP="002C5F15">
            <w:r>
              <w:t>ApplicationUser</w:t>
            </w:r>
          </w:p>
        </w:tc>
        <w:tc>
          <w:tcPr>
            <w:tcW w:w="3117" w:type="dxa"/>
          </w:tcPr>
          <w:p w14:paraId="5FB6A375" w14:textId="77777777" w:rsidR="00AE3780" w:rsidRDefault="00AE3780" w:rsidP="002C5F15">
            <w:r w:rsidRPr="00312D22">
              <w:t>UNIQUEIDENTIFIER</w:t>
            </w:r>
            <w:r>
              <w:t xml:space="preserve"> FOREIGN KEY</w:t>
            </w:r>
          </w:p>
        </w:tc>
      </w:tr>
    </w:tbl>
    <w:p w14:paraId="30AD1C82" w14:textId="39CB072C" w:rsidR="00AE3780" w:rsidRDefault="00AE3780" w:rsidP="00AE3780"/>
    <w:p w14:paraId="7ED4EC2E" w14:textId="22B015CE" w:rsidR="00672FC1" w:rsidRDefault="00672FC1" w:rsidP="00672FC1">
      <w:pPr>
        <w:pStyle w:val="Listaszerbekezds"/>
        <w:numPr>
          <w:ilvl w:val="0"/>
          <w:numId w:val="2"/>
        </w:numPr>
      </w:pPr>
      <w:r>
        <w:t xml:space="preserve">A </w:t>
      </w:r>
      <w:r w:rsidRPr="00672FC1">
        <w:t>FavoritedAlbumsId</w:t>
      </w:r>
      <w:r w:rsidRPr="00672FC1">
        <w:t xml:space="preserve"> </w:t>
      </w:r>
      <w:r>
        <w:t xml:space="preserve">mező tárolja, hogy mely </w:t>
      </w:r>
      <w:r>
        <w:t>albumot</w:t>
      </w:r>
      <w:r>
        <w:t xml:space="preserve"> kapcsoljuk hozzá az adott </w:t>
      </w:r>
      <w:r>
        <w:t>felhasználóhoz</w:t>
      </w:r>
      <w:r>
        <w:t>.</w:t>
      </w:r>
      <w:r>
        <w:t xml:space="preserve"> </w:t>
      </w:r>
      <w:r>
        <w:t>Ez adatbázis szinten egy külső kulcs formájában jelenik meg.</w:t>
      </w:r>
    </w:p>
    <w:p w14:paraId="49758F02" w14:textId="5A823CE7" w:rsidR="00672FC1" w:rsidRPr="00B139F5" w:rsidRDefault="00672FC1" w:rsidP="00672FC1">
      <w:pPr>
        <w:pStyle w:val="Listaszerbekezds"/>
        <w:numPr>
          <w:ilvl w:val="0"/>
          <w:numId w:val="2"/>
        </w:numPr>
      </w:pPr>
      <w:r>
        <w:t xml:space="preserve">A </w:t>
      </w:r>
      <w:r w:rsidRPr="00672FC1">
        <w:t>FavoritedById</w:t>
      </w:r>
      <w:r w:rsidRPr="00672FC1">
        <w:t xml:space="preserve"> </w:t>
      </w:r>
      <w:r>
        <w:t xml:space="preserve">mező tárolja, hogy mely </w:t>
      </w:r>
      <w:r>
        <w:t>felhasználót</w:t>
      </w:r>
      <w:r>
        <w:t xml:space="preserve"> kapcsoljuk hozzá az adott </w:t>
      </w:r>
      <w:r>
        <w:t>albumhoz</w:t>
      </w:r>
      <w:r>
        <w:t>.</w:t>
      </w:r>
      <w:r>
        <w:t xml:space="preserve"> </w:t>
      </w:r>
      <w:r>
        <w:t>Ez adatbázis szinten egy külső kulcs formájában jelenik meg.</w:t>
      </w:r>
    </w:p>
    <w:p w14:paraId="3CDEEE37" w14:textId="64F732FF" w:rsidR="00672FC1" w:rsidRDefault="00495989" w:rsidP="00495989">
      <w:pPr>
        <w:pStyle w:val="Cmsor4"/>
      </w:pPr>
      <w:bookmarkStart w:id="14" w:name="_Toc120382107"/>
      <w:r>
        <w:lastRenderedPageBreak/>
        <w:t>Repository és Unit of work</w:t>
      </w:r>
      <w:bookmarkEnd w:id="14"/>
    </w:p>
    <w:p w14:paraId="2E28B8A3" w14:textId="77777777" w:rsidR="00726B4A" w:rsidRDefault="00495989" w:rsidP="00495989">
      <w:r>
        <w:t>Az entitásokkal való műveletek során vannak olyanok, amiket szinte mindig definiálni kell. Ilyen a valamilyen feltétel alapján való keresés, törlés, módosítás és létrehozás. Azért, hogy ezeket a műveleteket csak egyszer definiáljuk, létrehozunk egy generikus repository osztályt</w:t>
      </w:r>
      <w:r w:rsidR="00726B4A">
        <w:t>, és ezeket a közös műveleteket itt implementáljuk.</w:t>
      </w:r>
    </w:p>
    <w:p w14:paraId="76534280" w14:textId="58CD4962" w:rsidR="00495989" w:rsidRPr="00495989" w:rsidRDefault="00726B4A" w:rsidP="00495989">
      <w:r>
        <w:t>Ha</w:t>
      </w:r>
      <w:r w:rsidRPr="00726B4A">
        <w:t xml:space="preserve"> </w:t>
      </w:r>
      <w:r>
        <w:t>egy művelet végrehajtásához</w:t>
      </w:r>
      <w:r>
        <w:t xml:space="preserve"> sok különböző entitással kell dolgozunk, akkor az ezekkel paraméterezett repository osztályokat egyesével kéne létrehoznunk. Annak érdekében, hogy ezt megspóroljuk</w:t>
      </w:r>
      <w:r w:rsidR="005F04CE">
        <w:t xml:space="preserve"> és az adatelérést absztraháljuk</w:t>
      </w:r>
      <w:r>
        <w:t>, létrehozunk egy Unit of work osztályt, ami tartalmazza az összes entitáshoz tartozó repository osztályt. Ekkor bármilyen adatbázis művelet végrehajtása esetén elég csak ebből az osztályból létrehozni egy példányt</w:t>
      </w:r>
      <w:r w:rsidR="0088428B">
        <w:t>, így elérve az összes definiált entitást.</w:t>
      </w:r>
    </w:p>
    <w:p w14:paraId="682CE6D6" w14:textId="73C2B9D9" w:rsidR="00870639" w:rsidRDefault="002A4C9F" w:rsidP="00495989">
      <w:pPr>
        <w:pStyle w:val="Cmsor4"/>
      </w:pPr>
      <w:bookmarkStart w:id="15" w:name="_Toc120382108"/>
      <w:r w:rsidRPr="002A4C9F">
        <w:t>Fájlok tárolása</w:t>
      </w:r>
      <w:bookmarkEnd w:id="15"/>
    </w:p>
    <w:p w14:paraId="1060B05F" w14:textId="24AC825B" w:rsidR="005F04CE" w:rsidRDefault="005F04CE" w:rsidP="005F04CE">
      <w:r>
        <w:t xml:space="preserve">A </w:t>
      </w:r>
      <w:r w:rsidR="00F210EC">
        <w:t>képek tárolásához az operációs rendszer fájlrendszerét haszn</w:t>
      </w:r>
      <w:r w:rsidR="005A124A">
        <w:t xml:space="preserve">áljuk. A pontos fizikai útvonal az </w:t>
      </w:r>
      <w:proofErr w:type="gramStart"/>
      <w:r w:rsidR="005A124A">
        <w:t>appsettings.json</w:t>
      </w:r>
      <w:proofErr w:type="gramEnd"/>
      <w:r w:rsidR="005A124A">
        <w:t xml:space="preserve"> fájlban található értéktől függ. </w:t>
      </w:r>
      <w:r w:rsidR="00306404">
        <w:t xml:space="preserve">A feltöltött fájlokat felhasználók szerint rendezzük: egy adott kép a feltöltő azonosítójával elnevezett mappába kerül. </w:t>
      </w:r>
    </w:p>
    <w:p w14:paraId="0911ADD6" w14:textId="778B30B9" w:rsidR="00306404" w:rsidRDefault="00306404" w:rsidP="005F04CE">
      <w:r>
        <w:t xml:space="preserve">Ahhoz, hogy a webszerver kiszolgálja ezeket a kéréseket, el kell helyeznünk a megfelelő middleware-t a HTTP kérés pipelineban. Ennek a konfigurálásánál megadunk egy fizikai útvonalat és egy kérés útvonalat. Ezután a kérés útvonalához hozzáillesztve a fájl elérésének relatív útvonalát az adott mappából kapunk egy arra mutató linket.  </w:t>
      </w:r>
    </w:p>
    <w:p w14:paraId="29A56885" w14:textId="119E7A51" w:rsidR="005A124A" w:rsidRDefault="005A124A" w:rsidP="005A124A">
      <w:pPr>
        <w:pStyle w:val="Cmsor4"/>
      </w:pPr>
      <w:bookmarkStart w:id="16" w:name="_Toc120382109"/>
      <w:r>
        <w:t>Konfiguráció</w:t>
      </w:r>
      <w:bookmarkEnd w:id="16"/>
    </w:p>
    <w:p w14:paraId="07C721C9" w14:textId="55672763" w:rsidR="005A124A" w:rsidRPr="005A124A" w:rsidRDefault="00BF05AE" w:rsidP="005A124A">
      <w:r>
        <w:t xml:space="preserve">Az alkalmazás futása során szükségünk lehet bizonyos konfigurációs értékekre, amik bizonyos beállításokat tartalmaznak (pl. mi legyen a maximális feltölthető fájlméret). Ezeket az </w:t>
      </w:r>
      <w:proofErr w:type="gramStart"/>
      <w:r>
        <w:t>appsettings.json</w:t>
      </w:r>
      <w:proofErr w:type="gramEnd"/>
      <w:r>
        <w:t xml:space="preserve"> fájlban tároljuk, azonban mi szeretnénk ezekhez az értékekhez plusz üzleti logikát rendelni, ezért bevezetünk egy konfigurációs szolgáltatást. Az alkalmazás egyéb részei ezen keresztül férnek hozzá ezekhez a konfigurációs értékekhez. </w:t>
      </w:r>
    </w:p>
    <w:p w14:paraId="4235D101" w14:textId="41DAE4BB" w:rsidR="00E0120C" w:rsidRDefault="00E0120C" w:rsidP="00E0120C">
      <w:pPr>
        <w:pStyle w:val="Cmsor3"/>
        <w:rPr>
          <w:rFonts w:ascii="Times New Roman" w:hAnsi="Times New Roman" w:cs="Times New Roman"/>
        </w:rPr>
      </w:pPr>
      <w:bookmarkStart w:id="17" w:name="_Toc120382052"/>
      <w:bookmarkStart w:id="18" w:name="_Toc120382110"/>
      <w:r w:rsidRPr="00980392">
        <w:rPr>
          <w:rFonts w:ascii="Times New Roman" w:hAnsi="Times New Roman" w:cs="Times New Roman"/>
        </w:rPr>
        <w:t>BLL réteg</w:t>
      </w:r>
      <w:bookmarkEnd w:id="17"/>
      <w:bookmarkEnd w:id="18"/>
    </w:p>
    <w:p w14:paraId="0585A71D" w14:textId="035F1BDF" w:rsidR="003909BF" w:rsidRDefault="00E670EF" w:rsidP="003909BF">
      <w:pPr>
        <w:pStyle w:val="Cmsor4"/>
      </w:pPr>
      <w:bookmarkStart w:id="19" w:name="_Toc120382111"/>
      <w:r>
        <w:t>Mediator</w:t>
      </w:r>
      <w:r w:rsidR="003909BF">
        <w:t xml:space="preserve"> minta</w:t>
      </w:r>
      <w:bookmarkEnd w:id="19"/>
    </w:p>
    <w:p w14:paraId="7A680263" w14:textId="5A7D0EE8" w:rsidR="003909BF" w:rsidRDefault="00E670EF" w:rsidP="003909BF">
      <w:r>
        <w:t xml:space="preserve">Az alkalmazás az üzleti logikai műveletek elvégzéséhez a mediator mintát használja, a MediatR csomag használatával. Ennek lényege, hogy az API réteg nem a BLL réteg szolgáltatásaival kommunikál közvetlenül, hanem egy IMediator típusú objektummal, és ennek az objektumnak a feladata, hogy a kérést a megfelelő szolgáltatás megkapja és végrehajtsa. </w:t>
      </w:r>
    </w:p>
    <w:p w14:paraId="0AB1B95E" w14:textId="3E541391" w:rsidR="00E670EF" w:rsidRPr="003909BF" w:rsidRDefault="00E670EF" w:rsidP="003909BF">
      <w:r>
        <w:t>Ennek megfelelően a BLL rétegban definiálunk parancsokat (command) és kéréseket (query), amiket szétválasztunk az egyes domain entitásokra tekintve (jelen esetben felhasználó és album). A két típus között az a különbség, hogy a command valamilyen adatmódosítással járó műveletet valósít meg, míg a query csak adatlekérést.</w:t>
      </w:r>
      <w:r w:rsidR="000A4D5F">
        <w:t xml:space="preserve"> Ezen az objektumok tartalmazzák mindazt az adatot, ami az adott művelet végrehajtásához szükséges. Ezeket az objektumokat kapják meg a handler osztályok, ahol a különböző típusú parancs és kérés osztályok</w:t>
      </w:r>
      <w:r w:rsidR="003C59C0">
        <w:t xml:space="preserve">at kezelő üzleti logikát implementáljuk. </w:t>
      </w:r>
    </w:p>
    <w:p w14:paraId="7BD7011A" w14:textId="03307712" w:rsidR="003909BF" w:rsidRDefault="003909BF" w:rsidP="003909BF">
      <w:pPr>
        <w:pStyle w:val="Cmsor4"/>
      </w:pPr>
      <w:bookmarkStart w:id="20" w:name="_Toc120382112"/>
      <w:r>
        <w:t>Automapper</w:t>
      </w:r>
      <w:bookmarkEnd w:id="20"/>
    </w:p>
    <w:p w14:paraId="75549E9D" w14:textId="0A93F8F7" w:rsidR="003909BF" w:rsidRPr="003909BF" w:rsidRDefault="003909BF" w:rsidP="003909BF">
      <w:r>
        <w:t xml:space="preserve">Az entitás és a kommunikációt végrehajtó osztályok közötti átalakítást nagyon sokszor elvégezzük, ezért célszerű ezt a logikát központosítani. Az egyik legnépszerűbb megoldás erre az Automapper könyvtár, ami a megfeleltetési logika széles palettáját támogatja, kezdve az egyszerű név szerinti megfeleltetési logikától a külön osztályokban definiált, tulajdonság vagy típus szerinti átalakításokig. A különböző domain entitásokhoz külön ún. profil osztályokat hozunk létre, amiknek konstruktorában megadhatjuk az </w:t>
      </w:r>
      <w:r>
        <w:lastRenderedPageBreak/>
        <w:t xml:space="preserve">adott entitás átalakítási logikáit. Amennyiben egy adott tulajdonsághoz vagy típushoz komplex műveleteket kell végezni, akkor célszerű az adott logikát kiszervezni egy külön osztályba (ahol akár elkérhetünk szolgáltatásokat a DI konténtertől), majd ezt az osztályt behivatkozni </w:t>
      </w:r>
      <w:r w:rsidR="00E670EF">
        <w:t>az átalakítási logikában.</w:t>
      </w:r>
    </w:p>
    <w:p w14:paraId="05CC1335" w14:textId="69C2D0A1" w:rsidR="003909BF" w:rsidRDefault="003909BF" w:rsidP="003909BF">
      <w:pPr>
        <w:pStyle w:val="Cmsor4"/>
      </w:pPr>
      <w:bookmarkStart w:id="21" w:name="_Toc120382113"/>
      <w:r>
        <w:t>Validálás</w:t>
      </w:r>
      <w:bookmarkEnd w:id="21"/>
    </w:p>
    <w:p w14:paraId="71CA9377" w14:textId="516003D5" w:rsidR="00E670EF" w:rsidRPr="00E670EF" w:rsidRDefault="00311491" w:rsidP="00E670EF">
      <w:r>
        <w:t>Az alkalmazás futása során különböző validációkra van szükségünk</w:t>
      </w:r>
      <w:r w:rsidR="002E0AB4">
        <w:t xml:space="preserve"> (pl. egy album törlését csak a létrehozó felhasználó vagy egy admin teheti meg, nem bármely bejelentkezett felhasználó)</w:t>
      </w:r>
      <w:r>
        <w:t>.</w:t>
      </w:r>
      <w:r w:rsidR="002E0AB4">
        <w:t xml:space="preserve"> Ezeket célszerű kiszervezni más osztályokba, hogy a handler osztály a művelet végrehajtására tudjon koncentrálni. Ennek érdekében definiálunk egy IValidator interfészt, aminek egy bool visszatérésű Validate metódusa van, a különböző implementációk pedig ezt fogják megvalósítani.</w:t>
      </w:r>
      <w:r>
        <w:t xml:space="preserve"> </w:t>
      </w:r>
      <w:r w:rsidR="002E0AB4">
        <w:t>Annak érdekében, hogy ezek között kapcsolatokat is definiálhassunk (pl. vagy, és), létrehozunk “összekötő” osztályokat, amik kapnak két IValidator típusú objektumot, és a Validate metódusukban a megfelelő logikai művelettel kapcsolják azokat össze. Ennek segítségével egy IValidator típusú objektummal is leírhatjuk az összes, adott művelethez szükséges validációs kritériumot.</w:t>
      </w:r>
    </w:p>
    <w:p w14:paraId="297B0EE4" w14:textId="4E9EA179" w:rsidR="00E0120C" w:rsidRDefault="00E0120C" w:rsidP="00E0120C">
      <w:pPr>
        <w:pStyle w:val="Cmsor3"/>
        <w:rPr>
          <w:rFonts w:ascii="Times New Roman" w:hAnsi="Times New Roman" w:cs="Times New Roman"/>
        </w:rPr>
      </w:pPr>
      <w:bookmarkStart w:id="22" w:name="_Toc120382053"/>
      <w:bookmarkStart w:id="23" w:name="_Toc120382114"/>
      <w:r w:rsidRPr="00980392">
        <w:rPr>
          <w:rFonts w:ascii="Times New Roman" w:hAnsi="Times New Roman" w:cs="Times New Roman"/>
        </w:rPr>
        <w:t>API réteg</w:t>
      </w:r>
      <w:bookmarkEnd w:id="22"/>
      <w:bookmarkEnd w:id="23"/>
    </w:p>
    <w:p w14:paraId="3F256DAE" w14:textId="1B458CE5" w:rsidR="005E0068" w:rsidRDefault="005E0068" w:rsidP="005E0068">
      <w:pPr>
        <w:pStyle w:val="Cmsor4"/>
      </w:pPr>
      <w:bookmarkStart w:id="24" w:name="_Toc120382115"/>
      <w:r>
        <w:t>Kontrollerek</w:t>
      </w:r>
      <w:bookmarkEnd w:id="24"/>
    </w:p>
    <w:p w14:paraId="563AF6FF" w14:textId="2DE1E2D3" w:rsidR="0038415A" w:rsidRDefault="0038415A" w:rsidP="0038415A">
      <w:r>
        <w:t>Az alkalmazás REST API-n keresztül érhető el. A beérkező kéréseket kontroller osztályok fogadják, amik egy adott entitáson végezhető műveleteket foglalják egy csoportba (pl. album létrehozása, törlése, módosítása).</w:t>
      </w:r>
      <w:r w:rsidR="00782D0D">
        <w:t xml:space="preserve"> A kontroller metódusait ellátjuk annotációkkal, amely megfelelteti azt egy HTTP ige és útvonal kombinációjával.</w:t>
      </w:r>
      <w:r>
        <w:t xml:space="preserve"> Ezen osztályok csak az Imediator objektummal keresztül kommunikálnak a BLL komponenseivel, ezért minden hívásnak nagyon hasonló annak kezelése: létrehozzuk a kéréshez tartozó kérés/parancs objektumot, annak átadva minden adatot amire szüksége van, majd ezen létrehozott objektumot átadjuk a mediatornak, aki a megfelelő handler metódust hívja meg ennek hatására. </w:t>
      </w:r>
    </w:p>
    <w:p w14:paraId="5E99F5DD" w14:textId="1BDB2B73" w:rsidR="0038415A" w:rsidRPr="0038415A" w:rsidRDefault="0038415A" w:rsidP="0038415A">
      <w:r>
        <w:t xml:space="preserve">Az egyes kontroller osztályokra vagy annak metódusaira elhelyezzük az Authorize vagy AllowAnonymous attribútumot attól függően, hogy az adott művelethez be kell-e jelentkezve lennie az adott felhasználónak. Az Authorize attribútumnak megadjuk azt is, hogy milyen szerepkörben kell lennie a </w:t>
      </w:r>
      <w:r w:rsidR="00225A85">
        <w:t xml:space="preserve">bejelentkezett </w:t>
      </w:r>
      <w:r>
        <w:t>felhasználónak (sima, admin, bármilyen) a sikeres műveletvégzéshez.</w:t>
      </w:r>
    </w:p>
    <w:p w14:paraId="5A7E0962" w14:textId="70D312EA" w:rsidR="005E0068" w:rsidRDefault="005E0068" w:rsidP="005E0068">
      <w:pPr>
        <w:pStyle w:val="Cmsor4"/>
      </w:pPr>
      <w:bookmarkStart w:id="25" w:name="_Toc120382116"/>
      <w:r>
        <w:t>Autentikálás</w:t>
      </w:r>
      <w:bookmarkEnd w:id="25"/>
    </w:p>
    <w:p w14:paraId="70757BC3" w14:textId="77777777" w:rsidR="00C1108F" w:rsidRDefault="007F3674" w:rsidP="007F3674">
      <w:r>
        <w:t xml:space="preserve">Az autentikáláshoz IdentityServert használtunk, ami JWT alapon működik. </w:t>
      </w:r>
      <w:r w:rsidR="008C27BE">
        <w:t xml:space="preserve">Ez a könyvtár rengeteg különféle, OAuth 2.0 kompatibilis autentikációs folyamatot tartalmaz különféle igényekhez. Mivel </w:t>
      </w:r>
      <w:r w:rsidR="008131B3">
        <w:t>nekünk csak jelszó alapú bejelentkezés kell, ezért a Resource owner password folyamatot valósítjuk meg. Ennek során egy sikeres felhasználónév (vagy email) és jelszó páros megadásakor a felhasználó kap egy JWT-t, ami tartalmazza az ő adatait, többek között az id-t, a nevét és szerepkörét. A kliens a szerepkör alapján jeleníthet meg vagy rejthet el bizonyos funkciókat a felhasználói felületen, illetve a szerver ezt a tokent használhatja az azonosításhoz és validáláshoz.</w:t>
      </w:r>
    </w:p>
    <w:p w14:paraId="6C897D29" w14:textId="04233338" w:rsidR="007F3674" w:rsidRPr="007F3674" w:rsidRDefault="00C1108F" w:rsidP="007F3674">
      <w:r>
        <w:t xml:space="preserve">Az alkalmazás elindításakor az </w:t>
      </w:r>
      <w:proofErr w:type="gramStart"/>
      <w:r>
        <w:t>appsettings.json</w:t>
      </w:r>
      <w:proofErr w:type="gramEnd"/>
      <w:r>
        <w:t xml:space="preserve"> fájlban található szerepkörökkel és felhasználó fiókokkal feltöltjük az adatbázist, így adhatunk hozzá új adminisztrátori fiókokat. A regisztrált felhasználók mindig normál szerepkörrel rendelkeznek.</w:t>
      </w:r>
      <w:r w:rsidR="008131B3">
        <w:t xml:space="preserve"> </w:t>
      </w:r>
    </w:p>
    <w:p w14:paraId="454195E2" w14:textId="227314A6" w:rsidR="0038415A" w:rsidRPr="0038415A" w:rsidRDefault="0038415A" w:rsidP="0038415A">
      <w:pPr>
        <w:pStyle w:val="Cmsor4"/>
      </w:pPr>
      <w:r>
        <w:t>Hibakezelés</w:t>
      </w:r>
    </w:p>
    <w:p w14:paraId="0C52AB30" w14:textId="40B8138E" w:rsidR="005E0068" w:rsidRPr="005E0068" w:rsidRDefault="007F3674" w:rsidP="005E0068">
      <w:r>
        <w:t xml:space="preserve">A hibakezelést a </w:t>
      </w:r>
      <w:proofErr w:type="gramStart"/>
      <w:r>
        <w:t>Helland.Middleware.ProblemDetails</w:t>
      </w:r>
      <w:proofErr w:type="gramEnd"/>
      <w:r>
        <w:t xml:space="preserve"> könyvtár segítségével valósítottuk meg. Ennek segítségével elhelyezünk egy middlewaret a HTTP kérés pipelineban, ahol megadhatjuk az alkalmazás futása során előforduló kivétel típusokhoz tartozó válasz kódot és üzenetet. </w:t>
      </w:r>
    </w:p>
    <w:p w14:paraId="3F83ACE2" w14:textId="5FF8341A" w:rsidR="00E0120C" w:rsidRPr="00980392" w:rsidRDefault="00E0120C" w:rsidP="00E0120C">
      <w:pPr>
        <w:pStyle w:val="Cmsor2"/>
        <w:rPr>
          <w:rFonts w:ascii="Times New Roman" w:hAnsi="Times New Roman" w:cs="Times New Roman"/>
        </w:rPr>
      </w:pPr>
      <w:bookmarkStart w:id="26" w:name="_Toc120382054"/>
      <w:bookmarkStart w:id="27" w:name="_Toc120382117"/>
      <w:r w:rsidRPr="00980392">
        <w:rPr>
          <w:rFonts w:ascii="Times New Roman" w:hAnsi="Times New Roman" w:cs="Times New Roman"/>
        </w:rPr>
        <w:lastRenderedPageBreak/>
        <w:t>Frontend</w:t>
      </w:r>
      <w:bookmarkEnd w:id="26"/>
      <w:bookmarkEnd w:id="27"/>
    </w:p>
    <w:p w14:paraId="35645739" w14:textId="77777777" w:rsidR="005E0068" w:rsidRDefault="005E0068" w:rsidP="005E0068">
      <w:pPr>
        <w:pStyle w:val="Cm"/>
      </w:pPr>
    </w:p>
    <w:p w14:paraId="05D405C7" w14:textId="77777777" w:rsidR="005E0068" w:rsidRDefault="005E006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3662C7" w14:textId="77777777" w:rsidR="005E0068" w:rsidRPr="005E0068" w:rsidRDefault="005E0068" w:rsidP="005E0068">
      <w:pPr>
        <w:pStyle w:val="Cm"/>
        <w:rPr>
          <w:rFonts w:ascii="Times New Roman" w:hAnsi="Times New Roman" w:cs="Times New Roman"/>
          <w:b/>
          <w:bCs/>
          <w:sz w:val="40"/>
          <w:szCs w:val="40"/>
        </w:rPr>
      </w:pPr>
      <w:r w:rsidRPr="005E0068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Telepítési </w:t>
      </w:r>
      <w:r w:rsidRPr="005E0068">
        <w:rPr>
          <w:rFonts w:ascii="Times New Roman" w:hAnsi="Times New Roman" w:cs="Times New Roman"/>
          <w:b/>
          <w:bCs/>
          <w:sz w:val="36"/>
          <w:szCs w:val="36"/>
        </w:rPr>
        <w:t>leírás</w:t>
      </w:r>
    </w:p>
    <w:p w14:paraId="537FFE3D" w14:textId="77777777" w:rsidR="005E0068" w:rsidRDefault="005E0068" w:rsidP="005E0068">
      <w:pPr>
        <w:pStyle w:val="Cm"/>
      </w:pPr>
    </w:p>
    <w:p w14:paraId="45BFA5CD" w14:textId="77777777" w:rsidR="005E0068" w:rsidRDefault="005E006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D721F44" w14:textId="24745B0B" w:rsidR="005E0068" w:rsidRPr="005E0068" w:rsidRDefault="005E0068" w:rsidP="005E0068">
      <w:pPr>
        <w:pStyle w:val="Cm"/>
        <w:rPr>
          <w:rFonts w:ascii="Times New Roman" w:hAnsi="Times New Roman" w:cs="Times New Roman"/>
          <w:b/>
          <w:bCs/>
          <w:sz w:val="36"/>
          <w:szCs w:val="36"/>
        </w:rPr>
      </w:pPr>
      <w:r w:rsidRPr="005E0068">
        <w:rPr>
          <w:rFonts w:ascii="Times New Roman" w:hAnsi="Times New Roman" w:cs="Times New Roman"/>
          <w:b/>
          <w:bCs/>
          <w:sz w:val="36"/>
          <w:szCs w:val="36"/>
        </w:rPr>
        <w:lastRenderedPageBreak/>
        <w:t>A program készítése során felhasznált eszközök</w:t>
      </w:r>
    </w:p>
    <w:p w14:paraId="68408C9B" w14:textId="512ACEF5" w:rsidR="005E0068" w:rsidRPr="005E0068" w:rsidRDefault="005E006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8AE2DC9" w14:textId="0512E852" w:rsidR="005E0068" w:rsidRPr="005E0068" w:rsidRDefault="005E0068" w:rsidP="005E0068">
      <w:pPr>
        <w:pStyle w:val="Cm"/>
        <w:rPr>
          <w:rFonts w:ascii="Times New Roman" w:hAnsi="Times New Roman" w:cs="Times New Roman"/>
          <w:b/>
          <w:bCs/>
          <w:sz w:val="36"/>
          <w:szCs w:val="36"/>
        </w:rPr>
      </w:pPr>
      <w:r w:rsidRPr="005E0068">
        <w:rPr>
          <w:rFonts w:ascii="Times New Roman" w:hAnsi="Times New Roman" w:cs="Times New Roman"/>
          <w:b/>
          <w:bCs/>
          <w:sz w:val="36"/>
          <w:szCs w:val="36"/>
        </w:rPr>
        <w:lastRenderedPageBreak/>
        <w:t>Összefoglalás</w:t>
      </w:r>
    </w:p>
    <w:p w14:paraId="54F065B5" w14:textId="120DD692" w:rsidR="005E0068" w:rsidRPr="005E0068" w:rsidRDefault="005E0068" w:rsidP="005E0068">
      <w:pPr>
        <w:pStyle w:val="Cm"/>
        <w:rPr>
          <w:rFonts w:ascii="Times New Roman" w:hAnsi="Times New Roman" w:cs="Times New Roman"/>
          <w:b/>
          <w:bCs/>
          <w:sz w:val="36"/>
          <w:szCs w:val="36"/>
        </w:rPr>
      </w:pPr>
      <w:r w:rsidRPr="005E0068">
        <w:rPr>
          <w:b/>
          <w:bCs/>
        </w:rPr>
        <w:br w:type="page"/>
      </w:r>
      <w:r w:rsidRPr="005E0068">
        <w:rPr>
          <w:rFonts w:ascii="Times New Roman" w:hAnsi="Times New Roman" w:cs="Times New Roman"/>
          <w:b/>
          <w:bCs/>
          <w:sz w:val="36"/>
          <w:szCs w:val="36"/>
        </w:rPr>
        <w:lastRenderedPageBreak/>
        <w:t>Továbbfejlesztési lehetőségek</w:t>
      </w:r>
    </w:p>
    <w:p w14:paraId="37ED6A91" w14:textId="77777777" w:rsidR="005E0068" w:rsidRDefault="005E0068">
      <w:r>
        <w:br w:type="page"/>
      </w:r>
    </w:p>
    <w:p w14:paraId="3C0B216B" w14:textId="196ADFA9" w:rsidR="005E0068" w:rsidRPr="005E0068" w:rsidRDefault="005E0068" w:rsidP="005E0068">
      <w:pPr>
        <w:pStyle w:val="Cm"/>
        <w:rPr>
          <w:rFonts w:ascii="Times New Roman" w:hAnsi="Times New Roman" w:cs="Times New Roman"/>
          <w:b/>
          <w:bCs/>
          <w:sz w:val="36"/>
          <w:szCs w:val="36"/>
        </w:rPr>
      </w:pPr>
      <w:r w:rsidRPr="005E0068">
        <w:rPr>
          <w:rFonts w:ascii="Times New Roman" w:hAnsi="Times New Roman" w:cs="Times New Roman"/>
          <w:b/>
          <w:bCs/>
          <w:sz w:val="36"/>
          <w:szCs w:val="36"/>
        </w:rPr>
        <w:lastRenderedPageBreak/>
        <w:t>Hivatkozások</w:t>
      </w:r>
    </w:p>
    <w:sectPr w:rsidR="005E0068" w:rsidRPr="005E0068" w:rsidSect="00F7734F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808B" w14:textId="77777777" w:rsidR="004E545E" w:rsidRDefault="004E545E" w:rsidP="00F7734F">
      <w:pPr>
        <w:spacing w:after="0" w:line="240" w:lineRule="auto"/>
      </w:pPr>
      <w:r>
        <w:separator/>
      </w:r>
    </w:p>
  </w:endnote>
  <w:endnote w:type="continuationSeparator" w:id="0">
    <w:p w14:paraId="22C92FD5" w14:textId="77777777" w:rsidR="004E545E" w:rsidRDefault="004E545E" w:rsidP="00F7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4275905"/>
      <w:docPartObj>
        <w:docPartGallery w:val="Page Numbers (Bottom of Page)"/>
        <w:docPartUnique/>
      </w:docPartObj>
    </w:sdtPr>
    <w:sdtContent>
      <w:p w14:paraId="6D2C376E" w14:textId="37AEF898" w:rsidR="001A698F" w:rsidRDefault="001A698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7DEA09DB" w14:textId="77777777" w:rsidR="001A698F" w:rsidRDefault="001A69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1C8B1" w14:textId="77777777" w:rsidR="004E545E" w:rsidRDefault="004E545E" w:rsidP="00F7734F">
      <w:pPr>
        <w:spacing w:after="0" w:line="240" w:lineRule="auto"/>
      </w:pPr>
      <w:r>
        <w:separator/>
      </w:r>
    </w:p>
  </w:footnote>
  <w:footnote w:type="continuationSeparator" w:id="0">
    <w:p w14:paraId="62ED76DC" w14:textId="77777777" w:rsidR="004E545E" w:rsidRDefault="004E545E" w:rsidP="00F77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536"/>
    <w:multiLevelType w:val="hybridMultilevel"/>
    <w:tmpl w:val="A1CE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C33DF"/>
    <w:multiLevelType w:val="hybridMultilevel"/>
    <w:tmpl w:val="6D08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344639">
    <w:abstractNumId w:val="0"/>
  </w:num>
  <w:num w:numId="2" w16cid:durableId="129324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4F"/>
    <w:rsid w:val="000A4D5F"/>
    <w:rsid w:val="001821F0"/>
    <w:rsid w:val="001A698F"/>
    <w:rsid w:val="001D0FE1"/>
    <w:rsid w:val="00225A85"/>
    <w:rsid w:val="002A4C9F"/>
    <w:rsid w:val="002D2C57"/>
    <w:rsid w:val="002E0AB4"/>
    <w:rsid w:val="00306404"/>
    <w:rsid w:val="00311491"/>
    <w:rsid w:val="00312D22"/>
    <w:rsid w:val="0032374D"/>
    <w:rsid w:val="0038415A"/>
    <w:rsid w:val="003909BF"/>
    <w:rsid w:val="003909CE"/>
    <w:rsid w:val="003C0BBF"/>
    <w:rsid w:val="003C59C0"/>
    <w:rsid w:val="00495989"/>
    <w:rsid w:val="004E545E"/>
    <w:rsid w:val="0057536C"/>
    <w:rsid w:val="005A124A"/>
    <w:rsid w:val="005C5A6F"/>
    <w:rsid w:val="005E0068"/>
    <w:rsid w:val="005F04CE"/>
    <w:rsid w:val="006565B1"/>
    <w:rsid w:val="00672FC1"/>
    <w:rsid w:val="00726B4A"/>
    <w:rsid w:val="00764198"/>
    <w:rsid w:val="00782D0D"/>
    <w:rsid w:val="007E2A68"/>
    <w:rsid w:val="007F3674"/>
    <w:rsid w:val="008131B3"/>
    <w:rsid w:val="00870639"/>
    <w:rsid w:val="0088428B"/>
    <w:rsid w:val="008C27BE"/>
    <w:rsid w:val="008F7331"/>
    <w:rsid w:val="00974337"/>
    <w:rsid w:val="00980392"/>
    <w:rsid w:val="00AD0190"/>
    <w:rsid w:val="00AE3780"/>
    <w:rsid w:val="00AF343F"/>
    <w:rsid w:val="00B139F5"/>
    <w:rsid w:val="00B630AC"/>
    <w:rsid w:val="00BF05AE"/>
    <w:rsid w:val="00C1108F"/>
    <w:rsid w:val="00D96C8A"/>
    <w:rsid w:val="00E0120C"/>
    <w:rsid w:val="00E670EF"/>
    <w:rsid w:val="00EF3857"/>
    <w:rsid w:val="00F210EC"/>
    <w:rsid w:val="00F7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F4DE"/>
  <w15:chartTrackingRefBased/>
  <w15:docId w15:val="{437183C1-99AA-4A86-9222-3AE5CA3D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01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01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012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630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77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77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F7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34F"/>
  </w:style>
  <w:style w:type="paragraph" w:styleId="llb">
    <w:name w:val="footer"/>
    <w:basedOn w:val="Norml"/>
    <w:link w:val="llbChar"/>
    <w:uiPriority w:val="99"/>
    <w:unhideWhenUsed/>
    <w:rsid w:val="00F7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34F"/>
  </w:style>
  <w:style w:type="paragraph" w:styleId="Alcm">
    <w:name w:val="Subtitle"/>
    <w:basedOn w:val="Norml"/>
    <w:next w:val="Norml"/>
    <w:link w:val="AlcmChar"/>
    <w:uiPriority w:val="11"/>
    <w:qFormat/>
    <w:rsid w:val="00F773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F7734F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E01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012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01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D96C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B630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Rcsostblzat">
    <w:name w:val="Table Grid"/>
    <w:basedOn w:val="Normltblzat"/>
    <w:uiPriority w:val="39"/>
    <w:rsid w:val="00312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A698F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2D2C5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2D2C5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D2C5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D2C5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2D2C57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2D2C5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058D9-CDF1-45ED-907F-45B28800E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16</Pages>
  <Words>2414</Words>
  <Characters>13763</Characters>
  <Application>Microsoft Office Word</Application>
  <DocSecurity>0</DocSecurity>
  <Lines>114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Gellért</dc:creator>
  <cp:keywords/>
  <dc:description/>
  <cp:lastModifiedBy>Nagy Gellért</cp:lastModifiedBy>
  <cp:revision>31</cp:revision>
  <dcterms:created xsi:type="dcterms:W3CDTF">2022-11-26T13:14:00Z</dcterms:created>
  <dcterms:modified xsi:type="dcterms:W3CDTF">2022-11-26T18:43:00Z</dcterms:modified>
</cp:coreProperties>
</file>