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1EB0AE7" w14:textId="6AD6493D" w:rsidR="00A161E1" w:rsidRDefault="005F61CE" w:rsidP="002C1CB2">
      <w:pPr>
        <w:pStyle w:val="Title"/>
      </w:pPr>
      <w:r>
        <w:fldChar w:fldCharType="begin"/>
      </w:r>
      <w:r>
        <w:instrText xml:space="preserve"> TITLE  \* MERGEFORMAT </w:instrText>
      </w:r>
      <w:r>
        <w:fldChar w:fldCharType="separate"/>
      </w:r>
      <w:r w:rsidR="00400119">
        <w:t>Style Guide for User Documentation</w:t>
      </w:r>
      <w:r>
        <w:fldChar w:fldCharType="end"/>
      </w:r>
    </w:p>
    <w:p w14:paraId="410E32A2" w14:textId="449A34E3" w:rsidR="00A424F5" w:rsidRDefault="005F61CE" w:rsidP="00373F6C">
      <w:pPr>
        <w:pStyle w:val="Subtitle"/>
        <w:sectPr w:rsidR="00A424F5" w:rsidSect="00B046A4">
          <w:pgSz w:w="12240" w:h="15840"/>
          <w:pgMar w:top="1440" w:right="1440" w:bottom="1440" w:left="1440" w:header="720" w:footer="720" w:gutter="0"/>
          <w:pgNumType w:start="1"/>
          <w:cols w:space="720"/>
        </w:sectPr>
      </w:pPr>
      <w:fldSimple w:instr=" DOCPROPERTY &quot;Company&quot;  \* MERGEFORMAT ">
        <w:r w:rsidR="00400119">
          <w:t>Perfect Sense</w:t>
        </w:r>
      </w:fldSimple>
    </w:p>
    <w:p w14:paraId="651FB920" w14:textId="2759916A" w:rsidR="003D39DA" w:rsidRDefault="003D39DA" w:rsidP="00A161E1">
      <w:pPr>
        <w:pStyle w:val="Heading1"/>
      </w:pPr>
      <w:bookmarkStart w:id="0" w:name="_elk509xpgspj" w:colFirst="0" w:colLast="0"/>
      <w:bookmarkEnd w:id="0"/>
      <w:r>
        <w:lastRenderedPageBreak/>
        <w:t>Purpose</w:t>
      </w:r>
      <w:r w:rsidR="009C4F18">
        <w:t xml:space="preserve"> and Goal</w:t>
      </w:r>
    </w:p>
    <w:p w14:paraId="3F379BD7" w14:textId="096CFFBD" w:rsidR="003D39DA" w:rsidRPr="003D39DA" w:rsidRDefault="003D39DA" w:rsidP="003D39DA">
      <w:r>
        <w:t xml:space="preserve">The purpose of this style guide is to provide authors and editors with the </w:t>
      </w:r>
      <w:r w:rsidR="009C1F58">
        <w:t>standardized</w:t>
      </w:r>
      <w:r>
        <w:t xml:space="preserve"> usage and formatting for the </w:t>
      </w:r>
      <w:r w:rsidR="009C1F58">
        <w:t>documentation</w:t>
      </w:r>
      <w:r>
        <w:t xml:space="preserve"> appearing at </w:t>
      </w:r>
      <w:hyperlink r:id="rId8" w:history="1">
        <w:r w:rsidRPr="00DD0E1D">
          <w:rPr>
            <w:rStyle w:val="Hyperlink"/>
          </w:rPr>
          <w:t>http://docs.brightspot.com</w:t>
        </w:r>
      </w:hyperlink>
      <w:r>
        <w:t xml:space="preserve">. </w:t>
      </w:r>
      <w:r w:rsidR="009C1F58">
        <w:t>Some of the standards appearing in this style guide are taken from the sources listed in “</w:t>
      </w:r>
      <w:r w:rsidR="009C1F58">
        <w:fldChar w:fldCharType="begin"/>
      </w:r>
      <w:r w:rsidR="009C1F58">
        <w:instrText xml:space="preserve"> REF _Ref8717845 \h </w:instrText>
      </w:r>
      <w:r w:rsidR="009C1F58">
        <w:fldChar w:fldCharType="separate"/>
      </w:r>
      <w:r w:rsidR="00400119">
        <w:t>References</w:t>
      </w:r>
      <w:r w:rsidR="009C1F58">
        <w:fldChar w:fldCharType="end"/>
      </w:r>
      <w:r w:rsidR="009C1F58">
        <w:t xml:space="preserve">.” Other standards are unique to Perfect Sense. </w:t>
      </w:r>
    </w:p>
    <w:p w14:paraId="58B94E36" w14:textId="6A140B98" w:rsidR="00A535A9" w:rsidRDefault="009C1F58" w:rsidP="00A161E1">
      <w:pPr>
        <w:pStyle w:val="Heading1"/>
      </w:pPr>
      <w:r>
        <w:lastRenderedPageBreak/>
        <w:t xml:space="preserve">Brightspot’s </w:t>
      </w:r>
      <w:r w:rsidR="00A535A9">
        <w:t>User Interface</w:t>
      </w:r>
    </w:p>
    <w:p w14:paraId="57FA53E5" w14:textId="2CAC471D" w:rsidR="00572BCC" w:rsidRDefault="00E565E3" w:rsidP="00A424F5">
      <w:r>
        <w:t xml:space="preserve">Brightspot has the following </w:t>
      </w:r>
      <w:r w:rsidR="00572BCC">
        <w:t xml:space="preserve">primary </w:t>
      </w:r>
      <w:r w:rsidR="00F61010">
        <w:t>user interfaces</w:t>
      </w:r>
      <w:r>
        <w:t>:</w:t>
      </w:r>
      <w:r w:rsidR="00572BCC">
        <w:t xml:space="preserve"> dashboard, content edit page, settings</w:t>
      </w:r>
      <w:r w:rsidR="00862F36">
        <w:t>, and content picker</w:t>
      </w:r>
      <w:r w:rsidR="00572BCC">
        <w:t>.</w:t>
      </w:r>
      <w:r w:rsidR="009C1F58">
        <w:t xml:space="preserve"> The callouts in the following illustrations provide the terms to use in user documentation.</w:t>
      </w:r>
    </w:p>
    <w:p w14:paraId="39714FB5" w14:textId="77777777" w:rsidR="00572BCC" w:rsidRDefault="00572BCC" w:rsidP="00572BCC">
      <w:pPr>
        <w:pStyle w:val="Heading2"/>
      </w:pPr>
      <w:r>
        <w:t>Dashboard</w:t>
      </w:r>
    </w:p>
    <w:p w14:paraId="4B0BB296" w14:textId="77777777" w:rsidR="00545136" w:rsidRDefault="00681509" w:rsidP="008071BC">
      <w:pPr>
        <w:pStyle w:val="Image"/>
      </w:pPr>
      <w:r>
        <w:rPr>
          <w:noProof/>
        </w:rPr>
        <w:drawing>
          <wp:inline distT="0" distB="0" distL="0" distR="0" wp14:anchorId="2FDA8166" wp14:editId="6CA2FA6C">
            <wp:extent cx="5943600" cy="46634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ntitled.png"/>
                    <pic:cNvPicPr/>
                  </pic:nvPicPr>
                  <pic:blipFill>
                    <a:blip r:embed="rId9">
                      <a:extLst>
                        <a:ext uri="{28A0092B-C50C-407E-A947-70E740481C1C}">
                          <a14:useLocalDpi xmlns:a14="http://schemas.microsoft.com/office/drawing/2010/main" val="0"/>
                        </a:ext>
                      </a:extLst>
                    </a:blip>
                    <a:stretch>
                      <a:fillRect/>
                    </a:stretch>
                  </pic:blipFill>
                  <pic:spPr>
                    <a:xfrm>
                      <a:off x="0" y="0"/>
                      <a:ext cx="5943600" cy="4663440"/>
                    </a:xfrm>
                    <a:prstGeom prst="rect">
                      <a:avLst/>
                    </a:prstGeom>
                  </pic:spPr>
                </pic:pic>
              </a:graphicData>
            </a:graphic>
          </wp:inline>
        </w:drawing>
      </w:r>
    </w:p>
    <w:p w14:paraId="1ACF0A8C" w14:textId="02FB08F9" w:rsidR="00A535A9" w:rsidRPr="00A535A9" w:rsidRDefault="00545136" w:rsidP="00545136">
      <w:pPr>
        <w:pStyle w:val="Caption"/>
        <w:rPr>
          <w:sz w:val="24"/>
          <w:szCs w:val="24"/>
        </w:rPr>
      </w:pPr>
      <w:r>
        <w:t xml:space="preserve">Figure </w:t>
      </w:r>
      <w:r w:rsidR="00241B03">
        <w:fldChar w:fldCharType="begin"/>
      </w:r>
      <w:r w:rsidR="00241B03">
        <w:instrText xml:space="preserve"> SEQ Figure \* ARABIC </w:instrText>
      </w:r>
      <w:r w:rsidR="00241B03">
        <w:fldChar w:fldCharType="separate"/>
      </w:r>
      <w:r w:rsidR="00400119">
        <w:rPr>
          <w:noProof/>
        </w:rPr>
        <w:t>1</w:t>
      </w:r>
      <w:r w:rsidR="00241B03">
        <w:rPr>
          <w:noProof/>
        </w:rPr>
        <w:fldChar w:fldCharType="end"/>
      </w:r>
      <w:r w:rsidR="00A915C8">
        <w:t>:</w:t>
      </w:r>
      <w:r>
        <w:t xml:space="preserve"> </w:t>
      </w:r>
      <w:r w:rsidRPr="00545136">
        <w:t>Dashboard</w:t>
      </w:r>
    </w:p>
    <w:p w14:paraId="13D45F79" w14:textId="77777777" w:rsidR="00572BCC" w:rsidRDefault="00572BCC" w:rsidP="00572BCC">
      <w:pPr>
        <w:pStyle w:val="Heading2"/>
      </w:pPr>
      <w:r>
        <w:lastRenderedPageBreak/>
        <w:t>Content Edit Page</w:t>
      </w:r>
    </w:p>
    <w:p w14:paraId="555F6ACA" w14:textId="77777777" w:rsidR="00572BCC" w:rsidRPr="00572BCC" w:rsidRDefault="00572BCC" w:rsidP="008071BC">
      <w:pPr>
        <w:pStyle w:val="Image"/>
      </w:pPr>
      <w:r>
        <w:rPr>
          <w:noProof/>
        </w:rPr>
        <w:drawing>
          <wp:inline distT="0" distB="0" distL="0" distR="0" wp14:anchorId="436DEF4E" wp14:editId="6B8256BB">
            <wp:extent cx="5943600" cy="3620135"/>
            <wp:effectExtent l="0" t="0" r="0" b="0"/>
            <wp:docPr id="7" name="Graph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ntent Edit Page.svg"/>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5943600" cy="3620135"/>
                    </a:xfrm>
                    <a:prstGeom prst="rect">
                      <a:avLst/>
                    </a:prstGeom>
                  </pic:spPr>
                </pic:pic>
              </a:graphicData>
            </a:graphic>
          </wp:inline>
        </w:drawing>
      </w:r>
    </w:p>
    <w:p w14:paraId="4890AC50" w14:textId="7356A0B9" w:rsidR="008B1894" w:rsidRPr="00A535A9" w:rsidRDefault="008B1894" w:rsidP="008B1894">
      <w:pPr>
        <w:pStyle w:val="Caption"/>
        <w:rPr>
          <w:sz w:val="24"/>
          <w:szCs w:val="24"/>
        </w:rPr>
      </w:pPr>
      <w:bookmarkStart w:id="1" w:name="_Ref8206252"/>
      <w:r>
        <w:t xml:space="preserve">Figure </w:t>
      </w:r>
      <w:r w:rsidR="00241B03">
        <w:fldChar w:fldCharType="begin"/>
      </w:r>
      <w:r w:rsidR="00241B03">
        <w:instrText xml:space="preserve"> SEQ Figure \* ARABIC </w:instrText>
      </w:r>
      <w:r w:rsidR="00241B03">
        <w:fldChar w:fldCharType="separate"/>
      </w:r>
      <w:r w:rsidR="00400119">
        <w:rPr>
          <w:noProof/>
        </w:rPr>
        <w:t>2</w:t>
      </w:r>
      <w:r w:rsidR="00241B03">
        <w:rPr>
          <w:noProof/>
        </w:rPr>
        <w:fldChar w:fldCharType="end"/>
      </w:r>
      <w:bookmarkEnd w:id="1"/>
      <w:r w:rsidR="00A915C8">
        <w:t>:</w:t>
      </w:r>
      <w:r>
        <w:t xml:space="preserve"> Content </w:t>
      </w:r>
      <w:r w:rsidR="004358F3">
        <w:t>edit page</w:t>
      </w:r>
    </w:p>
    <w:p w14:paraId="712F463C" w14:textId="77777777" w:rsidR="00CE7481" w:rsidRPr="00CE7481" w:rsidRDefault="00CE7481" w:rsidP="00CE7481">
      <w:pPr>
        <w:pStyle w:val="Heading2"/>
      </w:pPr>
      <w:r>
        <w:lastRenderedPageBreak/>
        <w:t>Settings Pages</w:t>
      </w:r>
    </w:p>
    <w:p w14:paraId="3DA66F72" w14:textId="77777777" w:rsidR="00CE7481" w:rsidRPr="00572BCC" w:rsidRDefault="004358F3" w:rsidP="008071BC">
      <w:pPr>
        <w:pStyle w:val="Image"/>
      </w:pPr>
      <w:r>
        <w:rPr>
          <w:noProof/>
        </w:rPr>
        <w:drawing>
          <wp:inline distT="0" distB="0" distL="0" distR="0" wp14:anchorId="02462425" wp14:editId="57E55B9C">
            <wp:extent cx="5943600" cy="4645660"/>
            <wp:effectExtent l="0" t="0" r="0" b="0"/>
            <wp:docPr id="5"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ettings Page Plugins.svg"/>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5943600" cy="4645660"/>
                    </a:xfrm>
                    <a:prstGeom prst="rect">
                      <a:avLst/>
                    </a:prstGeom>
                  </pic:spPr>
                </pic:pic>
              </a:graphicData>
            </a:graphic>
          </wp:inline>
        </w:drawing>
      </w:r>
    </w:p>
    <w:p w14:paraId="350E47CC" w14:textId="556C5072" w:rsidR="00CE7481" w:rsidRPr="00A535A9" w:rsidRDefault="00CE7481" w:rsidP="00CE7481">
      <w:pPr>
        <w:pStyle w:val="Caption"/>
        <w:rPr>
          <w:sz w:val="24"/>
          <w:szCs w:val="24"/>
        </w:rPr>
      </w:pPr>
      <w:bookmarkStart w:id="2" w:name="_Ref8206836"/>
      <w:r>
        <w:t xml:space="preserve">Figure </w:t>
      </w:r>
      <w:r w:rsidR="00241B03">
        <w:fldChar w:fldCharType="begin"/>
      </w:r>
      <w:r w:rsidR="00241B03">
        <w:instrText xml:space="preserve"> SEQ Figure \* ARABIC </w:instrText>
      </w:r>
      <w:r w:rsidR="00241B03">
        <w:fldChar w:fldCharType="separate"/>
      </w:r>
      <w:r w:rsidR="00400119">
        <w:rPr>
          <w:noProof/>
        </w:rPr>
        <w:t>3</w:t>
      </w:r>
      <w:r w:rsidR="00241B03">
        <w:rPr>
          <w:noProof/>
        </w:rPr>
        <w:fldChar w:fldCharType="end"/>
      </w:r>
      <w:bookmarkEnd w:id="2"/>
      <w:r>
        <w:t xml:space="preserve">: </w:t>
      </w:r>
      <w:r w:rsidR="004358F3">
        <w:t>Settings page, plugins</w:t>
      </w:r>
    </w:p>
    <w:p w14:paraId="7FE53FB6" w14:textId="19719AC3" w:rsidR="00BA3B8F" w:rsidRPr="00572BCC" w:rsidRDefault="00763DF5" w:rsidP="008071BC">
      <w:pPr>
        <w:pStyle w:val="Image"/>
      </w:pPr>
      <w:r>
        <w:rPr>
          <w:noProof/>
        </w:rPr>
        <w:lastRenderedPageBreak/>
        <w:drawing>
          <wp:inline distT="0" distB="0" distL="0" distR="0" wp14:anchorId="0F93A626" wp14:editId="364AF65E">
            <wp:extent cx="5943600" cy="4469130"/>
            <wp:effectExtent l="0" t="0" r="0" b="0"/>
            <wp:docPr id="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ettings Page Frontend.svg"/>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5943600" cy="4469130"/>
                    </a:xfrm>
                    <a:prstGeom prst="rect">
                      <a:avLst/>
                    </a:prstGeom>
                  </pic:spPr>
                </pic:pic>
              </a:graphicData>
            </a:graphic>
          </wp:inline>
        </w:drawing>
      </w:r>
    </w:p>
    <w:p w14:paraId="18CA2AD2" w14:textId="520B9D52" w:rsidR="00A535A9" w:rsidRPr="00AD279A" w:rsidRDefault="00BA3B8F" w:rsidP="00AD279A">
      <w:pPr>
        <w:pStyle w:val="Caption"/>
        <w:rPr>
          <w:sz w:val="24"/>
          <w:szCs w:val="24"/>
        </w:rPr>
      </w:pPr>
      <w:bookmarkStart w:id="3" w:name="_Ref8207687"/>
      <w:r>
        <w:t xml:space="preserve">Figure </w:t>
      </w:r>
      <w:r w:rsidR="00241B03">
        <w:fldChar w:fldCharType="begin"/>
      </w:r>
      <w:r w:rsidR="00241B03">
        <w:instrText xml:space="preserve"> SEQ Figure \* ARABIC </w:instrText>
      </w:r>
      <w:r w:rsidR="00241B03">
        <w:fldChar w:fldCharType="separate"/>
      </w:r>
      <w:r w:rsidR="00400119">
        <w:rPr>
          <w:noProof/>
        </w:rPr>
        <w:t>4</w:t>
      </w:r>
      <w:r w:rsidR="00241B03">
        <w:rPr>
          <w:noProof/>
        </w:rPr>
        <w:fldChar w:fldCharType="end"/>
      </w:r>
      <w:bookmarkEnd w:id="3"/>
      <w:r>
        <w:t xml:space="preserve">: Settings page, </w:t>
      </w:r>
      <w:r w:rsidR="00373F6C">
        <w:t>frontend</w:t>
      </w:r>
    </w:p>
    <w:p w14:paraId="1ED97DF4" w14:textId="77777777" w:rsidR="0099280E" w:rsidRDefault="0099280E" w:rsidP="0099280E">
      <w:pPr>
        <w:pStyle w:val="Heading2"/>
      </w:pPr>
      <w:r>
        <w:lastRenderedPageBreak/>
        <w:t>Content Picker</w:t>
      </w:r>
    </w:p>
    <w:p w14:paraId="18C1ADF1" w14:textId="77777777" w:rsidR="0099280E" w:rsidRDefault="00AD279A" w:rsidP="008071BC">
      <w:pPr>
        <w:pStyle w:val="Image"/>
      </w:pPr>
      <w:r>
        <w:rPr>
          <w:noProof/>
        </w:rPr>
        <w:drawing>
          <wp:inline distT="0" distB="0" distL="0" distR="0" wp14:anchorId="14274203" wp14:editId="411C20CA">
            <wp:extent cx="5943600" cy="3646170"/>
            <wp:effectExtent l="0" t="0" r="0" b="0"/>
            <wp:docPr id="10" name="Graphic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ntent Picker.svg"/>
                    <pic:cNvPicPr/>
                  </pic:nvPicPr>
                  <pic:blipFill>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5943600" cy="3646170"/>
                    </a:xfrm>
                    <a:prstGeom prst="rect">
                      <a:avLst/>
                    </a:prstGeom>
                  </pic:spPr>
                </pic:pic>
              </a:graphicData>
            </a:graphic>
          </wp:inline>
        </w:drawing>
      </w:r>
    </w:p>
    <w:p w14:paraId="593AC825" w14:textId="5A7A620E" w:rsidR="008071BC" w:rsidRPr="008071BC" w:rsidRDefault="008071BC" w:rsidP="008071BC">
      <w:pPr>
        <w:pStyle w:val="Caption"/>
        <w:rPr>
          <w:sz w:val="24"/>
          <w:szCs w:val="24"/>
        </w:rPr>
      </w:pPr>
      <w:bookmarkStart w:id="4" w:name="_Ref8207873"/>
      <w:bookmarkStart w:id="5" w:name="_Ref8889690"/>
      <w:r>
        <w:t>Figure</w:t>
      </w:r>
      <w:bookmarkEnd w:id="4"/>
      <w:r w:rsidR="00400119">
        <w:t xml:space="preserve"> </w:t>
      </w:r>
      <w:r w:rsidR="00241B03">
        <w:fldChar w:fldCharType="begin"/>
      </w:r>
      <w:r w:rsidR="00241B03">
        <w:instrText xml:space="preserve"> SEQ Figure \* ARABIC </w:instrText>
      </w:r>
      <w:r w:rsidR="00241B03">
        <w:fldChar w:fldCharType="separate"/>
      </w:r>
      <w:r w:rsidR="00400119">
        <w:rPr>
          <w:noProof/>
        </w:rPr>
        <w:t>5</w:t>
      </w:r>
      <w:r w:rsidR="00241B03">
        <w:rPr>
          <w:noProof/>
        </w:rPr>
        <w:fldChar w:fldCharType="end"/>
      </w:r>
      <w:bookmarkEnd w:id="5"/>
      <w:r>
        <w:t>: Content picker</w:t>
      </w:r>
    </w:p>
    <w:p w14:paraId="3F1D2C3A" w14:textId="77777777" w:rsidR="00662D1B" w:rsidRDefault="000910AA" w:rsidP="00E94029">
      <w:pPr>
        <w:pStyle w:val="Heading1"/>
      </w:pPr>
      <w:r w:rsidRPr="00A161E1">
        <w:lastRenderedPageBreak/>
        <w:t>Character</w:t>
      </w:r>
      <w:r>
        <w:t>-Level Formatting</w:t>
      </w:r>
    </w:p>
    <w:p w14:paraId="5D367F6A" w14:textId="77777777" w:rsidR="00D71DFC" w:rsidRPr="00D71DFC" w:rsidRDefault="00D71DFC" w:rsidP="00D71DFC">
      <w:pPr>
        <w:pStyle w:val="Heading2"/>
      </w:pPr>
      <w:r>
        <w:t>Body text</w:t>
      </w:r>
    </w:p>
    <w:tbl>
      <w:tblPr>
        <w:tblStyle w:val="GridTable1Light-Accent1"/>
        <w:tblW w:w="9355" w:type="dxa"/>
        <w:tblLayout w:type="fixed"/>
        <w:tblLook w:val="0620" w:firstRow="1" w:lastRow="0" w:firstColumn="0" w:lastColumn="0" w:noHBand="1" w:noVBand="1"/>
      </w:tblPr>
      <w:tblGrid>
        <w:gridCol w:w="2875"/>
        <w:gridCol w:w="2970"/>
        <w:gridCol w:w="3510"/>
      </w:tblGrid>
      <w:tr w:rsidR="00F61010" w14:paraId="3CEC1105" w14:textId="77777777" w:rsidTr="00763DF5">
        <w:trPr>
          <w:cnfStyle w:val="100000000000" w:firstRow="1" w:lastRow="0" w:firstColumn="0" w:lastColumn="0" w:oddVBand="0" w:evenVBand="0" w:oddHBand="0" w:evenHBand="0" w:firstRowFirstColumn="0" w:firstRowLastColumn="0" w:lastRowFirstColumn="0" w:lastRowLastColumn="0"/>
        </w:trPr>
        <w:tc>
          <w:tcPr>
            <w:tcW w:w="2875" w:type="dxa"/>
          </w:tcPr>
          <w:p w14:paraId="0EC2F741" w14:textId="77777777" w:rsidR="00F61010" w:rsidRPr="00631D69" w:rsidRDefault="00F61010" w:rsidP="00631D69">
            <w:pPr>
              <w:pStyle w:val="TableText"/>
            </w:pPr>
            <w:r w:rsidRPr="00631D69">
              <w:t>Item</w:t>
            </w:r>
          </w:p>
        </w:tc>
        <w:tc>
          <w:tcPr>
            <w:tcW w:w="2970" w:type="dxa"/>
          </w:tcPr>
          <w:p w14:paraId="689421BF" w14:textId="77777777" w:rsidR="00F61010" w:rsidRPr="00631D69" w:rsidRDefault="00F61010" w:rsidP="00631D69">
            <w:pPr>
              <w:pStyle w:val="TableText"/>
            </w:pPr>
            <w:r w:rsidRPr="00631D69">
              <w:t>Convention</w:t>
            </w:r>
          </w:p>
        </w:tc>
        <w:tc>
          <w:tcPr>
            <w:tcW w:w="3510" w:type="dxa"/>
          </w:tcPr>
          <w:p w14:paraId="15DF91E1" w14:textId="77777777" w:rsidR="00F61010" w:rsidRPr="00631D69" w:rsidRDefault="00F61010" w:rsidP="00631D69">
            <w:pPr>
              <w:pStyle w:val="TableText"/>
            </w:pPr>
            <w:r w:rsidRPr="00631D69">
              <w:t>Note</w:t>
            </w:r>
          </w:p>
        </w:tc>
      </w:tr>
      <w:tr w:rsidR="00F61010" w14:paraId="28E1712E" w14:textId="77777777" w:rsidTr="00763DF5">
        <w:tc>
          <w:tcPr>
            <w:tcW w:w="2875" w:type="dxa"/>
          </w:tcPr>
          <w:p w14:paraId="4755D411" w14:textId="20FCDFF7" w:rsidR="00F61010" w:rsidRDefault="00F61010" w:rsidP="00631D69">
            <w:pPr>
              <w:pStyle w:val="TableText"/>
            </w:pPr>
            <w:r>
              <w:t xml:space="preserve">Paths, code samples, anything typed at command line, </w:t>
            </w:r>
            <w:r w:rsidR="00D0654E">
              <w:t>anything</w:t>
            </w:r>
            <w:r>
              <w:t xml:space="preserve"> a user types in the GUI, file names.</w:t>
            </w:r>
          </w:p>
        </w:tc>
        <w:tc>
          <w:tcPr>
            <w:tcW w:w="2970" w:type="dxa"/>
          </w:tcPr>
          <w:p w14:paraId="42B5758E" w14:textId="77777777" w:rsidR="00F61010" w:rsidRDefault="00F61010" w:rsidP="00631D69">
            <w:pPr>
              <w:pStyle w:val="TableText"/>
            </w:pPr>
            <w:r>
              <w:t>Monospace</w:t>
            </w:r>
          </w:p>
        </w:tc>
        <w:tc>
          <w:tcPr>
            <w:tcW w:w="3510" w:type="dxa"/>
          </w:tcPr>
          <w:p w14:paraId="466B9935" w14:textId="77777777" w:rsidR="00F61010" w:rsidRDefault="00F61010" w:rsidP="00631D69">
            <w:pPr>
              <w:pStyle w:val="TableText"/>
            </w:pPr>
            <w:r>
              <w:t>Paths include trailing slash.</w:t>
            </w:r>
          </w:p>
        </w:tc>
      </w:tr>
      <w:tr w:rsidR="00F61010" w14:paraId="64401A4B" w14:textId="77777777" w:rsidTr="00763DF5">
        <w:tc>
          <w:tcPr>
            <w:tcW w:w="2875" w:type="dxa"/>
          </w:tcPr>
          <w:p w14:paraId="6BBFACE7" w14:textId="77777777" w:rsidR="00F61010" w:rsidRDefault="00F61010" w:rsidP="00631D69">
            <w:pPr>
              <w:pStyle w:val="TableText"/>
            </w:pPr>
            <w:r>
              <w:t>Keyboard Shortcuts</w:t>
            </w:r>
          </w:p>
        </w:tc>
        <w:tc>
          <w:tcPr>
            <w:tcW w:w="2970" w:type="dxa"/>
          </w:tcPr>
          <w:p w14:paraId="335906CA" w14:textId="488723B0" w:rsidR="00F61010" w:rsidRDefault="00555D14" w:rsidP="00631D69">
            <w:pPr>
              <w:pStyle w:val="TableText"/>
            </w:pPr>
            <w:r>
              <w:t>Monospace font</w:t>
            </w:r>
            <w:r w:rsidR="00F61010">
              <w:t>, abbreviate using Ctrl, Alt, Cmd, Shift, use a hyphen for compound key combinations.</w:t>
            </w:r>
          </w:p>
        </w:tc>
        <w:tc>
          <w:tcPr>
            <w:tcW w:w="3510" w:type="dxa"/>
          </w:tcPr>
          <w:p w14:paraId="79664A5F" w14:textId="77777777" w:rsidR="00F61010" w:rsidRDefault="00F61010" w:rsidP="00631D69">
            <w:pPr>
              <w:pStyle w:val="TableText"/>
            </w:pPr>
            <w:r>
              <w:t>Best to avoid mentioning keyboard shortcuts if possible due to cross-platform environments.</w:t>
            </w:r>
          </w:p>
        </w:tc>
      </w:tr>
      <w:tr w:rsidR="00F61010" w14:paraId="18576068" w14:textId="77777777" w:rsidTr="00763DF5">
        <w:tc>
          <w:tcPr>
            <w:tcW w:w="2875" w:type="dxa"/>
          </w:tcPr>
          <w:p w14:paraId="0A3D8BC9" w14:textId="77777777" w:rsidR="00F61010" w:rsidRDefault="00F61010" w:rsidP="00631D69">
            <w:pPr>
              <w:pStyle w:val="TableText"/>
            </w:pPr>
            <w:r>
              <w:t>UI elements not in a procedure.</w:t>
            </w:r>
          </w:p>
        </w:tc>
        <w:tc>
          <w:tcPr>
            <w:tcW w:w="2970" w:type="dxa"/>
          </w:tcPr>
          <w:p w14:paraId="76285E01" w14:textId="7E71BF06" w:rsidR="00F61010" w:rsidRDefault="00311F84" w:rsidP="00631D69">
            <w:pPr>
              <w:pStyle w:val="TableText"/>
            </w:pPr>
            <w:r>
              <w:t xml:space="preserve">Use formatting indicated in </w:t>
            </w:r>
            <w:r>
              <w:fldChar w:fldCharType="begin"/>
            </w:r>
            <w:r>
              <w:instrText xml:space="preserve"> REF _Ref9261814 \h </w:instrText>
            </w:r>
            <w:r>
              <w:fldChar w:fldCharType="separate"/>
            </w:r>
            <w:r>
              <w:t xml:space="preserve">Table </w:t>
            </w:r>
            <w:r>
              <w:rPr>
                <w:noProof/>
              </w:rPr>
              <w:t>1</w:t>
            </w:r>
            <w:r>
              <w:fldChar w:fldCharType="end"/>
            </w:r>
            <w:r>
              <w:t>.</w:t>
            </w:r>
          </w:p>
        </w:tc>
        <w:tc>
          <w:tcPr>
            <w:tcW w:w="3510" w:type="dxa"/>
          </w:tcPr>
          <w:p w14:paraId="05AB5137" w14:textId="77777777" w:rsidR="00F61010" w:rsidRDefault="00F61010" w:rsidP="00631D69">
            <w:pPr>
              <w:pStyle w:val="TableText"/>
            </w:pPr>
            <w:r>
              <w:t xml:space="preserve">Example: You compose your article in the </w:t>
            </w:r>
            <w:r w:rsidRPr="009B7BB8">
              <w:rPr>
                <w:rStyle w:val="Strong"/>
              </w:rPr>
              <w:t>Body</w:t>
            </w:r>
            <w:r>
              <w:t xml:space="preserve"> field. </w:t>
            </w:r>
          </w:p>
        </w:tc>
      </w:tr>
      <w:tr w:rsidR="009C1F58" w14:paraId="42690389" w14:textId="77777777" w:rsidTr="00763DF5">
        <w:tc>
          <w:tcPr>
            <w:tcW w:w="2875" w:type="dxa"/>
          </w:tcPr>
          <w:p w14:paraId="55BD2059" w14:textId="77E0DFEB" w:rsidR="009C1F58" w:rsidRDefault="009C1F58" w:rsidP="00631D69">
            <w:pPr>
              <w:pStyle w:val="TableText"/>
            </w:pPr>
            <w:r>
              <w:t>Elements in UI</w:t>
            </w:r>
          </w:p>
        </w:tc>
        <w:tc>
          <w:tcPr>
            <w:tcW w:w="2970" w:type="dxa"/>
          </w:tcPr>
          <w:p w14:paraId="538ED9B0" w14:textId="1EFB6F89" w:rsidR="009C1F58" w:rsidRDefault="009C1F58" w:rsidP="00631D69">
            <w:pPr>
              <w:pStyle w:val="TableText"/>
            </w:pPr>
            <w:r>
              <w:t>See the section “</w:t>
            </w:r>
            <w:r>
              <w:fldChar w:fldCharType="begin"/>
            </w:r>
            <w:r>
              <w:instrText xml:space="preserve"> REF _Ref8718066 \h </w:instrText>
            </w:r>
            <w:r>
              <w:fldChar w:fldCharType="separate"/>
            </w:r>
            <w:r w:rsidR="00400119">
              <w:t>User Interface</w:t>
            </w:r>
            <w:r>
              <w:fldChar w:fldCharType="end"/>
            </w:r>
            <w:r>
              <w:t>.”</w:t>
            </w:r>
          </w:p>
        </w:tc>
        <w:tc>
          <w:tcPr>
            <w:tcW w:w="3510" w:type="dxa"/>
          </w:tcPr>
          <w:p w14:paraId="2A42093C" w14:textId="77777777" w:rsidR="009C1F58" w:rsidRDefault="009C1F58" w:rsidP="00631D69">
            <w:pPr>
              <w:pStyle w:val="TableText"/>
            </w:pPr>
          </w:p>
        </w:tc>
      </w:tr>
      <w:tr w:rsidR="00FD4A92" w14:paraId="364895FB" w14:textId="77777777" w:rsidTr="00763DF5">
        <w:tc>
          <w:tcPr>
            <w:tcW w:w="2875" w:type="dxa"/>
          </w:tcPr>
          <w:p w14:paraId="5FE1CC6D" w14:textId="09A54491" w:rsidR="00FD4A92" w:rsidRDefault="00FD4A92" w:rsidP="00631D69">
            <w:pPr>
              <w:pStyle w:val="TableText"/>
            </w:pPr>
            <w:r>
              <w:t>Captions</w:t>
            </w:r>
          </w:p>
        </w:tc>
        <w:tc>
          <w:tcPr>
            <w:tcW w:w="2970" w:type="dxa"/>
          </w:tcPr>
          <w:p w14:paraId="746C655C" w14:textId="480A6657" w:rsidR="00FD4A92" w:rsidRDefault="00FD4A92" w:rsidP="00631D69">
            <w:pPr>
              <w:pStyle w:val="TableText"/>
            </w:pPr>
            <w:r>
              <w:t xml:space="preserve">For images, set in italic gray. See the example in </w:t>
            </w:r>
            <w:hyperlink r:id="rId18" w:history="1">
              <w:r w:rsidRPr="00FD4A92">
                <w:rPr>
                  <w:rStyle w:val="Hyperlink"/>
                </w:rPr>
                <w:t>Report</w:t>
              </w:r>
            </w:hyperlink>
            <w:r>
              <w:t>.</w:t>
            </w:r>
          </w:p>
        </w:tc>
        <w:tc>
          <w:tcPr>
            <w:tcW w:w="3510" w:type="dxa"/>
          </w:tcPr>
          <w:p w14:paraId="7D796C9C" w14:textId="77777777" w:rsidR="00FD4A92" w:rsidRDefault="00FD4A92" w:rsidP="00631D69">
            <w:pPr>
              <w:pStyle w:val="TableText"/>
            </w:pPr>
          </w:p>
        </w:tc>
      </w:tr>
      <w:tr w:rsidR="00230165" w14:paraId="7EE33E69" w14:textId="77777777" w:rsidTr="00763DF5">
        <w:tc>
          <w:tcPr>
            <w:tcW w:w="2875" w:type="dxa"/>
          </w:tcPr>
          <w:p w14:paraId="3650A456" w14:textId="699EAD31" w:rsidR="00230165" w:rsidRDefault="00230165" w:rsidP="00631D69">
            <w:pPr>
              <w:pStyle w:val="TableText"/>
            </w:pPr>
            <w:r>
              <w:t>Terms in lists</w:t>
            </w:r>
          </w:p>
        </w:tc>
        <w:tc>
          <w:tcPr>
            <w:tcW w:w="2970" w:type="dxa"/>
          </w:tcPr>
          <w:p w14:paraId="4EBD3BCD" w14:textId="71B335CA" w:rsidR="00230165" w:rsidRPr="00D172BF" w:rsidRDefault="00230165" w:rsidP="00D172BF">
            <w:pPr>
              <w:rPr>
                <w:rFonts w:eastAsia="Arial"/>
              </w:rPr>
            </w:pPr>
            <w:r>
              <w:t>Term set in boldface</w:t>
            </w:r>
            <w:r w:rsidR="007D1B94">
              <w:t xml:space="preserve"> followed by a space</w:t>
            </w:r>
            <w:r>
              <w:t xml:space="preserve">, </w:t>
            </w:r>
            <w:r w:rsidR="007D1B94">
              <w:t>no subsequent punctuation</w:t>
            </w:r>
            <w:r w:rsidR="00D172BF">
              <w:t xml:space="preserve">. (See an example in the </w:t>
            </w:r>
            <w:r w:rsidR="00D172BF" w:rsidRPr="00D172BF">
              <w:t>section “</w:t>
            </w:r>
            <w:r w:rsidR="00D172BF" w:rsidRPr="00D172BF">
              <w:rPr>
                <w:rFonts w:eastAsia="Arial"/>
              </w:rPr>
              <w:t xml:space="preserve">Make text scannable” in </w:t>
            </w:r>
            <w:r w:rsidR="00D172BF" w:rsidRPr="00D172BF">
              <w:rPr>
                <w:rStyle w:val="Emphasis"/>
                <w:rFonts w:eastAsia="Arial"/>
              </w:rPr>
              <w:t>Microsoft Manual of Style</w:t>
            </w:r>
            <w:r w:rsidR="00D172BF">
              <w:rPr>
                <w:rFonts w:eastAsia="Arial"/>
              </w:rPr>
              <w:t>.)</w:t>
            </w:r>
          </w:p>
        </w:tc>
        <w:tc>
          <w:tcPr>
            <w:tcW w:w="3510" w:type="dxa"/>
          </w:tcPr>
          <w:p w14:paraId="73EDF65B" w14:textId="6E55BE0D" w:rsidR="007D1B94" w:rsidRDefault="007D1B94" w:rsidP="00631D69">
            <w:pPr>
              <w:pStyle w:val="TableText"/>
            </w:pPr>
            <w:r>
              <w:t>(Example)</w:t>
            </w:r>
          </w:p>
          <w:p w14:paraId="43E3570D" w14:textId="3C8C7840" w:rsidR="00230165" w:rsidRDefault="007D1B94" w:rsidP="00631D69">
            <w:pPr>
              <w:pStyle w:val="TableText"/>
            </w:pPr>
            <w:r>
              <w:t>The following forms are available:</w:t>
            </w:r>
          </w:p>
          <w:p w14:paraId="1336BD0A" w14:textId="6E11F58A" w:rsidR="007D1B94" w:rsidRDefault="007D1B94" w:rsidP="007D1B94">
            <w:pPr>
              <w:pStyle w:val="ListBullet"/>
            </w:pPr>
            <w:r w:rsidRPr="007D1B94">
              <w:rPr>
                <w:rStyle w:val="Strong"/>
              </w:rPr>
              <w:t>Basic</w:t>
            </w:r>
            <w:r>
              <w:t xml:space="preserve"> Use this feature for most forms.</w:t>
            </w:r>
          </w:p>
          <w:p w14:paraId="4570E087" w14:textId="77777777" w:rsidR="007D1B94" w:rsidRDefault="007D1B94" w:rsidP="007D1B94">
            <w:pPr>
              <w:pStyle w:val="ListBullet"/>
            </w:pPr>
            <w:r>
              <w:rPr>
                <w:rStyle w:val="Strong"/>
              </w:rPr>
              <w:t>Dynamic</w:t>
            </w:r>
            <w:r w:rsidRPr="007D1B94">
              <w:t xml:space="preserve"> </w:t>
            </w:r>
            <w:r>
              <w:t>Use this feature to change the form based on the user’s login.</w:t>
            </w:r>
          </w:p>
          <w:p w14:paraId="4CAC0907" w14:textId="22128BDE" w:rsidR="007D1B94" w:rsidRPr="007D1B94" w:rsidRDefault="007D1B94" w:rsidP="00D172BF">
            <w:pPr>
              <w:pStyle w:val="ListBullet"/>
            </w:pPr>
            <w:r>
              <w:rPr>
                <w:rStyle w:val="Strong"/>
              </w:rPr>
              <w:t>Advanced</w:t>
            </w:r>
            <w:r w:rsidRPr="007D1B94">
              <w:t xml:space="preserve"> </w:t>
            </w:r>
            <w:r>
              <w:t>Use this feature to customize a form based on your organization’s criteria.</w:t>
            </w:r>
          </w:p>
        </w:tc>
      </w:tr>
    </w:tbl>
    <w:p w14:paraId="71FB2DE5" w14:textId="53601028" w:rsidR="00435D17" w:rsidRDefault="00435D17" w:rsidP="00D71DFC">
      <w:bookmarkStart w:id="6" w:name="_n3hdjvv5zxmk" w:colFirst="0" w:colLast="0"/>
      <w:bookmarkEnd w:id="6"/>
    </w:p>
    <w:p w14:paraId="2758BDF4" w14:textId="336F455E" w:rsidR="00435D17" w:rsidRDefault="00435D17" w:rsidP="00D71DFC">
      <w:r>
        <w:t>For specifications regarding the HTML appearance of these elements, see the section “</w:t>
      </w:r>
      <w:r>
        <w:fldChar w:fldCharType="begin"/>
      </w:r>
      <w:r>
        <w:instrText xml:space="preserve"> REF _Ref8900573 \h </w:instrText>
      </w:r>
      <w:r>
        <w:fldChar w:fldCharType="separate"/>
      </w:r>
      <w:r>
        <w:t>CSS Styling Specification</w:t>
      </w:r>
      <w:r>
        <w:fldChar w:fldCharType="end"/>
      </w:r>
      <w:r>
        <w:t>.”</w:t>
      </w:r>
    </w:p>
    <w:p w14:paraId="689BD8E4" w14:textId="23130184" w:rsidR="00E94029" w:rsidRDefault="00E94029" w:rsidP="00E94029">
      <w:pPr>
        <w:pStyle w:val="Heading2"/>
      </w:pPr>
      <w:bookmarkStart w:id="7" w:name="_Ref8718066"/>
      <w:r>
        <w:lastRenderedPageBreak/>
        <w:t>User Interface</w:t>
      </w:r>
      <w:bookmarkEnd w:id="7"/>
      <w:r w:rsidR="009C1F58">
        <w:t xml:space="preserve"> Elements</w:t>
      </w:r>
    </w:p>
    <w:p w14:paraId="3DDCA13C" w14:textId="6F5B5DF4" w:rsidR="00E94029" w:rsidRDefault="00E94029" w:rsidP="00E94029">
      <w:r>
        <w:t>The following table lists Brightspot’s UI elements and standard usage.</w:t>
      </w:r>
    </w:p>
    <w:p w14:paraId="0BC9385B" w14:textId="3BC9983F" w:rsidR="00311F84" w:rsidRDefault="00311F84" w:rsidP="009B7BB8">
      <w:pPr>
        <w:pStyle w:val="Caption"/>
      </w:pPr>
      <w:bookmarkStart w:id="8" w:name="_Ref9261814"/>
      <w:r>
        <w:t xml:space="preserve">Table </w:t>
      </w:r>
      <w:r>
        <w:fldChar w:fldCharType="begin"/>
      </w:r>
      <w:r>
        <w:instrText xml:space="preserve"> SEQ Table \* ARABIC </w:instrText>
      </w:r>
      <w:r>
        <w:fldChar w:fldCharType="separate"/>
      </w:r>
      <w:r>
        <w:rPr>
          <w:noProof/>
        </w:rPr>
        <w:t>1</w:t>
      </w:r>
      <w:r>
        <w:fldChar w:fldCharType="end"/>
      </w:r>
      <w:bookmarkEnd w:id="8"/>
      <w:r>
        <w:t xml:space="preserve">: Usage and formatting for UI </w:t>
      </w:r>
      <w:r w:rsidRPr="00311F84">
        <w:t>elements</w:t>
      </w:r>
    </w:p>
    <w:tbl>
      <w:tblPr>
        <w:tblStyle w:val="GridTable1Light-Accent1"/>
        <w:tblW w:w="0" w:type="auto"/>
        <w:tblLayout w:type="fixed"/>
        <w:tblLook w:val="0420" w:firstRow="1" w:lastRow="0" w:firstColumn="0" w:lastColumn="0" w:noHBand="0" w:noVBand="1"/>
      </w:tblPr>
      <w:tblGrid>
        <w:gridCol w:w="1885"/>
        <w:gridCol w:w="2340"/>
        <w:gridCol w:w="2787"/>
        <w:gridCol w:w="2338"/>
      </w:tblGrid>
      <w:tr w:rsidR="00E94029" w14:paraId="38327DA8" w14:textId="77777777" w:rsidTr="0021072C">
        <w:trPr>
          <w:cnfStyle w:val="100000000000" w:firstRow="1" w:lastRow="0" w:firstColumn="0" w:lastColumn="0" w:oddVBand="0" w:evenVBand="0" w:oddHBand="0" w:evenHBand="0" w:firstRowFirstColumn="0" w:firstRowLastColumn="0" w:lastRowFirstColumn="0" w:lastRowLastColumn="0"/>
          <w:tblHeader/>
        </w:trPr>
        <w:tc>
          <w:tcPr>
            <w:tcW w:w="1885" w:type="dxa"/>
          </w:tcPr>
          <w:p w14:paraId="54223EAE" w14:textId="77777777" w:rsidR="00E94029" w:rsidRDefault="00E94029" w:rsidP="006B7554">
            <w:pPr>
              <w:pStyle w:val="TableText"/>
            </w:pPr>
            <w:r>
              <w:t>Element</w:t>
            </w:r>
          </w:p>
        </w:tc>
        <w:tc>
          <w:tcPr>
            <w:tcW w:w="2340" w:type="dxa"/>
          </w:tcPr>
          <w:p w14:paraId="40CB88C8" w14:textId="77777777" w:rsidR="00E94029" w:rsidRDefault="00E94029" w:rsidP="006B7554">
            <w:pPr>
              <w:pStyle w:val="TableText"/>
            </w:pPr>
            <w:r>
              <w:t>Definition</w:t>
            </w:r>
          </w:p>
        </w:tc>
        <w:tc>
          <w:tcPr>
            <w:tcW w:w="2787" w:type="dxa"/>
          </w:tcPr>
          <w:p w14:paraId="5B4B25E3" w14:textId="77777777" w:rsidR="00E94029" w:rsidRDefault="00E94029" w:rsidP="006B7554">
            <w:pPr>
              <w:pStyle w:val="TableText"/>
            </w:pPr>
            <w:r>
              <w:t>Usage</w:t>
            </w:r>
          </w:p>
        </w:tc>
        <w:tc>
          <w:tcPr>
            <w:tcW w:w="2338" w:type="dxa"/>
          </w:tcPr>
          <w:p w14:paraId="6CF96F5F" w14:textId="77777777" w:rsidR="00E94029" w:rsidRDefault="00E94029" w:rsidP="006B7554">
            <w:pPr>
              <w:pStyle w:val="TableText"/>
            </w:pPr>
            <w:r>
              <w:t>Example</w:t>
            </w:r>
          </w:p>
        </w:tc>
      </w:tr>
      <w:tr w:rsidR="00E94029" w14:paraId="101417B6" w14:textId="77777777" w:rsidTr="0021072C">
        <w:tc>
          <w:tcPr>
            <w:tcW w:w="1885" w:type="dxa"/>
          </w:tcPr>
          <w:p w14:paraId="040B7079" w14:textId="77777777" w:rsidR="00E94029" w:rsidRDefault="00E94029" w:rsidP="006B7554">
            <w:pPr>
              <w:pStyle w:val="TableText"/>
            </w:pPr>
            <w:r>
              <w:t>Text field</w:t>
            </w:r>
          </w:p>
        </w:tc>
        <w:tc>
          <w:tcPr>
            <w:tcW w:w="2340" w:type="dxa"/>
          </w:tcPr>
          <w:p w14:paraId="45E68EA6" w14:textId="77777777" w:rsidR="00E94029" w:rsidRDefault="00E94029" w:rsidP="006B7554">
            <w:pPr>
              <w:pStyle w:val="TableText"/>
            </w:pPr>
            <w:r>
              <w:t>Holds a single line of text</w:t>
            </w:r>
            <w:r w:rsidR="00F61010">
              <w:t>.</w:t>
            </w:r>
          </w:p>
        </w:tc>
        <w:tc>
          <w:tcPr>
            <w:tcW w:w="2787" w:type="dxa"/>
          </w:tcPr>
          <w:p w14:paraId="38FB5517" w14:textId="77777777" w:rsidR="00E94029" w:rsidRDefault="00E94029" w:rsidP="006B7554">
            <w:pPr>
              <w:pStyle w:val="TableText"/>
            </w:pPr>
            <w:r>
              <w:t>Set field’s label in boldface, with the field’s name before the word “field.”</w:t>
            </w:r>
          </w:p>
        </w:tc>
        <w:tc>
          <w:tcPr>
            <w:tcW w:w="2338" w:type="dxa"/>
          </w:tcPr>
          <w:p w14:paraId="1CFC2495" w14:textId="3A0D0ACB" w:rsidR="00E94029" w:rsidRDefault="00E94029" w:rsidP="006B7554">
            <w:pPr>
              <w:pStyle w:val="TableText"/>
            </w:pPr>
            <w:r>
              <w:t xml:space="preserve">In the </w:t>
            </w:r>
            <w:r w:rsidRPr="0094457A">
              <w:rPr>
                <w:rStyle w:val="Strong"/>
              </w:rPr>
              <w:t>Slug</w:t>
            </w:r>
            <w:r>
              <w:t xml:space="preserve"> field, type </w:t>
            </w:r>
            <w:r w:rsidR="00791FAF" w:rsidRPr="001D0FE1">
              <w:rPr>
                <w:rStyle w:val="Strong"/>
              </w:rPr>
              <w:t>here-today-gone-tomorrow</w:t>
            </w:r>
            <w:r w:rsidR="00791FAF">
              <w:t xml:space="preserve"> </w:t>
            </w:r>
            <w:r>
              <w:t xml:space="preserve">(see </w:t>
            </w:r>
            <w:r>
              <w:fldChar w:fldCharType="begin"/>
            </w:r>
            <w:r>
              <w:instrText xml:space="preserve"> REF _Ref8206252 \h </w:instrText>
            </w:r>
            <w:r>
              <w:fldChar w:fldCharType="separate"/>
            </w:r>
            <w:r w:rsidR="00400119">
              <w:t xml:space="preserve">Figure </w:t>
            </w:r>
            <w:r w:rsidR="00400119">
              <w:rPr>
                <w:noProof/>
              </w:rPr>
              <w:t>2</w:t>
            </w:r>
            <w:r>
              <w:fldChar w:fldCharType="end"/>
            </w:r>
            <w:r>
              <w:t>).</w:t>
            </w:r>
          </w:p>
        </w:tc>
      </w:tr>
      <w:tr w:rsidR="00E94029" w14:paraId="5C1A2A41" w14:textId="77777777" w:rsidTr="0021072C">
        <w:tc>
          <w:tcPr>
            <w:tcW w:w="1885" w:type="dxa"/>
          </w:tcPr>
          <w:p w14:paraId="6DDE61B4" w14:textId="77777777" w:rsidR="00E94029" w:rsidRDefault="00E94029" w:rsidP="006B7554">
            <w:pPr>
              <w:pStyle w:val="TableText"/>
            </w:pPr>
            <w:r>
              <w:t>Selection field</w:t>
            </w:r>
          </w:p>
        </w:tc>
        <w:tc>
          <w:tcPr>
            <w:tcW w:w="2340" w:type="dxa"/>
          </w:tcPr>
          <w:p w14:paraId="07572643" w14:textId="77777777" w:rsidR="00E94029" w:rsidRDefault="00E94029" w:rsidP="006B7554">
            <w:pPr>
              <w:pStyle w:val="TableText"/>
            </w:pPr>
            <w:r>
              <w:t>Opens the content picker for selecting an item.</w:t>
            </w:r>
          </w:p>
        </w:tc>
        <w:tc>
          <w:tcPr>
            <w:tcW w:w="2787" w:type="dxa"/>
          </w:tcPr>
          <w:p w14:paraId="35639329" w14:textId="77777777" w:rsidR="00E94029" w:rsidRDefault="00E94029" w:rsidP="006B7554">
            <w:pPr>
              <w:pStyle w:val="TableText"/>
            </w:pPr>
            <w:r>
              <w:t>Set field’s label in boldface, preceded with the word “field.”</w:t>
            </w:r>
          </w:p>
        </w:tc>
        <w:tc>
          <w:tcPr>
            <w:tcW w:w="2338" w:type="dxa"/>
          </w:tcPr>
          <w:p w14:paraId="481155EC" w14:textId="4B0441D1" w:rsidR="00E94029" w:rsidRDefault="00E94029" w:rsidP="006B7554">
            <w:pPr>
              <w:pStyle w:val="TableText"/>
            </w:pPr>
            <w:r>
              <w:t xml:space="preserve">Under </w:t>
            </w:r>
            <w:r w:rsidRPr="008071BC">
              <w:rPr>
                <w:rStyle w:val="Strong"/>
              </w:rPr>
              <w:t>Lead</w:t>
            </w:r>
            <w:r>
              <w:t xml:space="preserve">, click </w:t>
            </w:r>
            <w:proofErr w:type="gramStart"/>
            <w:r w:rsidRPr="001172C9">
              <w:rPr>
                <w:rFonts w:ascii="Cambria Math" w:hAnsi="Cambria Math" w:cs="Cambria Math"/>
              </w:rPr>
              <w:t>⊕</w:t>
            </w:r>
            <w:r>
              <w:rPr>
                <w:rFonts w:ascii="Cambria Math" w:hAnsi="Cambria Math" w:cs="Cambria Math"/>
              </w:rPr>
              <w:t xml:space="preserve"> </w:t>
            </w:r>
            <w:r>
              <w:t xml:space="preserve"> (</w:t>
            </w:r>
            <w:proofErr w:type="gramEnd"/>
            <w:r>
              <w:t xml:space="preserve">see </w:t>
            </w:r>
            <w:r>
              <w:fldChar w:fldCharType="begin"/>
            </w:r>
            <w:r>
              <w:instrText xml:space="preserve"> REF _Ref8206252 \h </w:instrText>
            </w:r>
            <w:r>
              <w:fldChar w:fldCharType="separate"/>
            </w:r>
            <w:r w:rsidR="00400119">
              <w:t xml:space="preserve">Figure </w:t>
            </w:r>
            <w:r w:rsidR="00400119">
              <w:rPr>
                <w:noProof/>
              </w:rPr>
              <w:t>2</w:t>
            </w:r>
            <w:r>
              <w:fldChar w:fldCharType="end"/>
            </w:r>
            <w:r>
              <w:t>).</w:t>
            </w:r>
          </w:p>
        </w:tc>
      </w:tr>
      <w:tr w:rsidR="00E94029" w14:paraId="7F06C0E7" w14:textId="77777777" w:rsidTr="0021072C">
        <w:tc>
          <w:tcPr>
            <w:tcW w:w="1885" w:type="dxa"/>
          </w:tcPr>
          <w:p w14:paraId="72D3F28D" w14:textId="77777777" w:rsidR="00E94029" w:rsidRDefault="00E94029" w:rsidP="006B7554">
            <w:pPr>
              <w:pStyle w:val="TableText"/>
            </w:pPr>
            <w:r>
              <w:t>List</w:t>
            </w:r>
          </w:p>
        </w:tc>
        <w:tc>
          <w:tcPr>
            <w:tcW w:w="2340" w:type="dxa"/>
          </w:tcPr>
          <w:p w14:paraId="480CFD7D" w14:textId="77777777" w:rsidR="00E94029" w:rsidRDefault="00E94029" w:rsidP="006B7554">
            <w:pPr>
              <w:pStyle w:val="TableText"/>
            </w:pPr>
            <w:r>
              <w:t>Displays values for selecting.</w:t>
            </w:r>
          </w:p>
        </w:tc>
        <w:tc>
          <w:tcPr>
            <w:tcW w:w="2787" w:type="dxa"/>
          </w:tcPr>
          <w:p w14:paraId="35657E66" w14:textId="77777777" w:rsidR="00E94029" w:rsidRDefault="00E94029" w:rsidP="006B7554">
            <w:pPr>
              <w:pStyle w:val="TableText"/>
            </w:pPr>
            <w:r>
              <w:t>Set field’s label in boldface, bracketed with the phrase “From the &lt;blah&gt; list.” Similarly, set the selected value in boldface.</w:t>
            </w:r>
          </w:p>
        </w:tc>
        <w:tc>
          <w:tcPr>
            <w:tcW w:w="2338" w:type="dxa"/>
          </w:tcPr>
          <w:p w14:paraId="11AEEEAB" w14:textId="250FC864" w:rsidR="00E94029" w:rsidRDefault="00E94029" w:rsidP="006B7554">
            <w:pPr>
              <w:pStyle w:val="TableText"/>
            </w:pPr>
            <w:r>
              <w:t xml:space="preserve">From the </w:t>
            </w:r>
            <w:r w:rsidRPr="008071BC">
              <w:rPr>
                <w:rStyle w:val="Strong"/>
              </w:rPr>
              <w:t>Body</w:t>
            </w:r>
            <w:r w:rsidRPr="008071BC">
              <w:t xml:space="preserve"> list,</w:t>
            </w:r>
            <w:r>
              <w:t xml:space="preserve"> select </w:t>
            </w:r>
            <w:r w:rsidRPr="008071BC">
              <w:rPr>
                <w:rStyle w:val="Strong"/>
              </w:rPr>
              <w:t>Rich Text</w:t>
            </w:r>
            <w:r>
              <w:t xml:space="preserve"> (see </w:t>
            </w:r>
            <w:r>
              <w:fldChar w:fldCharType="begin"/>
            </w:r>
            <w:r>
              <w:instrText xml:space="preserve"> REF _Ref8206252 \h </w:instrText>
            </w:r>
            <w:r>
              <w:fldChar w:fldCharType="separate"/>
            </w:r>
            <w:r w:rsidR="00400119">
              <w:t xml:space="preserve">Figure </w:t>
            </w:r>
            <w:r w:rsidR="00400119">
              <w:rPr>
                <w:noProof/>
              </w:rPr>
              <w:t>2</w:t>
            </w:r>
            <w:r>
              <w:fldChar w:fldCharType="end"/>
            </w:r>
            <w:r>
              <w:t>).</w:t>
            </w:r>
          </w:p>
        </w:tc>
      </w:tr>
      <w:tr w:rsidR="00E94029" w14:paraId="09F159EA" w14:textId="77777777" w:rsidTr="0021072C">
        <w:tc>
          <w:tcPr>
            <w:tcW w:w="1885" w:type="dxa"/>
          </w:tcPr>
          <w:p w14:paraId="41235342" w14:textId="77777777" w:rsidR="00E94029" w:rsidRDefault="00E94029" w:rsidP="006B7554">
            <w:pPr>
              <w:pStyle w:val="TableText"/>
            </w:pPr>
            <w:r>
              <w:t>Widget</w:t>
            </w:r>
          </w:p>
        </w:tc>
        <w:tc>
          <w:tcPr>
            <w:tcW w:w="2340" w:type="dxa"/>
          </w:tcPr>
          <w:p w14:paraId="033DCFD7" w14:textId="77777777" w:rsidR="00E94029" w:rsidRDefault="00E94029" w:rsidP="006B7554">
            <w:pPr>
              <w:pStyle w:val="TableText"/>
            </w:pPr>
            <w:r>
              <w:t>A group of UI elements.</w:t>
            </w:r>
          </w:p>
        </w:tc>
        <w:tc>
          <w:tcPr>
            <w:tcW w:w="2787" w:type="dxa"/>
          </w:tcPr>
          <w:p w14:paraId="755B1BCE" w14:textId="77777777" w:rsidR="00E94029" w:rsidRDefault="00E94029" w:rsidP="006B7554">
            <w:pPr>
              <w:pStyle w:val="TableText"/>
            </w:pPr>
            <w:r>
              <w:t>Set widget’s label in boldface, bracketed with the phrase “In the &lt;blah&gt; widget.”</w:t>
            </w:r>
          </w:p>
        </w:tc>
        <w:tc>
          <w:tcPr>
            <w:tcW w:w="2338" w:type="dxa"/>
          </w:tcPr>
          <w:p w14:paraId="4346B097" w14:textId="2B514C5B" w:rsidR="00E94029" w:rsidRDefault="00E94029" w:rsidP="006B7554">
            <w:pPr>
              <w:pStyle w:val="TableText"/>
            </w:pPr>
            <w:r>
              <w:t xml:space="preserve">In the </w:t>
            </w:r>
            <w:r w:rsidRPr="00000CC1">
              <w:rPr>
                <w:rStyle w:val="Strong"/>
              </w:rPr>
              <w:t>URLs</w:t>
            </w:r>
            <w:r>
              <w:t xml:space="preserve"> widget, click </w:t>
            </w:r>
            <w:r w:rsidRPr="001172C9">
              <w:rPr>
                <w:rFonts w:ascii="Cambria Math" w:hAnsi="Cambria Math" w:cs="Cambria Math"/>
              </w:rPr>
              <w:t>⊕</w:t>
            </w:r>
            <w:r>
              <w:rPr>
                <w:rFonts w:ascii="Cambria Math" w:hAnsi="Cambria Math" w:cs="Cambria Math"/>
              </w:rPr>
              <w:t xml:space="preserve"> </w:t>
            </w:r>
            <w:r>
              <w:t xml:space="preserve">(see </w:t>
            </w:r>
            <w:r>
              <w:fldChar w:fldCharType="begin"/>
            </w:r>
            <w:r>
              <w:instrText xml:space="preserve"> REF _Ref8206252 \h </w:instrText>
            </w:r>
            <w:r>
              <w:fldChar w:fldCharType="separate"/>
            </w:r>
            <w:r w:rsidR="00400119">
              <w:t xml:space="preserve">Figure </w:t>
            </w:r>
            <w:r w:rsidR="00400119">
              <w:rPr>
                <w:noProof/>
              </w:rPr>
              <w:t>2</w:t>
            </w:r>
            <w:r>
              <w:fldChar w:fldCharType="end"/>
            </w:r>
            <w:r>
              <w:t>).</w:t>
            </w:r>
          </w:p>
        </w:tc>
      </w:tr>
      <w:tr w:rsidR="00E94029" w14:paraId="57F94CF9" w14:textId="77777777" w:rsidTr="0021072C">
        <w:tc>
          <w:tcPr>
            <w:tcW w:w="1885" w:type="dxa"/>
          </w:tcPr>
          <w:p w14:paraId="0B131D4F" w14:textId="77777777" w:rsidR="00E94029" w:rsidRDefault="00E94029" w:rsidP="006B7554">
            <w:pPr>
              <w:pStyle w:val="TableText"/>
            </w:pPr>
            <w:r>
              <w:t>Checkbox</w:t>
            </w:r>
          </w:p>
        </w:tc>
        <w:tc>
          <w:tcPr>
            <w:tcW w:w="2340" w:type="dxa"/>
          </w:tcPr>
          <w:p w14:paraId="7758151F" w14:textId="66DB56F6" w:rsidR="00E94029" w:rsidRDefault="00E94029" w:rsidP="006B7554">
            <w:pPr>
              <w:pStyle w:val="TableText"/>
            </w:pPr>
            <w:r>
              <w:t xml:space="preserve">Square box that is marked or cleared to turn </w:t>
            </w:r>
            <w:r w:rsidR="00983FC7">
              <w:t xml:space="preserve">an option </w:t>
            </w:r>
            <w:r>
              <w:t>on or off</w:t>
            </w:r>
            <w:r w:rsidR="00983FC7">
              <w:t>.</w:t>
            </w:r>
          </w:p>
        </w:tc>
        <w:tc>
          <w:tcPr>
            <w:tcW w:w="2787" w:type="dxa"/>
          </w:tcPr>
          <w:p w14:paraId="092F33A9" w14:textId="77777777" w:rsidR="00E94029" w:rsidRDefault="00E94029" w:rsidP="006B7554">
            <w:pPr>
              <w:pStyle w:val="TableText"/>
            </w:pPr>
            <w:r>
              <w:t>Set the checkbox’s label in boldface, using the verb “mark” or “clear.”</w:t>
            </w:r>
          </w:p>
        </w:tc>
        <w:tc>
          <w:tcPr>
            <w:tcW w:w="2338" w:type="dxa"/>
          </w:tcPr>
          <w:p w14:paraId="72DD955C" w14:textId="77777777" w:rsidR="00E94029" w:rsidRDefault="00E94029" w:rsidP="006B7554">
            <w:pPr>
              <w:pStyle w:val="TableText"/>
            </w:pPr>
            <w:r>
              <w:t xml:space="preserve">Clear </w:t>
            </w:r>
            <w:r w:rsidRPr="00DA3FC8">
              <w:rPr>
                <w:rStyle w:val="Strong"/>
              </w:rPr>
              <w:t>Express: Box</w:t>
            </w:r>
            <w:r>
              <w:t>.</w:t>
            </w:r>
          </w:p>
          <w:p w14:paraId="39B7E8C0" w14:textId="77777777" w:rsidR="00E94029" w:rsidRDefault="00E94029" w:rsidP="006B7554">
            <w:pPr>
              <w:pStyle w:val="TableText"/>
            </w:pPr>
            <w:r>
              <w:t xml:space="preserve">Mark </w:t>
            </w:r>
            <w:r w:rsidRPr="00DA3FC8">
              <w:rPr>
                <w:rStyle w:val="Strong"/>
              </w:rPr>
              <w:t>Express: Brightcove</w:t>
            </w:r>
            <w:r>
              <w:t>.</w:t>
            </w:r>
          </w:p>
          <w:p w14:paraId="5F68F12E" w14:textId="222E4771" w:rsidR="00E94029" w:rsidRDefault="00E94029" w:rsidP="006B7554">
            <w:pPr>
              <w:pStyle w:val="TableText"/>
            </w:pPr>
            <w:r>
              <w:t xml:space="preserve">(See </w:t>
            </w:r>
            <w:r>
              <w:fldChar w:fldCharType="begin"/>
            </w:r>
            <w:r>
              <w:instrText xml:space="preserve"> REF _Ref8206836 \h </w:instrText>
            </w:r>
            <w:r>
              <w:fldChar w:fldCharType="separate"/>
            </w:r>
            <w:r w:rsidR="00400119">
              <w:t xml:space="preserve">Figure </w:t>
            </w:r>
            <w:r w:rsidR="00400119">
              <w:rPr>
                <w:noProof/>
              </w:rPr>
              <w:t>3</w:t>
            </w:r>
            <w:r>
              <w:fldChar w:fldCharType="end"/>
            </w:r>
            <w:r>
              <w:t>.)</w:t>
            </w:r>
          </w:p>
        </w:tc>
      </w:tr>
      <w:tr w:rsidR="00E94029" w14:paraId="690F69E9" w14:textId="77777777" w:rsidTr="0021072C">
        <w:tc>
          <w:tcPr>
            <w:tcW w:w="1885" w:type="dxa"/>
          </w:tcPr>
          <w:p w14:paraId="120ACF71" w14:textId="77777777" w:rsidR="00E94029" w:rsidRDefault="00E94029" w:rsidP="006B7554">
            <w:pPr>
              <w:pStyle w:val="TableText"/>
            </w:pPr>
            <w:r>
              <w:t>Section heading</w:t>
            </w:r>
          </w:p>
        </w:tc>
        <w:tc>
          <w:tcPr>
            <w:tcW w:w="2340" w:type="dxa"/>
          </w:tcPr>
          <w:p w14:paraId="43C4D381" w14:textId="77777777" w:rsidR="00E94029" w:rsidRDefault="00E94029" w:rsidP="006B7554">
            <w:pPr>
              <w:pStyle w:val="TableText"/>
            </w:pPr>
            <w:r>
              <w:t>Introduces a group of UI elements under the same tab.</w:t>
            </w:r>
          </w:p>
        </w:tc>
        <w:tc>
          <w:tcPr>
            <w:tcW w:w="2787" w:type="dxa"/>
          </w:tcPr>
          <w:p w14:paraId="70F2D134" w14:textId="77777777" w:rsidR="00E94029" w:rsidRDefault="00E94029" w:rsidP="006B7554">
            <w:pPr>
              <w:pStyle w:val="TableText"/>
            </w:pPr>
            <w:r>
              <w:t>Set the section heading in boldface, preceded with the word “Under.”</w:t>
            </w:r>
          </w:p>
        </w:tc>
        <w:tc>
          <w:tcPr>
            <w:tcW w:w="2338" w:type="dxa"/>
          </w:tcPr>
          <w:p w14:paraId="2E50B3D3" w14:textId="61C1CFBD" w:rsidR="00E94029" w:rsidRDefault="00E94029" w:rsidP="006B7554">
            <w:pPr>
              <w:pStyle w:val="TableText"/>
            </w:pPr>
            <w:r>
              <w:t xml:space="preserve">Under </w:t>
            </w:r>
            <w:r w:rsidRPr="00DA3FC8">
              <w:rPr>
                <w:rStyle w:val="Strong"/>
              </w:rPr>
              <w:t>Content Plugins</w:t>
            </w:r>
            <w:r>
              <w:t xml:space="preserve">, clear </w:t>
            </w:r>
            <w:r w:rsidRPr="00DA3FC8">
              <w:rPr>
                <w:rStyle w:val="Strong"/>
              </w:rPr>
              <w:t>Express: Box</w:t>
            </w:r>
            <w:r>
              <w:rPr>
                <w:rStyle w:val="Strong"/>
              </w:rPr>
              <w:t xml:space="preserve"> </w:t>
            </w:r>
            <w:r>
              <w:t xml:space="preserve">(see </w:t>
            </w:r>
            <w:r>
              <w:fldChar w:fldCharType="begin"/>
            </w:r>
            <w:r>
              <w:instrText xml:space="preserve"> REF _Ref8206836 \h </w:instrText>
            </w:r>
            <w:r>
              <w:fldChar w:fldCharType="separate"/>
            </w:r>
            <w:r w:rsidR="00400119">
              <w:t xml:space="preserve">Figure </w:t>
            </w:r>
            <w:r w:rsidR="00400119">
              <w:rPr>
                <w:noProof/>
              </w:rPr>
              <w:t>3</w:t>
            </w:r>
            <w:r>
              <w:fldChar w:fldCharType="end"/>
            </w:r>
            <w:r>
              <w:t>)</w:t>
            </w:r>
            <w:r w:rsidRPr="00DA3FC8">
              <w:t>.</w:t>
            </w:r>
          </w:p>
        </w:tc>
      </w:tr>
      <w:tr w:rsidR="00E94029" w14:paraId="34EE3F99" w14:textId="77777777" w:rsidTr="0021072C">
        <w:tc>
          <w:tcPr>
            <w:tcW w:w="1885" w:type="dxa"/>
          </w:tcPr>
          <w:p w14:paraId="0F5EFBB2" w14:textId="77777777" w:rsidR="00E94029" w:rsidRDefault="00E94029" w:rsidP="006B7554">
            <w:pPr>
              <w:pStyle w:val="TableText"/>
            </w:pPr>
            <w:r>
              <w:t>Button</w:t>
            </w:r>
          </w:p>
        </w:tc>
        <w:tc>
          <w:tcPr>
            <w:tcW w:w="2340" w:type="dxa"/>
          </w:tcPr>
          <w:p w14:paraId="49EA8C4B" w14:textId="77777777" w:rsidR="00E94029" w:rsidRDefault="00E94029" w:rsidP="006B7554">
            <w:pPr>
              <w:pStyle w:val="TableText"/>
            </w:pPr>
            <w:r>
              <w:t>Initiates an action, often save or publish.</w:t>
            </w:r>
          </w:p>
        </w:tc>
        <w:tc>
          <w:tcPr>
            <w:tcW w:w="2787" w:type="dxa"/>
          </w:tcPr>
          <w:p w14:paraId="4614EEAA" w14:textId="77777777" w:rsidR="00E94029" w:rsidRDefault="00E94029" w:rsidP="006B7554">
            <w:pPr>
              <w:pStyle w:val="TableText"/>
            </w:pPr>
            <w:r>
              <w:t>Set the button’s label in boldface, preceded with the verb “Click.”</w:t>
            </w:r>
          </w:p>
        </w:tc>
        <w:tc>
          <w:tcPr>
            <w:tcW w:w="2338" w:type="dxa"/>
          </w:tcPr>
          <w:p w14:paraId="2C14CC4C" w14:textId="44B2BDCF" w:rsidR="00E94029" w:rsidRDefault="00E94029" w:rsidP="006B7554">
            <w:pPr>
              <w:pStyle w:val="TableText"/>
            </w:pPr>
            <w:r>
              <w:t xml:space="preserve">Click </w:t>
            </w:r>
            <w:r w:rsidRPr="00DA3FC8">
              <w:rPr>
                <w:rStyle w:val="Strong"/>
              </w:rPr>
              <w:t>Save</w:t>
            </w:r>
            <w:r w:rsidRPr="00DA3FC8">
              <w:t xml:space="preserve"> </w:t>
            </w:r>
            <w:r>
              <w:t xml:space="preserve">(see </w:t>
            </w:r>
            <w:r>
              <w:fldChar w:fldCharType="begin"/>
            </w:r>
            <w:r>
              <w:instrText xml:space="preserve"> REF _Ref8206836 \h </w:instrText>
            </w:r>
            <w:r>
              <w:fldChar w:fldCharType="separate"/>
            </w:r>
            <w:r w:rsidR="00400119">
              <w:t xml:space="preserve">Figure </w:t>
            </w:r>
            <w:r w:rsidR="00400119">
              <w:rPr>
                <w:noProof/>
              </w:rPr>
              <w:t>3</w:t>
            </w:r>
            <w:r>
              <w:fldChar w:fldCharType="end"/>
            </w:r>
            <w:r>
              <w:t>)</w:t>
            </w:r>
            <w:r w:rsidRPr="00DA3FC8">
              <w:t>.</w:t>
            </w:r>
          </w:p>
        </w:tc>
      </w:tr>
      <w:tr w:rsidR="00E94029" w14:paraId="550F0DBF" w14:textId="77777777" w:rsidTr="0021072C">
        <w:tc>
          <w:tcPr>
            <w:tcW w:w="1885" w:type="dxa"/>
          </w:tcPr>
          <w:p w14:paraId="330AAF11" w14:textId="77777777" w:rsidR="00E94029" w:rsidRDefault="00E94029" w:rsidP="006B7554">
            <w:pPr>
              <w:pStyle w:val="TableText"/>
            </w:pPr>
            <w:r>
              <w:t>Tab</w:t>
            </w:r>
          </w:p>
        </w:tc>
        <w:tc>
          <w:tcPr>
            <w:tcW w:w="2340" w:type="dxa"/>
          </w:tcPr>
          <w:p w14:paraId="3BEAFAE3" w14:textId="77777777" w:rsidR="00E94029" w:rsidRDefault="00E94029" w:rsidP="006B7554">
            <w:pPr>
              <w:pStyle w:val="TableText"/>
            </w:pPr>
            <w:r>
              <w:t>Contains UI elements.</w:t>
            </w:r>
          </w:p>
        </w:tc>
        <w:tc>
          <w:tcPr>
            <w:tcW w:w="2787" w:type="dxa"/>
          </w:tcPr>
          <w:p w14:paraId="40A7BCE4" w14:textId="77777777" w:rsidR="00E94029" w:rsidRDefault="00E94029" w:rsidP="006B7554">
            <w:pPr>
              <w:pStyle w:val="TableText"/>
            </w:pPr>
            <w:r>
              <w:t>Set the tab’s label in boldface, preceded with the word “Under.”</w:t>
            </w:r>
          </w:p>
        </w:tc>
        <w:tc>
          <w:tcPr>
            <w:tcW w:w="2338" w:type="dxa"/>
          </w:tcPr>
          <w:p w14:paraId="7E065C47" w14:textId="1925F847" w:rsidR="00E94029" w:rsidRDefault="00E94029" w:rsidP="006B7554">
            <w:pPr>
              <w:pStyle w:val="TableText"/>
            </w:pPr>
            <w:r>
              <w:t xml:space="preserve">Under </w:t>
            </w:r>
            <w:r w:rsidRPr="00211402">
              <w:rPr>
                <w:rStyle w:val="Strong"/>
              </w:rPr>
              <w:t>Plugins</w:t>
            </w:r>
            <w:r>
              <w:t xml:space="preserve">, under </w:t>
            </w:r>
            <w:r w:rsidRPr="00211402">
              <w:rPr>
                <w:rStyle w:val="Strong"/>
              </w:rPr>
              <w:t>Content Plugins</w:t>
            </w:r>
            <w:r>
              <w:t xml:space="preserve">, clear </w:t>
            </w:r>
            <w:r w:rsidRPr="00DA3FC8">
              <w:rPr>
                <w:rStyle w:val="Strong"/>
              </w:rPr>
              <w:t>Express: Box</w:t>
            </w:r>
            <w:r>
              <w:rPr>
                <w:rStyle w:val="Strong"/>
              </w:rPr>
              <w:t xml:space="preserve"> </w:t>
            </w:r>
            <w:r>
              <w:t xml:space="preserve">(see </w:t>
            </w:r>
            <w:r>
              <w:fldChar w:fldCharType="begin"/>
            </w:r>
            <w:r>
              <w:instrText xml:space="preserve"> REF _Ref8206836 \h </w:instrText>
            </w:r>
            <w:r>
              <w:fldChar w:fldCharType="separate"/>
            </w:r>
            <w:r w:rsidR="00400119">
              <w:t xml:space="preserve">Figure </w:t>
            </w:r>
            <w:r w:rsidR="00400119">
              <w:rPr>
                <w:noProof/>
              </w:rPr>
              <w:t>3</w:t>
            </w:r>
            <w:r>
              <w:fldChar w:fldCharType="end"/>
            </w:r>
            <w:r>
              <w:t>)</w:t>
            </w:r>
            <w:r w:rsidRPr="00DA3FC8">
              <w:t>.</w:t>
            </w:r>
          </w:p>
        </w:tc>
      </w:tr>
      <w:tr w:rsidR="00E94029" w14:paraId="55040867" w14:textId="77777777" w:rsidTr="0021072C">
        <w:tc>
          <w:tcPr>
            <w:tcW w:w="1885" w:type="dxa"/>
          </w:tcPr>
          <w:p w14:paraId="3D8F3F44" w14:textId="77777777" w:rsidR="00E94029" w:rsidRDefault="00E94029" w:rsidP="006B7554">
            <w:pPr>
              <w:pStyle w:val="TableText"/>
            </w:pPr>
            <w:r>
              <w:lastRenderedPageBreak/>
              <w:t>Accordions</w:t>
            </w:r>
          </w:p>
        </w:tc>
        <w:tc>
          <w:tcPr>
            <w:tcW w:w="2340" w:type="dxa"/>
          </w:tcPr>
          <w:p w14:paraId="3B7AD63D" w14:textId="77777777" w:rsidR="00E94029" w:rsidRDefault="00E94029" w:rsidP="006B7554">
            <w:pPr>
              <w:pStyle w:val="TableText"/>
            </w:pPr>
            <w:r>
              <w:t>Collapsible area of the UI.</w:t>
            </w:r>
          </w:p>
        </w:tc>
        <w:tc>
          <w:tcPr>
            <w:tcW w:w="2787" w:type="dxa"/>
          </w:tcPr>
          <w:p w14:paraId="7279C763" w14:textId="77777777" w:rsidR="00E94029" w:rsidRDefault="00E94029" w:rsidP="006B7554">
            <w:pPr>
              <w:pStyle w:val="TableText"/>
            </w:pPr>
            <w:r>
              <w:t>Set the accordion’s label in boldface, preceded with the word “Under.”</w:t>
            </w:r>
          </w:p>
        </w:tc>
        <w:tc>
          <w:tcPr>
            <w:tcW w:w="2338" w:type="dxa"/>
          </w:tcPr>
          <w:p w14:paraId="44E30A04" w14:textId="6B0868D5" w:rsidR="00E94029" w:rsidRDefault="00E94029" w:rsidP="006B7554">
            <w:pPr>
              <w:pStyle w:val="TableText"/>
            </w:pPr>
            <w:r>
              <w:t xml:space="preserve">Under </w:t>
            </w:r>
            <w:r w:rsidRPr="007977F2">
              <w:rPr>
                <w:rStyle w:val="Strong"/>
              </w:rPr>
              <w:t>Push Notifications</w:t>
            </w:r>
            <w:proofErr w:type="gramStart"/>
            <w:r>
              <w:t>…(</w:t>
            </w:r>
            <w:proofErr w:type="gramEnd"/>
            <w:r>
              <w:t xml:space="preserve">see </w:t>
            </w:r>
            <w:r>
              <w:fldChar w:fldCharType="begin"/>
            </w:r>
            <w:r>
              <w:instrText xml:space="preserve"> REF _Ref8207687 \h </w:instrText>
            </w:r>
            <w:r>
              <w:fldChar w:fldCharType="separate"/>
            </w:r>
            <w:r w:rsidR="00400119">
              <w:t xml:space="preserve">Figure </w:t>
            </w:r>
            <w:r w:rsidR="00400119">
              <w:rPr>
                <w:noProof/>
              </w:rPr>
              <w:t>4</w:t>
            </w:r>
            <w:r>
              <w:fldChar w:fldCharType="end"/>
            </w:r>
            <w:r>
              <w:t>)</w:t>
            </w:r>
            <w:r w:rsidR="0021072C">
              <w:t>.</w:t>
            </w:r>
          </w:p>
        </w:tc>
      </w:tr>
      <w:tr w:rsidR="00E94029" w14:paraId="710BCB87" w14:textId="77777777" w:rsidTr="0021072C">
        <w:tc>
          <w:tcPr>
            <w:tcW w:w="1885" w:type="dxa"/>
          </w:tcPr>
          <w:p w14:paraId="16C3462A" w14:textId="77777777" w:rsidR="00E94029" w:rsidRDefault="00E94029" w:rsidP="006B7554">
            <w:pPr>
              <w:pStyle w:val="TableText"/>
            </w:pPr>
            <w:r>
              <w:t>Content Picker</w:t>
            </w:r>
          </w:p>
        </w:tc>
        <w:tc>
          <w:tcPr>
            <w:tcW w:w="2340" w:type="dxa"/>
          </w:tcPr>
          <w:p w14:paraId="5C677E91" w14:textId="77777777" w:rsidR="00E94029" w:rsidRDefault="00E94029" w:rsidP="006B7554">
            <w:pPr>
              <w:pStyle w:val="TableText"/>
            </w:pPr>
            <w:r>
              <w:t>Displays a UI for searching for and selecting an item of a given content type.</w:t>
            </w:r>
          </w:p>
        </w:tc>
        <w:tc>
          <w:tcPr>
            <w:tcW w:w="2787" w:type="dxa"/>
          </w:tcPr>
          <w:p w14:paraId="096F5B31" w14:textId="77777777" w:rsidR="00E94029" w:rsidRDefault="00E94029" w:rsidP="006B7554">
            <w:pPr>
              <w:pStyle w:val="TableText"/>
            </w:pPr>
            <w:r>
              <w:t>The typical phrasing is to combine with the label for the selection field.</w:t>
            </w:r>
          </w:p>
        </w:tc>
        <w:tc>
          <w:tcPr>
            <w:tcW w:w="2338" w:type="dxa"/>
          </w:tcPr>
          <w:p w14:paraId="100A2A77" w14:textId="681F9D62" w:rsidR="00E94029" w:rsidRDefault="00E94029" w:rsidP="006B7554">
            <w:pPr>
              <w:pStyle w:val="TableText"/>
            </w:pPr>
            <w:r>
              <w:t xml:space="preserve">Under </w:t>
            </w:r>
            <w:r w:rsidR="00400119">
              <w:rPr>
                <w:rStyle w:val="Strong"/>
              </w:rPr>
              <w:t>Authors</w:t>
            </w:r>
            <w:r>
              <w:t xml:space="preserve">, </w:t>
            </w:r>
            <w:r w:rsidRPr="007977F2">
              <w:t xml:space="preserve">click </w:t>
            </w:r>
            <w:r w:rsidRPr="007977F2">
              <w:rPr>
                <w:rFonts w:ascii="Cambria Math" w:hAnsi="Cambria Math" w:cs="Cambria Math"/>
              </w:rPr>
              <w:t>⊕</w:t>
            </w:r>
            <w:r w:rsidRPr="007977F2">
              <w:t>. The content picker appears (see</w:t>
            </w:r>
            <w:r w:rsidR="00400119">
              <w:t xml:space="preserve"> </w:t>
            </w:r>
            <w:r w:rsidR="00400119">
              <w:fldChar w:fldCharType="begin"/>
            </w:r>
            <w:r w:rsidR="00400119">
              <w:instrText xml:space="preserve"> REF _Ref8889690 \h </w:instrText>
            </w:r>
            <w:r w:rsidR="00400119">
              <w:fldChar w:fldCharType="separate"/>
            </w:r>
            <w:r w:rsidR="00400119">
              <w:t xml:space="preserve">Figure </w:t>
            </w:r>
            <w:r w:rsidR="00400119">
              <w:rPr>
                <w:noProof/>
              </w:rPr>
              <w:t>5</w:t>
            </w:r>
            <w:r w:rsidR="00400119">
              <w:fldChar w:fldCharType="end"/>
            </w:r>
            <w:r>
              <w:t>).</w:t>
            </w:r>
          </w:p>
        </w:tc>
      </w:tr>
      <w:tr w:rsidR="00E94029" w14:paraId="782124A2" w14:textId="77777777" w:rsidTr="0021072C">
        <w:tc>
          <w:tcPr>
            <w:tcW w:w="1885" w:type="dxa"/>
          </w:tcPr>
          <w:p w14:paraId="6C8BF200" w14:textId="77777777" w:rsidR="00E94029" w:rsidRDefault="00E94029" w:rsidP="006B7554">
            <w:pPr>
              <w:pStyle w:val="TableText"/>
            </w:pPr>
            <w:r>
              <w:t>Header</w:t>
            </w:r>
          </w:p>
        </w:tc>
        <w:tc>
          <w:tcPr>
            <w:tcW w:w="2340" w:type="dxa"/>
          </w:tcPr>
          <w:p w14:paraId="4FCFE2DC" w14:textId="77777777" w:rsidR="00E94029" w:rsidRDefault="00E94029" w:rsidP="006B7554">
            <w:pPr>
              <w:pStyle w:val="TableText"/>
            </w:pPr>
            <w:r>
              <w:t>Header appearing at the top of all Brightspot pages.</w:t>
            </w:r>
          </w:p>
        </w:tc>
        <w:tc>
          <w:tcPr>
            <w:tcW w:w="2787" w:type="dxa"/>
          </w:tcPr>
          <w:p w14:paraId="753EEB4F" w14:textId="77777777" w:rsidR="00E94029" w:rsidRDefault="00E94029" w:rsidP="006B7554">
            <w:pPr>
              <w:pStyle w:val="TableText"/>
            </w:pPr>
            <w:r>
              <w:t>Used as a locator for another UI element.</w:t>
            </w:r>
          </w:p>
        </w:tc>
        <w:tc>
          <w:tcPr>
            <w:tcW w:w="2338" w:type="dxa"/>
          </w:tcPr>
          <w:p w14:paraId="09D62A4B" w14:textId="6438471C" w:rsidR="00E94029" w:rsidRDefault="00E94029" w:rsidP="006B7554">
            <w:pPr>
              <w:pStyle w:val="TableText"/>
            </w:pPr>
            <w:r>
              <w:t xml:space="preserve">In the header, click </w:t>
            </w:r>
            <w:r w:rsidRPr="006E4A1C">
              <w:rPr>
                <w:rStyle w:val="Strong"/>
              </w:rPr>
              <w:t>Search</w:t>
            </w:r>
            <w:r w:rsidRPr="006E4A1C">
              <w:t xml:space="preserve"> </w:t>
            </w:r>
            <w:r>
              <w:t xml:space="preserve">(see </w:t>
            </w:r>
            <w:r>
              <w:fldChar w:fldCharType="begin"/>
            </w:r>
            <w:r>
              <w:instrText xml:space="preserve"> REF _Ref8206252 \h </w:instrText>
            </w:r>
            <w:r>
              <w:fldChar w:fldCharType="separate"/>
            </w:r>
            <w:r w:rsidR="00400119">
              <w:t xml:space="preserve">Figure </w:t>
            </w:r>
            <w:r w:rsidR="00400119">
              <w:rPr>
                <w:noProof/>
              </w:rPr>
              <w:t>2</w:t>
            </w:r>
            <w:r>
              <w:fldChar w:fldCharType="end"/>
            </w:r>
            <w:r>
              <w:t>).</w:t>
            </w:r>
          </w:p>
        </w:tc>
      </w:tr>
      <w:tr w:rsidR="00086817" w14:paraId="43954445" w14:textId="77777777" w:rsidTr="0021072C">
        <w:tc>
          <w:tcPr>
            <w:tcW w:w="1885" w:type="dxa"/>
          </w:tcPr>
          <w:p w14:paraId="2A874D32" w14:textId="77777777" w:rsidR="00086817" w:rsidRDefault="00086817" w:rsidP="006B7554">
            <w:pPr>
              <w:pStyle w:val="TableText"/>
            </w:pPr>
            <w:r>
              <w:t>Menu selections</w:t>
            </w:r>
          </w:p>
        </w:tc>
        <w:tc>
          <w:tcPr>
            <w:tcW w:w="2340" w:type="dxa"/>
          </w:tcPr>
          <w:p w14:paraId="23A931D6" w14:textId="77777777" w:rsidR="00086817" w:rsidRDefault="00086817" w:rsidP="006B7554">
            <w:pPr>
              <w:pStyle w:val="TableText"/>
            </w:pPr>
            <w:r>
              <w:t>A sequence of menu selections starting at the navigation menu.</w:t>
            </w:r>
          </w:p>
        </w:tc>
        <w:tc>
          <w:tcPr>
            <w:tcW w:w="2787" w:type="dxa"/>
          </w:tcPr>
          <w:p w14:paraId="2CE99AD6" w14:textId="77777777" w:rsidR="00086817" w:rsidRDefault="00086817" w:rsidP="006B7554">
            <w:pPr>
              <w:pStyle w:val="TableText"/>
            </w:pPr>
            <w:r>
              <w:t xml:space="preserve">Start with “Select,” then the list of menu items separated by a bracket. Most menu selections start with the navigation menu. </w:t>
            </w:r>
          </w:p>
        </w:tc>
        <w:tc>
          <w:tcPr>
            <w:tcW w:w="2338" w:type="dxa"/>
          </w:tcPr>
          <w:p w14:paraId="18E5D125" w14:textId="77777777" w:rsidR="00086817" w:rsidRDefault="00086817" w:rsidP="006B7554">
            <w:pPr>
              <w:pStyle w:val="TableText"/>
            </w:pPr>
            <w:r>
              <w:t xml:space="preserve">From the Navigation menu, select </w:t>
            </w:r>
            <w:r w:rsidRPr="00086817">
              <w:rPr>
                <w:rStyle w:val="Strong"/>
              </w:rPr>
              <w:t>Admin &gt; Sites and Settings</w:t>
            </w:r>
            <w:r>
              <w:t xml:space="preserve">. </w:t>
            </w:r>
          </w:p>
        </w:tc>
      </w:tr>
      <w:tr w:rsidR="00F61010" w14:paraId="69432227" w14:textId="77777777" w:rsidTr="0021072C">
        <w:tc>
          <w:tcPr>
            <w:tcW w:w="1885" w:type="dxa"/>
          </w:tcPr>
          <w:p w14:paraId="5068DE03" w14:textId="77777777" w:rsidR="00F61010" w:rsidRDefault="00F61010" w:rsidP="006B7554">
            <w:pPr>
              <w:pStyle w:val="TableText"/>
            </w:pPr>
            <w:r>
              <w:t xml:space="preserve">Text a user </w:t>
            </w:r>
            <w:proofErr w:type="gramStart"/>
            <w:r>
              <w:t>types</w:t>
            </w:r>
            <w:proofErr w:type="gramEnd"/>
            <w:r>
              <w:t>.</w:t>
            </w:r>
          </w:p>
        </w:tc>
        <w:tc>
          <w:tcPr>
            <w:tcW w:w="2340" w:type="dxa"/>
          </w:tcPr>
          <w:p w14:paraId="6219F5D9" w14:textId="6D02C28C" w:rsidR="00F61010" w:rsidRDefault="00912372" w:rsidP="006B7554">
            <w:pPr>
              <w:pStyle w:val="TableText"/>
            </w:pPr>
            <w:r>
              <w:t>Literal text a user types inside a field.</w:t>
            </w:r>
          </w:p>
        </w:tc>
        <w:tc>
          <w:tcPr>
            <w:tcW w:w="2787" w:type="dxa"/>
          </w:tcPr>
          <w:p w14:paraId="18F98117" w14:textId="27451B54" w:rsidR="00F61010" w:rsidRDefault="00912372" w:rsidP="006B7554">
            <w:pPr>
              <w:pStyle w:val="TableText"/>
            </w:pPr>
            <w:r>
              <w:t>Set in boldface.</w:t>
            </w:r>
          </w:p>
        </w:tc>
        <w:tc>
          <w:tcPr>
            <w:tcW w:w="2338" w:type="dxa"/>
          </w:tcPr>
          <w:p w14:paraId="36DA217A" w14:textId="52D92FF4" w:rsidR="00F61010" w:rsidRDefault="00F61010" w:rsidP="006B7554">
            <w:pPr>
              <w:pStyle w:val="TableText"/>
            </w:pPr>
            <w:r>
              <w:t xml:space="preserve">In the </w:t>
            </w:r>
            <w:r w:rsidRPr="0094457A">
              <w:rPr>
                <w:rStyle w:val="Strong"/>
              </w:rPr>
              <w:t>Slug</w:t>
            </w:r>
            <w:r>
              <w:t xml:space="preserve"> field, type</w:t>
            </w:r>
            <w:r w:rsidR="00912372">
              <w:t xml:space="preserve"> </w:t>
            </w:r>
            <w:r w:rsidR="00912372" w:rsidRPr="001D0FE1">
              <w:rPr>
                <w:rStyle w:val="Strong"/>
              </w:rPr>
              <w:t>here-today-gone-tomorrow</w:t>
            </w:r>
            <w:r>
              <w:t>.</w:t>
            </w:r>
          </w:p>
        </w:tc>
      </w:tr>
      <w:tr w:rsidR="001E7020" w14:paraId="027C342A" w14:textId="77777777" w:rsidTr="0021072C">
        <w:tc>
          <w:tcPr>
            <w:tcW w:w="1885" w:type="dxa"/>
          </w:tcPr>
          <w:p w14:paraId="095DC851" w14:textId="1C931E9E" w:rsidR="001E7020" w:rsidRDefault="001E7020" w:rsidP="006B7554">
            <w:pPr>
              <w:pStyle w:val="TableText"/>
            </w:pPr>
            <w:r>
              <w:t>Toggle</w:t>
            </w:r>
          </w:p>
        </w:tc>
        <w:tc>
          <w:tcPr>
            <w:tcW w:w="2340" w:type="dxa"/>
          </w:tcPr>
          <w:p w14:paraId="6DDA8711" w14:textId="7C6395B3" w:rsidR="001E7020" w:rsidRDefault="00A74188" w:rsidP="006B7554">
            <w:pPr>
              <w:pStyle w:val="TableText"/>
            </w:pPr>
            <w:r>
              <w:t>A button-like display that shows how to turn a feature “on” or “off.”</w:t>
            </w:r>
          </w:p>
        </w:tc>
        <w:tc>
          <w:tcPr>
            <w:tcW w:w="2787" w:type="dxa"/>
          </w:tcPr>
          <w:p w14:paraId="737C877E" w14:textId="6F550150" w:rsidR="001E7020" w:rsidRDefault="0052777C" w:rsidP="006B7554">
            <w:pPr>
              <w:pStyle w:val="TableText"/>
            </w:pPr>
            <w:r>
              <w:t>Start with the verb</w:t>
            </w:r>
            <w:r w:rsidR="00EA184A">
              <w:t>, then preposition, then toggle label. Set toggle label in boldface.</w:t>
            </w:r>
          </w:p>
        </w:tc>
        <w:tc>
          <w:tcPr>
            <w:tcW w:w="2338" w:type="dxa"/>
          </w:tcPr>
          <w:p w14:paraId="0B66D168" w14:textId="4E48EBD9" w:rsidR="001E7020" w:rsidRDefault="0021072C" w:rsidP="006B7554">
            <w:pPr>
              <w:pStyle w:val="TableText"/>
            </w:pPr>
            <w:r>
              <w:t>Turn</w:t>
            </w:r>
            <w:r w:rsidR="0052777C">
              <w:t xml:space="preserve"> on</w:t>
            </w:r>
            <w:r>
              <w:t xml:space="preserve"> </w:t>
            </w:r>
            <w:r w:rsidRPr="001D0FE1">
              <w:rPr>
                <w:rStyle w:val="Strong"/>
              </w:rPr>
              <w:t>Enable Notification</w:t>
            </w:r>
            <w:r>
              <w:t xml:space="preserve"> (see </w:t>
            </w:r>
            <w:r>
              <w:fldChar w:fldCharType="begin"/>
            </w:r>
            <w:r>
              <w:instrText xml:space="preserve"> REF _Ref8207687 \h </w:instrText>
            </w:r>
            <w:r>
              <w:fldChar w:fldCharType="separate"/>
            </w:r>
            <w:r>
              <w:t xml:space="preserve">Figure </w:t>
            </w:r>
            <w:r>
              <w:rPr>
                <w:noProof/>
              </w:rPr>
              <w:t>4</w:t>
            </w:r>
            <w:r>
              <w:fldChar w:fldCharType="end"/>
            </w:r>
            <w:r>
              <w:t>).</w:t>
            </w:r>
          </w:p>
        </w:tc>
      </w:tr>
      <w:tr w:rsidR="00CD5FBD" w14:paraId="12C84FA1" w14:textId="77777777" w:rsidTr="0021072C">
        <w:tc>
          <w:tcPr>
            <w:tcW w:w="1885" w:type="dxa"/>
          </w:tcPr>
          <w:p w14:paraId="1D59B0A1" w14:textId="3E43DE60" w:rsidR="00CD5FBD" w:rsidRDefault="00CD5FBD" w:rsidP="006B7554">
            <w:pPr>
              <w:pStyle w:val="TableText"/>
            </w:pPr>
            <w:r>
              <w:t>Editorial toolbar</w:t>
            </w:r>
          </w:p>
        </w:tc>
        <w:tc>
          <w:tcPr>
            <w:tcW w:w="2340" w:type="dxa"/>
          </w:tcPr>
          <w:p w14:paraId="14D9E490" w14:textId="25153C43" w:rsidR="00CD5FBD" w:rsidRDefault="00CD5FBD" w:rsidP="006B7554">
            <w:pPr>
              <w:pStyle w:val="TableText"/>
            </w:pPr>
            <w:r>
              <w:t xml:space="preserve">A toolbar in the content edit form. See </w:t>
            </w:r>
            <w:hyperlink r:id="rId19" w:anchor="term-editorial-toolbar" w:history="1">
              <w:r w:rsidRPr="00CD5FBD">
                <w:rPr>
                  <w:rStyle w:val="Hyperlink"/>
                </w:rPr>
                <w:t>Editorial Toolbar</w:t>
              </w:r>
            </w:hyperlink>
            <w:r>
              <w:t>.</w:t>
            </w:r>
          </w:p>
        </w:tc>
        <w:tc>
          <w:tcPr>
            <w:tcW w:w="2787" w:type="dxa"/>
          </w:tcPr>
          <w:p w14:paraId="06221426" w14:textId="7C7FB618" w:rsidR="00CD5FBD" w:rsidRDefault="00CD5FBD" w:rsidP="006B7554">
            <w:pPr>
              <w:pStyle w:val="TableText"/>
            </w:pPr>
            <w:r>
              <w:t xml:space="preserve">Following the usage for Backstage view in the </w:t>
            </w:r>
            <w:hyperlink r:id="rId20" w:history="1">
              <w:r w:rsidRPr="003E28A1">
                <w:rPr>
                  <w:rStyle w:val="Hyperlink"/>
                </w:rPr>
                <w:t>Microsoft Manual of Style</w:t>
              </w:r>
            </w:hyperlink>
            <w:r>
              <w:t>, use Editorial toolbar without any formatting.</w:t>
            </w:r>
          </w:p>
        </w:tc>
        <w:tc>
          <w:tcPr>
            <w:tcW w:w="2338" w:type="dxa"/>
          </w:tcPr>
          <w:p w14:paraId="646BB33E" w14:textId="3D067E35" w:rsidR="00CD5FBD" w:rsidRDefault="00CD5FBD" w:rsidP="006B7554">
            <w:pPr>
              <w:pStyle w:val="TableText"/>
            </w:pPr>
            <w:r>
              <w:t xml:space="preserve">In the Editorial toolbar, click </w:t>
            </w:r>
            <w:r w:rsidRPr="00CD5FBD">
              <w:rPr>
                <w:rStyle w:val="Strong"/>
              </w:rPr>
              <w:t>Publish</w:t>
            </w:r>
            <w:r>
              <w:t>.</w:t>
            </w:r>
          </w:p>
        </w:tc>
      </w:tr>
    </w:tbl>
    <w:p w14:paraId="4F823465" w14:textId="4675EC5B" w:rsidR="00A13FA1" w:rsidRDefault="00A13FA1" w:rsidP="00A13FA1">
      <w:pPr>
        <w:pStyle w:val="Heading2"/>
      </w:pPr>
      <w:r>
        <w:t>Punctuation</w:t>
      </w:r>
    </w:p>
    <w:tbl>
      <w:tblPr>
        <w:tblStyle w:val="GridTable1Light-Accent1"/>
        <w:tblW w:w="0" w:type="auto"/>
        <w:tblLook w:val="0620" w:firstRow="1" w:lastRow="0" w:firstColumn="0" w:lastColumn="0" w:noHBand="1" w:noVBand="1"/>
      </w:tblPr>
      <w:tblGrid>
        <w:gridCol w:w="4675"/>
        <w:gridCol w:w="4675"/>
      </w:tblGrid>
      <w:tr w:rsidR="009C1F58" w14:paraId="51153EB7" w14:textId="77777777" w:rsidTr="009C1F58">
        <w:trPr>
          <w:cnfStyle w:val="100000000000" w:firstRow="1" w:lastRow="0" w:firstColumn="0" w:lastColumn="0" w:oddVBand="0" w:evenVBand="0" w:oddHBand="0" w:evenHBand="0" w:firstRowFirstColumn="0" w:firstRowLastColumn="0" w:lastRowFirstColumn="0" w:lastRowLastColumn="0"/>
        </w:trPr>
        <w:tc>
          <w:tcPr>
            <w:tcW w:w="4675" w:type="dxa"/>
          </w:tcPr>
          <w:p w14:paraId="37F7880E" w14:textId="5D39A243" w:rsidR="009C1F58" w:rsidRPr="009C1F58" w:rsidRDefault="009C1F58" w:rsidP="009C1F58">
            <w:pPr>
              <w:pStyle w:val="TableText"/>
            </w:pPr>
            <w:r w:rsidRPr="009C1F58">
              <w:t>Item</w:t>
            </w:r>
          </w:p>
        </w:tc>
        <w:tc>
          <w:tcPr>
            <w:tcW w:w="4675" w:type="dxa"/>
          </w:tcPr>
          <w:p w14:paraId="2E2B602C" w14:textId="2C5F5E63" w:rsidR="009C1F58" w:rsidRPr="009C1F58" w:rsidRDefault="009C1F58" w:rsidP="009C1F58">
            <w:pPr>
              <w:pStyle w:val="TableText"/>
            </w:pPr>
            <w:r w:rsidRPr="009C1F58">
              <w:t>Example</w:t>
            </w:r>
          </w:p>
        </w:tc>
      </w:tr>
      <w:tr w:rsidR="009C1F58" w14:paraId="1F69C905" w14:textId="77777777" w:rsidTr="009C1F58">
        <w:tc>
          <w:tcPr>
            <w:tcW w:w="4675" w:type="dxa"/>
          </w:tcPr>
          <w:p w14:paraId="3713DE4E" w14:textId="11A87E80" w:rsidR="009C1F58" w:rsidRPr="009C1F58" w:rsidRDefault="009C1F58" w:rsidP="009C1F58">
            <w:pPr>
              <w:pStyle w:val="TableText"/>
            </w:pPr>
            <w:r>
              <w:t>No space between text and dashes, ellipsis.</w:t>
            </w:r>
          </w:p>
        </w:tc>
        <w:tc>
          <w:tcPr>
            <w:tcW w:w="4675" w:type="dxa"/>
          </w:tcPr>
          <w:p w14:paraId="6149A736" w14:textId="77777777" w:rsidR="009C1F58" w:rsidRDefault="009C1F58" w:rsidP="009C1F58">
            <w:pPr>
              <w:pStyle w:val="TableText"/>
            </w:pPr>
            <w:r>
              <w:t>In the following snippet—</w:t>
            </w:r>
          </w:p>
          <w:p w14:paraId="1044186D" w14:textId="0D0992FD" w:rsidR="009C1F58" w:rsidRPr="009C1F58" w:rsidRDefault="009C1F58" w:rsidP="009C1F58">
            <w:pPr>
              <w:pStyle w:val="TableText"/>
            </w:pPr>
            <w:r>
              <w:t>To publish an article…</w:t>
            </w:r>
          </w:p>
        </w:tc>
      </w:tr>
      <w:tr w:rsidR="009C1F58" w14:paraId="76570E76" w14:textId="77777777" w:rsidTr="009C1F58">
        <w:tc>
          <w:tcPr>
            <w:tcW w:w="4675" w:type="dxa"/>
          </w:tcPr>
          <w:p w14:paraId="385179DE" w14:textId="6D4B1DA2" w:rsidR="009C1F58" w:rsidRPr="009C1F58" w:rsidRDefault="009C1F58" w:rsidP="009C1F58">
            <w:pPr>
              <w:pStyle w:val="TableText"/>
            </w:pPr>
            <w:r>
              <w:t xml:space="preserve">No hyphen after prefixes such as </w:t>
            </w:r>
            <w:r>
              <w:rPr>
                <w:rFonts w:ascii="Courier New" w:eastAsia="Courier New" w:hAnsi="Courier New" w:cs="Courier New"/>
              </w:rPr>
              <w:t>re</w:t>
            </w:r>
            <w:r>
              <w:t xml:space="preserve"> and </w:t>
            </w:r>
            <w:r>
              <w:rPr>
                <w:rFonts w:ascii="Courier New" w:eastAsia="Courier New" w:hAnsi="Courier New" w:cs="Courier New"/>
              </w:rPr>
              <w:t>pre</w:t>
            </w:r>
            <w:r>
              <w:t>.</w:t>
            </w:r>
          </w:p>
        </w:tc>
        <w:tc>
          <w:tcPr>
            <w:tcW w:w="4675" w:type="dxa"/>
          </w:tcPr>
          <w:p w14:paraId="409D9FEC" w14:textId="2DE7B0FC" w:rsidR="009C1F58" w:rsidRDefault="009C1F58" w:rsidP="009C1F58">
            <w:pPr>
              <w:pStyle w:val="TableText"/>
            </w:pPr>
            <w:r>
              <w:t>Reuse the object</w:t>
            </w:r>
          </w:p>
          <w:p w14:paraId="28BD0434" w14:textId="7618BBC0" w:rsidR="009C1F58" w:rsidRPr="009C1F58" w:rsidRDefault="009C1F58" w:rsidP="009C1F58">
            <w:pPr>
              <w:pStyle w:val="TableText"/>
            </w:pPr>
            <w:r>
              <w:t>Preempt the processing</w:t>
            </w:r>
          </w:p>
        </w:tc>
      </w:tr>
      <w:tr w:rsidR="009C1F58" w14:paraId="137FC359" w14:textId="77777777" w:rsidTr="009C1F58">
        <w:tc>
          <w:tcPr>
            <w:tcW w:w="4675" w:type="dxa"/>
          </w:tcPr>
          <w:p w14:paraId="04D2C154" w14:textId="66152D11" w:rsidR="009C1F58" w:rsidRPr="009C1F58" w:rsidRDefault="009C1F58" w:rsidP="009C1F58">
            <w:pPr>
              <w:pStyle w:val="TableText"/>
            </w:pPr>
            <w:r>
              <w:lastRenderedPageBreak/>
              <w:t>Punct</w:t>
            </w:r>
            <w:r w:rsidR="00FE42AE">
              <w:t>uat</w:t>
            </w:r>
            <w:r>
              <w:t>ion inside closing quote as customary</w:t>
            </w:r>
            <w:r w:rsidR="00FE42AE">
              <w:t>.</w:t>
            </w:r>
          </w:p>
        </w:tc>
        <w:tc>
          <w:tcPr>
            <w:tcW w:w="4675" w:type="dxa"/>
          </w:tcPr>
          <w:p w14:paraId="244F5BC1" w14:textId="3CFDF1AB" w:rsidR="009C1F58" w:rsidRPr="009C1F58" w:rsidRDefault="00FE42AE" w:rsidP="009C1F58">
            <w:pPr>
              <w:pStyle w:val="TableText"/>
            </w:pPr>
            <w:r>
              <w:t>Assets are sometimes referred to as “items.”</w:t>
            </w:r>
          </w:p>
        </w:tc>
      </w:tr>
    </w:tbl>
    <w:p w14:paraId="34F92D0F" w14:textId="77777777" w:rsidR="009C1F58" w:rsidRPr="009C1F58" w:rsidRDefault="009C1F58" w:rsidP="009C1F58"/>
    <w:p w14:paraId="14404960" w14:textId="77777777" w:rsidR="00E94029" w:rsidRDefault="00E94029" w:rsidP="00D71DFC">
      <w:pPr>
        <w:pStyle w:val="Heading1"/>
      </w:pPr>
      <w:r>
        <w:lastRenderedPageBreak/>
        <w:t>Precautionary Messages</w:t>
      </w:r>
    </w:p>
    <w:tbl>
      <w:tblPr>
        <w:tblStyle w:val="GridTable1Light-Accent1"/>
        <w:tblW w:w="0" w:type="auto"/>
        <w:tblLook w:val="0420" w:firstRow="1" w:lastRow="0" w:firstColumn="0" w:lastColumn="0" w:noHBand="0" w:noVBand="1"/>
      </w:tblPr>
      <w:tblGrid>
        <w:gridCol w:w="1525"/>
        <w:gridCol w:w="3510"/>
        <w:gridCol w:w="4315"/>
      </w:tblGrid>
      <w:tr w:rsidR="00E94029" w14:paraId="3C950812" w14:textId="77777777" w:rsidTr="002C5B64">
        <w:trPr>
          <w:cnfStyle w:val="100000000000" w:firstRow="1" w:lastRow="0" w:firstColumn="0" w:lastColumn="0" w:oddVBand="0" w:evenVBand="0" w:oddHBand="0" w:evenHBand="0" w:firstRowFirstColumn="0" w:firstRowLastColumn="0" w:lastRowFirstColumn="0" w:lastRowLastColumn="0"/>
        </w:trPr>
        <w:tc>
          <w:tcPr>
            <w:tcW w:w="1525" w:type="dxa"/>
          </w:tcPr>
          <w:p w14:paraId="014BB176" w14:textId="77777777" w:rsidR="00E94029" w:rsidRDefault="00E94029" w:rsidP="006B7554">
            <w:pPr>
              <w:pStyle w:val="TableText"/>
            </w:pPr>
            <w:r>
              <w:t>Message</w:t>
            </w:r>
          </w:p>
        </w:tc>
        <w:tc>
          <w:tcPr>
            <w:tcW w:w="3510" w:type="dxa"/>
          </w:tcPr>
          <w:p w14:paraId="4FE3AE38" w14:textId="77777777" w:rsidR="00E94029" w:rsidRDefault="00E94029" w:rsidP="006B7554">
            <w:pPr>
              <w:pStyle w:val="TableText"/>
            </w:pPr>
            <w:r>
              <w:t>Context</w:t>
            </w:r>
          </w:p>
        </w:tc>
        <w:tc>
          <w:tcPr>
            <w:tcW w:w="4315" w:type="dxa"/>
          </w:tcPr>
          <w:p w14:paraId="6C9F7694" w14:textId="77777777" w:rsidR="00E94029" w:rsidRDefault="00E94029" w:rsidP="006B7554">
            <w:pPr>
              <w:pStyle w:val="TableText"/>
            </w:pPr>
            <w:r>
              <w:t>Example</w:t>
            </w:r>
          </w:p>
        </w:tc>
      </w:tr>
      <w:tr w:rsidR="00E94029" w14:paraId="73746D2E" w14:textId="77777777" w:rsidTr="002C5B64">
        <w:tc>
          <w:tcPr>
            <w:tcW w:w="1525" w:type="dxa"/>
          </w:tcPr>
          <w:p w14:paraId="3C638191" w14:textId="77777777" w:rsidR="00E94029" w:rsidRDefault="00E94029" w:rsidP="006B7554">
            <w:pPr>
              <w:pStyle w:val="TableText"/>
            </w:pPr>
            <w:r>
              <w:t>Tip</w:t>
            </w:r>
          </w:p>
        </w:tc>
        <w:tc>
          <w:tcPr>
            <w:tcW w:w="3510" w:type="dxa"/>
          </w:tcPr>
          <w:p w14:paraId="506E6826" w14:textId="77777777" w:rsidR="00E94029" w:rsidRDefault="00E94029" w:rsidP="006B7554">
            <w:pPr>
              <w:pStyle w:val="TableText"/>
            </w:pPr>
            <w:r>
              <w:t>A tip suggests a best practice for using Brightspot.</w:t>
            </w:r>
          </w:p>
        </w:tc>
        <w:tc>
          <w:tcPr>
            <w:tcW w:w="4315" w:type="dxa"/>
          </w:tcPr>
          <w:p w14:paraId="369E56CB" w14:textId="77777777" w:rsidR="00E94029" w:rsidRDefault="00E94029" w:rsidP="006B7554">
            <w:pPr>
              <w:pStyle w:val="TableText"/>
            </w:pPr>
            <w:r>
              <w:t xml:space="preserve">Tip: </w:t>
            </w:r>
            <w:r w:rsidRPr="00B96950">
              <w:t>You can tag content with visitors</w:t>
            </w:r>
            <w:r>
              <w:t>’</w:t>
            </w:r>
            <w:r w:rsidRPr="00B96950">
              <w:t xml:space="preserve"> search terms; for details, see</w:t>
            </w:r>
            <w:r>
              <w:t xml:space="preserve"> “</w:t>
            </w:r>
            <w:r w:rsidRPr="00B96950">
              <w:t>Tagging Content with a Brand, Country, Product, or Topic.</w:t>
            </w:r>
            <w:r>
              <w:t>”</w:t>
            </w:r>
          </w:p>
        </w:tc>
      </w:tr>
      <w:tr w:rsidR="00E94029" w14:paraId="418FF4B8" w14:textId="77777777" w:rsidTr="002C5B64">
        <w:tc>
          <w:tcPr>
            <w:tcW w:w="1525" w:type="dxa"/>
          </w:tcPr>
          <w:p w14:paraId="548D69D5" w14:textId="77777777" w:rsidR="00E94029" w:rsidRDefault="00E94029" w:rsidP="006B7554">
            <w:pPr>
              <w:pStyle w:val="TableText"/>
            </w:pPr>
            <w:r>
              <w:t>Note</w:t>
            </w:r>
          </w:p>
        </w:tc>
        <w:tc>
          <w:tcPr>
            <w:tcW w:w="3510" w:type="dxa"/>
          </w:tcPr>
          <w:p w14:paraId="5021EE6A" w14:textId="77777777" w:rsidR="00E94029" w:rsidRDefault="00E94029" w:rsidP="006B7554">
            <w:pPr>
              <w:pStyle w:val="TableText"/>
            </w:pPr>
            <w:r>
              <w:t>A note supplies information that may apply only in special cases.</w:t>
            </w:r>
          </w:p>
        </w:tc>
        <w:tc>
          <w:tcPr>
            <w:tcW w:w="4315" w:type="dxa"/>
          </w:tcPr>
          <w:p w14:paraId="40C430C6" w14:textId="77777777" w:rsidR="00E94029" w:rsidRDefault="00E94029" w:rsidP="006B7554">
            <w:pPr>
              <w:pStyle w:val="TableText"/>
            </w:pPr>
            <w:r>
              <w:t xml:space="preserve">Note: </w:t>
            </w:r>
            <w:r w:rsidRPr="00B96950">
              <w:t>If you experience excessively slow performance with either the host OS or the guest Ubuntu OS, you may need to adjust memory allocation in the VirtualBox Manager.</w:t>
            </w:r>
          </w:p>
        </w:tc>
      </w:tr>
      <w:tr w:rsidR="00E94029" w14:paraId="4912705D" w14:textId="77777777" w:rsidTr="002C5B64">
        <w:tc>
          <w:tcPr>
            <w:tcW w:w="1525" w:type="dxa"/>
          </w:tcPr>
          <w:p w14:paraId="4AAC1A0C" w14:textId="77777777" w:rsidR="00E94029" w:rsidRDefault="00E94029" w:rsidP="006B7554">
            <w:pPr>
              <w:pStyle w:val="TableText"/>
            </w:pPr>
            <w:r>
              <w:t>Caution</w:t>
            </w:r>
          </w:p>
        </w:tc>
        <w:tc>
          <w:tcPr>
            <w:tcW w:w="3510" w:type="dxa"/>
          </w:tcPr>
          <w:p w14:paraId="47702B15" w14:textId="77777777" w:rsidR="00E94029" w:rsidRDefault="00E94029" w:rsidP="006B7554">
            <w:pPr>
              <w:pStyle w:val="TableText"/>
            </w:pPr>
            <w:r>
              <w:t>A caution advises users that failure to take or avoid a specific action could result in disruption in workflow.</w:t>
            </w:r>
          </w:p>
        </w:tc>
        <w:tc>
          <w:tcPr>
            <w:tcW w:w="4315" w:type="dxa"/>
          </w:tcPr>
          <w:p w14:paraId="35318D9C" w14:textId="77777777" w:rsidR="00E94029" w:rsidRDefault="00E94029" w:rsidP="006B7554">
            <w:pPr>
              <w:pStyle w:val="TableText"/>
            </w:pPr>
            <w:r>
              <w:t xml:space="preserve">Caution: </w:t>
            </w:r>
            <w:r w:rsidRPr="00B96950">
              <w:t>Enabling two-factor authentication for a role locks all accounts associated with that role until the users are able to enter an authentication password. Ensure your users are trained and have an authenticator installed on their phones before enabling two-factor authentication at the role level.</w:t>
            </w:r>
          </w:p>
        </w:tc>
      </w:tr>
      <w:tr w:rsidR="00E94029" w14:paraId="185AFC4D" w14:textId="77777777" w:rsidTr="002C5B64">
        <w:tc>
          <w:tcPr>
            <w:tcW w:w="1525" w:type="dxa"/>
          </w:tcPr>
          <w:p w14:paraId="636D7FB1" w14:textId="77777777" w:rsidR="00E94029" w:rsidRDefault="00E94029" w:rsidP="006B7554">
            <w:pPr>
              <w:pStyle w:val="TableText"/>
            </w:pPr>
            <w:r>
              <w:t>Warning</w:t>
            </w:r>
          </w:p>
        </w:tc>
        <w:tc>
          <w:tcPr>
            <w:tcW w:w="3510" w:type="dxa"/>
          </w:tcPr>
          <w:p w14:paraId="7AC89651" w14:textId="77777777" w:rsidR="00E94029" w:rsidRDefault="00E94029" w:rsidP="006B7554">
            <w:pPr>
              <w:pStyle w:val="TableText"/>
            </w:pPr>
            <w:r>
              <w:t>A warning advises users that failure to take or avoid a specific action could result in loss of data.</w:t>
            </w:r>
          </w:p>
        </w:tc>
        <w:tc>
          <w:tcPr>
            <w:tcW w:w="4315" w:type="dxa"/>
          </w:tcPr>
          <w:p w14:paraId="7C3BACA4" w14:textId="04B9F15F" w:rsidR="00E94029" w:rsidRDefault="00E94029" w:rsidP="006B7554">
            <w:pPr>
              <w:pStyle w:val="TableText"/>
            </w:pPr>
            <w:r>
              <w:t xml:space="preserve">Warning: </w:t>
            </w:r>
            <w:r w:rsidRPr="00B96950">
              <w:t>If you replace a one-off dashboard with another dashboard, Brightspot permanently deletes the replaced dashboard</w:t>
            </w:r>
            <w:r w:rsidR="006B7554">
              <w:t>.</w:t>
            </w:r>
          </w:p>
        </w:tc>
      </w:tr>
    </w:tbl>
    <w:p w14:paraId="758DDF06" w14:textId="77777777" w:rsidR="00662D1B" w:rsidRDefault="00662D1B">
      <w:pPr>
        <w:pBdr>
          <w:top w:val="nil"/>
          <w:left w:val="nil"/>
          <w:bottom w:val="nil"/>
          <w:right w:val="nil"/>
          <w:between w:val="nil"/>
        </w:pBdr>
      </w:pPr>
    </w:p>
    <w:p w14:paraId="6AE5BFD3" w14:textId="6A42397A" w:rsidR="00662D1B" w:rsidRDefault="002C5B64" w:rsidP="00176554">
      <w:pPr>
        <w:pStyle w:val="Heading1"/>
        <w:pBdr>
          <w:top w:val="nil"/>
          <w:left w:val="nil"/>
          <w:bottom w:val="nil"/>
          <w:right w:val="nil"/>
          <w:between w:val="nil"/>
        </w:pBdr>
      </w:pPr>
      <w:bookmarkStart w:id="9" w:name="_arkcpiw4dpet" w:colFirst="0" w:colLast="0"/>
      <w:bookmarkEnd w:id="9"/>
      <w:r>
        <w:lastRenderedPageBreak/>
        <w:t>Restructured Text Markup</w:t>
      </w:r>
    </w:p>
    <w:tbl>
      <w:tblPr>
        <w:tblStyle w:val="GridTable1Light-Accent1"/>
        <w:tblW w:w="9080" w:type="dxa"/>
        <w:tblLayout w:type="fixed"/>
        <w:tblLook w:val="0620" w:firstRow="1" w:lastRow="0" w:firstColumn="0" w:lastColumn="0" w:noHBand="1" w:noVBand="1"/>
      </w:tblPr>
      <w:tblGrid>
        <w:gridCol w:w="2340"/>
        <w:gridCol w:w="2340"/>
        <w:gridCol w:w="4400"/>
      </w:tblGrid>
      <w:tr w:rsidR="00BF5D73" w14:paraId="083ED37C" w14:textId="77777777" w:rsidTr="00E94029">
        <w:trPr>
          <w:cnfStyle w:val="100000000000" w:firstRow="1" w:lastRow="0" w:firstColumn="0" w:lastColumn="0" w:oddVBand="0" w:evenVBand="0" w:oddHBand="0" w:evenHBand="0" w:firstRowFirstColumn="0" w:firstRowLastColumn="0" w:lastRowFirstColumn="0" w:lastRowLastColumn="0"/>
        </w:trPr>
        <w:tc>
          <w:tcPr>
            <w:tcW w:w="2340" w:type="dxa"/>
          </w:tcPr>
          <w:p w14:paraId="0AFCFCFD" w14:textId="77777777" w:rsidR="00BF5D73" w:rsidRPr="00E94029" w:rsidRDefault="00BF5D73" w:rsidP="00E94029">
            <w:pPr>
              <w:pStyle w:val="TableText"/>
            </w:pPr>
            <w:r w:rsidRPr="00E94029">
              <w:t>Item</w:t>
            </w:r>
          </w:p>
        </w:tc>
        <w:tc>
          <w:tcPr>
            <w:tcW w:w="2340" w:type="dxa"/>
          </w:tcPr>
          <w:p w14:paraId="268228CA" w14:textId="77777777" w:rsidR="00BF5D73" w:rsidRPr="00E94029" w:rsidRDefault="00BF5D73" w:rsidP="00E94029">
            <w:pPr>
              <w:pStyle w:val="TableText"/>
            </w:pPr>
            <w:r w:rsidRPr="00E94029">
              <w:t>Convention</w:t>
            </w:r>
          </w:p>
        </w:tc>
        <w:tc>
          <w:tcPr>
            <w:tcW w:w="4400" w:type="dxa"/>
          </w:tcPr>
          <w:p w14:paraId="6A638DAB" w14:textId="77777777" w:rsidR="00BF5D73" w:rsidRPr="00E94029" w:rsidRDefault="00BF5D73" w:rsidP="00E94029">
            <w:pPr>
              <w:pStyle w:val="TableText"/>
            </w:pPr>
            <w:r w:rsidRPr="00E94029">
              <w:t>RST Markup</w:t>
            </w:r>
          </w:p>
        </w:tc>
      </w:tr>
      <w:tr w:rsidR="00BF5D73" w14:paraId="3BF5618D" w14:textId="77777777" w:rsidTr="00E94029">
        <w:tc>
          <w:tcPr>
            <w:tcW w:w="2340" w:type="dxa"/>
          </w:tcPr>
          <w:p w14:paraId="6D43E0E9" w14:textId="77777777" w:rsidR="00BF5D73" w:rsidRDefault="00BF5D73" w:rsidP="00E94029">
            <w:pPr>
              <w:pStyle w:val="TableText"/>
            </w:pPr>
            <w:r>
              <w:t xml:space="preserve">Code </w:t>
            </w:r>
            <w:r w:rsidR="00F61010">
              <w:t>s</w:t>
            </w:r>
            <w:r>
              <w:t>amples</w:t>
            </w:r>
          </w:p>
        </w:tc>
        <w:tc>
          <w:tcPr>
            <w:tcW w:w="2340" w:type="dxa"/>
          </w:tcPr>
          <w:p w14:paraId="60183292" w14:textId="77777777" w:rsidR="00BF5D73" w:rsidRDefault="00BF5D73" w:rsidP="00E94029">
            <w:pPr>
              <w:pStyle w:val="TableText"/>
            </w:pPr>
            <w:r>
              <w:t>Indent with three spaces.</w:t>
            </w:r>
          </w:p>
        </w:tc>
        <w:tc>
          <w:tcPr>
            <w:tcW w:w="4400" w:type="dxa"/>
          </w:tcPr>
          <w:p w14:paraId="1B58E27C" w14:textId="77777777" w:rsidR="00BF5D73" w:rsidRDefault="00BF5D73" w:rsidP="00E94029">
            <w:pPr>
              <w:pStyle w:val="TableText"/>
            </w:pPr>
            <w:r>
              <w:t>Within</w:t>
            </w:r>
            <w:proofErr w:type="gramStart"/>
            <w:r>
              <w:t xml:space="preserve"> ..</w:t>
            </w:r>
            <w:proofErr w:type="gramEnd"/>
            <w:r>
              <w:t xml:space="preserve"> code-</w:t>
            </w:r>
            <w:proofErr w:type="gramStart"/>
            <w:r>
              <w:t>block::</w:t>
            </w:r>
            <w:proofErr w:type="gramEnd"/>
            <w:r>
              <w:t xml:space="preserve"> , press spacebar as appropriate</w:t>
            </w:r>
            <w:r w:rsidR="00F61010">
              <w:t>.</w:t>
            </w:r>
          </w:p>
        </w:tc>
      </w:tr>
      <w:tr w:rsidR="00BF5D73" w14:paraId="1BE2B84D" w14:textId="77777777" w:rsidTr="00E94029">
        <w:tc>
          <w:tcPr>
            <w:tcW w:w="2340" w:type="dxa"/>
          </w:tcPr>
          <w:p w14:paraId="4FAC2208" w14:textId="77777777" w:rsidR="00BF5D73" w:rsidRDefault="00BF5D73" w:rsidP="00E94029">
            <w:pPr>
              <w:pStyle w:val="TableText"/>
            </w:pPr>
            <w:r>
              <w:t>Heading level 1</w:t>
            </w:r>
          </w:p>
        </w:tc>
        <w:tc>
          <w:tcPr>
            <w:tcW w:w="2340" w:type="dxa"/>
          </w:tcPr>
          <w:p w14:paraId="19A27582" w14:textId="77777777" w:rsidR="00BF5D73" w:rsidRDefault="00BF5D73" w:rsidP="00E94029">
            <w:pPr>
              <w:pStyle w:val="TableText"/>
            </w:pPr>
          </w:p>
        </w:tc>
        <w:tc>
          <w:tcPr>
            <w:tcW w:w="4400" w:type="dxa"/>
          </w:tcPr>
          <w:p w14:paraId="0882C596" w14:textId="77777777" w:rsidR="00BF5D73" w:rsidRDefault="00BF5D73" w:rsidP="00E94029">
            <w:pPr>
              <w:pStyle w:val="TableText"/>
            </w:pPr>
            <w:r>
              <w:t>Equals sign</w:t>
            </w:r>
          </w:p>
        </w:tc>
      </w:tr>
      <w:tr w:rsidR="00BF5D73" w14:paraId="6C5D1F53" w14:textId="77777777" w:rsidTr="00E94029">
        <w:tc>
          <w:tcPr>
            <w:tcW w:w="2340" w:type="dxa"/>
          </w:tcPr>
          <w:p w14:paraId="63C52D46" w14:textId="77777777" w:rsidR="00BF5D73" w:rsidRDefault="00BF5D73" w:rsidP="00E94029">
            <w:pPr>
              <w:pStyle w:val="TableText"/>
            </w:pPr>
            <w:r>
              <w:t>Heading level 2</w:t>
            </w:r>
          </w:p>
        </w:tc>
        <w:tc>
          <w:tcPr>
            <w:tcW w:w="2340" w:type="dxa"/>
          </w:tcPr>
          <w:p w14:paraId="1E66C553" w14:textId="77777777" w:rsidR="00BF5D73" w:rsidRDefault="00BF5D73" w:rsidP="00E94029">
            <w:pPr>
              <w:pStyle w:val="TableText"/>
            </w:pPr>
          </w:p>
        </w:tc>
        <w:tc>
          <w:tcPr>
            <w:tcW w:w="4400" w:type="dxa"/>
          </w:tcPr>
          <w:p w14:paraId="67ACD465" w14:textId="77777777" w:rsidR="00BF5D73" w:rsidRDefault="00BF5D73" w:rsidP="00E94029">
            <w:pPr>
              <w:pStyle w:val="TableText"/>
            </w:pPr>
            <w:r>
              <w:t>Dash</w:t>
            </w:r>
          </w:p>
        </w:tc>
      </w:tr>
      <w:tr w:rsidR="00BF5D73" w14:paraId="2AF8A447" w14:textId="77777777" w:rsidTr="00E94029">
        <w:tc>
          <w:tcPr>
            <w:tcW w:w="2340" w:type="dxa"/>
          </w:tcPr>
          <w:p w14:paraId="4B879DED" w14:textId="77777777" w:rsidR="00BF5D73" w:rsidRDefault="00BF5D73" w:rsidP="00E94029">
            <w:pPr>
              <w:pStyle w:val="TableText"/>
            </w:pPr>
            <w:r>
              <w:t>Heading level 3</w:t>
            </w:r>
          </w:p>
        </w:tc>
        <w:tc>
          <w:tcPr>
            <w:tcW w:w="2340" w:type="dxa"/>
          </w:tcPr>
          <w:p w14:paraId="2CC260CB" w14:textId="77777777" w:rsidR="00BF5D73" w:rsidRDefault="00BF5D73" w:rsidP="00E94029">
            <w:pPr>
              <w:pStyle w:val="TableText"/>
            </w:pPr>
          </w:p>
        </w:tc>
        <w:tc>
          <w:tcPr>
            <w:tcW w:w="4400" w:type="dxa"/>
          </w:tcPr>
          <w:p w14:paraId="38082177" w14:textId="77777777" w:rsidR="00BF5D73" w:rsidRDefault="00F44A46" w:rsidP="00E94029">
            <w:pPr>
              <w:pStyle w:val="TableText"/>
            </w:pPr>
            <w:r>
              <w:t>Carrot</w:t>
            </w:r>
          </w:p>
        </w:tc>
      </w:tr>
      <w:tr w:rsidR="00BF5D73" w14:paraId="4C7C8904" w14:textId="77777777" w:rsidTr="00E94029">
        <w:tc>
          <w:tcPr>
            <w:tcW w:w="2340" w:type="dxa"/>
          </w:tcPr>
          <w:p w14:paraId="1FC30DAA" w14:textId="77777777" w:rsidR="00BF5D73" w:rsidRDefault="00BF5D73" w:rsidP="00E94029">
            <w:pPr>
              <w:pStyle w:val="TableText"/>
            </w:pPr>
            <w:r>
              <w:t>Heading level 4</w:t>
            </w:r>
          </w:p>
        </w:tc>
        <w:tc>
          <w:tcPr>
            <w:tcW w:w="2340" w:type="dxa"/>
          </w:tcPr>
          <w:p w14:paraId="18EFEC61" w14:textId="77777777" w:rsidR="00BF5D73" w:rsidRDefault="00BF5D73" w:rsidP="00E94029">
            <w:pPr>
              <w:pStyle w:val="TableText"/>
            </w:pPr>
          </w:p>
        </w:tc>
        <w:tc>
          <w:tcPr>
            <w:tcW w:w="4400" w:type="dxa"/>
          </w:tcPr>
          <w:p w14:paraId="474C12DD" w14:textId="77777777" w:rsidR="00BF5D73" w:rsidRDefault="00F44A46" w:rsidP="00E94029">
            <w:pPr>
              <w:pStyle w:val="TableText"/>
            </w:pPr>
            <w:r>
              <w:t>Tilde</w:t>
            </w:r>
          </w:p>
        </w:tc>
      </w:tr>
      <w:tr w:rsidR="00E94029" w14:paraId="6022D0C5" w14:textId="77777777" w:rsidTr="00E94029">
        <w:tc>
          <w:tcPr>
            <w:tcW w:w="2340" w:type="dxa"/>
          </w:tcPr>
          <w:p w14:paraId="60A14B66" w14:textId="77777777" w:rsidR="00E94029" w:rsidRDefault="00E94029" w:rsidP="00E94029">
            <w:pPr>
              <w:pStyle w:val="TableText"/>
            </w:pPr>
            <w:r>
              <w:t>Numbering</w:t>
            </w:r>
          </w:p>
        </w:tc>
        <w:tc>
          <w:tcPr>
            <w:tcW w:w="2340" w:type="dxa"/>
          </w:tcPr>
          <w:p w14:paraId="26D665F1" w14:textId="77777777" w:rsidR="00E94029" w:rsidRDefault="00E94029" w:rsidP="00E94029">
            <w:pPr>
              <w:pStyle w:val="TableText"/>
            </w:pPr>
          </w:p>
        </w:tc>
        <w:tc>
          <w:tcPr>
            <w:tcW w:w="4400" w:type="dxa"/>
          </w:tcPr>
          <w:p w14:paraId="0A1198E2" w14:textId="77777777" w:rsidR="00E94029" w:rsidRDefault="00F61010" w:rsidP="00E94029">
            <w:pPr>
              <w:pStyle w:val="TableText"/>
            </w:pPr>
            <w:r>
              <w:t>#.</w:t>
            </w:r>
          </w:p>
        </w:tc>
      </w:tr>
      <w:tr w:rsidR="00F61010" w14:paraId="74A62FF2" w14:textId="77777777" w:rsidTr="00E94029">
        <w:tc>
          <w:tcPr>
            <w:tcW w:w="2340" w:type="dxa"/>
          </w:tcPr>
          <w:p w14:paraId="32AFF806" w14:textId="77777777" w:rsidR="00F61010" w:rsidRDefault="00F61010" w:rsidP="00E94029">
            <w:pPr>
              <w:pStyle w:val="TableText"/>
            </w:pPr>
            <w:r>
              <w:t>Bullets</w:t>
            </w:r>
          </w:p>
        </w:tc>
        <w:tc>
          <w:tcPr>
            <w:tcW w:w="2340" w:type="dxa"/>
          </w:tcPr>
          <w:p w14:paraId="23CACB95" w14:textId="77777777" w:rsidR="00F61010" w:rsidRDefault="00F61010" w:rsidP="00E94029">
            <w:pPr>
              <w:pStyle w:val="TableText"/>
            </w:pPr>
          </w:p>
        </w:tc>
        <w:tc>
          <w:tcPr>
            <w:tcW w:w="4400" w:type="dxa"/>
          </w:tcPr>
          <w:p w14:paraId="35F0DEF5" w14:textId="77777777" w:rsidR="00F61010" w:rsidRDefault="00F61010" w:rsidP="00E94029">
            <w:pPr>
              <w:pStyle w:val="TableText"/>
            </w:pPr>
            <w:r>
              <w:t>*</w:t>
            </w:r>
          </w:p>
        </w:tc>
      </w:tr>
      <w:tr w:rsidR="00F61010" w14:paraId="3DD76AE0" w14:textId="77777777" w:rsidTr="00E94029">
        <w:tc>
          <w:tcPr>
            <w:tcW w:w="2340" w:type="dxa"/>
          </w:tcPr>
          <w:p w14:paraId="268A5A0A" w14:textId="77777777" w:rsidR="00F61010" w:rsidRDefault="00F61010" w:rsidP="00E94029">
            <w:pPr>
              <w:pStyle w:val="TableText"/>
            </w:pPr>
            <w:r>
              <w:t>Paths</w:t>
            </w:r>
          </w:p>
        </w:tc>
        <w:tc>
          <w:tcPr>
            <w:tcW w:w="2340" w:type="dxa"/>
          </w:tcPr>
          <w:p w14:paraId="24AD06AE" w14:textId="77777777" w:rsidR="00F61010" w:rsidRDefault="00F61010" w:rsidP="00E94029">
            <w:pPr>
              <w:pStyle w:val="TableText"/>
            </w:pPr>
          </w:p>
        </w:tc>
        <w:tc>
          <w:tcPr>
            <w:tcW w:w="4400" w:type="dxa"/>
          </w:tcPr>
          <w:p w14:paraId="1CE5FAE8" w14:textId="77777777" w:rsidR="00F61010" w:rsidRDefault="00F61010" w:rsidP="00E94029">
            <w:pPr>
              <w:pStyle w:val="TableText"/>
            </w:pPr>
            <w:proofErr w:type="gramStart"/>
            <w:r>
              <w:t>:code</w:t>
            </w:r>
            <w:proofErr w:type="gramEnd"/>
            <w:r>
              <w:t>:`path/to/directory/`</w:t>
            </w:r>
          </w:p>
        </w:tc>
      </w:tr>
      <w:tr w:rsidR="00EA184A" w14:paraId="2A6F5B4F" w14:textId="77777777" w:rsidTr="00E94029">
        <w:tc>
          <w:tcPr>
            <w:tcW w:w="2340" w:type="dxa"/>
          </w:tcPr>
          <w:p w14:paraId="7CBE182A" w14:textId="0FD9CD34" w:rsidR="00EA184A" w:rsidRDefault="00EA184A" w:rsidP="00E94029">
            <w:pPr>
              <w:pStyle w:val="TableText"/>
            </w:pPr>
            <w:r>
              <w:t>Keyboard shortcut</w:t>
            </w:r>
          </w:p>
        </w:tc>
        <w:tc>
          <w:tcPr>
            <w:tcW w:w="2340" w:type="dxa"/>
          </w:tcPr>
          <w:p w14:paraId="23B1FBE5" w14:textId="77777777" w:rsidR="00EA184A" w:rsidRDefault="00EA184A" w:rsidP="00E94029">
            <w:pPr>
              <w:pStyle w:val="TableText"/>
            </w:pPr>
          </w:p>
        </w:tc>
        <w:tc>
          <w:tcPr>
            <w:tcW w:w="4400" w:type="dxa"/>
          </w:tcPr>
          <w:p w14:paraId="7E1944BF" w14:textId="478EF1FE" w:rsidR="00EA184A" w:rsidRDefault="00EA184A" w:rsidP="00E94029">
            <w:pPr>
              <w:pStyle w:val="TableText"/>
            </w:pPr>
            <w:proofErr w:type="gramStart"/>
            <w:r>
              <w:t>:kbd</w:t>
            </w:r>
            <w:proofErr w:type="gramEnd"/>
            <w:r>
              <w:t>:`Alt-S`</w:t>
            </w:r>
          </w:p>
        </w:tc>
      </w:tr>
    </w:tbl>
    <w:p w14:paraId="1C413A41" w14:textId="77777777" w:rsidR="00662D1B" w:rsidRDefault="00662D1B">
      <w:pPr>
        <w:pBdr>
          <w:top w:val="nil"/>
          <w:left w:val="nil"/>
          <w:bottom w:val="nil"/>
          <w:right w:val="nil"/>
          <w:between w:val="nil"/>
        </w:pBdr>
      </w:pPr>
    </w:p>
    <w:p w14:paraId="601AE1B5" w14:textId="2C236FAE" w:rsidR="009820E0" w:rsidRDefault="009820E0" w:rsidP="009820E0">
      <w:pPr>
        <w:pStyle w:val="Heading2"/>
      </w:pPr>
      <w:r>
        <w:t>Locations of Graphics Files</w:t>
      </w:r>
    </w:p>
    <w:p w14:paraId="0251C9DB" w14:textId="668031BD" w:rsidR="009820E0" w:rsidRDefault="009820E0" w:rsidP="009820E0">
      <w:r>
        <w:t xml:space="preserve">All images are in an </w:t>
      </w:r>
      <w:r w:rsidRPr="008851F2">
        <w:rPr>
          <w:rStyle w:val="HTMLTypewriter"/>
        </w:rPr>
        <w:t>image/</w:t>
      </w:r>
      <w:r>
        <w:t xml:space="preserve"> subdirectory.</w:t>
      </w:r>
    </w:p>
    <w:p w14:paraId="5F00FD18" w14:textId="15AE8B7A" w:rsidR="009820E0" w:rsidRDefault="009820E0" w:rsidP="009820E0">
      <w:pPr>
        <w:pStyle w:val="Heading2"/>
      </w:pPr>
      <w:r>
        <w:t>Relative Paths</w:t>
      </w:r>
    </w:p>
    <w:p w14:paraId="642989C8" w14:textId="03AE8BC6" w:rsidR="009820E0" w:rsidRDefault="009820E0" w:rsidP="009820E0">
      <w:r>
        <w:t>All paths within a Sphinx project must be relative.</w:t>
      </w:r>
    </w:p>
    <w:p w14:paraId="5A34E406" w14:textId="42A44778" w:rsidR="00B60BAC" w:rsidRDefault="00B60BAC" w:rsidP="00B60BAC">
      <w:pPr>
        <w:pStyle w:val="Heading2"/>
      </w:pPr>
      <w:r>
        <w:t>File names</w:t>
      </w:r>
    </w:p>
    <w:p w14:paraId="3356A47B" w14:textId="5E0CE565" w:rsidR="00B60BAC" w:rsidRPr="00B60BAC" w:rsidRDefault="00B60BAC" w:rsidP="00B60BAC">
      <w:r>
        <w:t>File names match</w:t>
      </w:r>
      <w:r w:rsidR="001329DA">
        <w:t xml:space="preserve">, or very closely match, the topic title. For example, the file name for the topic </w:t>
      </w:r>
      <w:hyperlink r:id="rId21" w:history="1">
        <w:r w:rsidR="001329DA" w:rsidRPr="001329DA">
          <w:rPr>
            <w:rStyle w:val="Hyperlink"/>
          </w:rPr>
          <w:t>Global Dictionaries</w:t>
        </w:r>
      </w:hyperlink>
      <w:r w:rsidR="001329DA">
        <w:t xml:space="preserve"> is </w:t>
      </w:r>
      <w:r w:rsidR="001329DA" w:rsidRPr="001329DA">
        <w:rPr>
          <w:rStyle w:val="HTMLTypewriter"/>
        </w:rPr>
        <w:t>global-dictionaries.txt</w:t>
      </w:r>
      <w:r w:rsidR="001329DA">
        <w:t>.</w:t>
      </w:r>
    </w:p>
    <w:p w14:paraId="0D64A077" w14:textId="77777777" w:rsidR="00662D1B" w:rsidRDefault="00662D1B">
      <w:pPr>
        <w:pBdr>
          <w:top w:val="nil"/>
          <w:left w:val="nil"/>
          <w:bottom w:val="nil"/>
          <w:right w:val="nil"/>
          <w:between w:val="nil"/>
        </w:pBdr>
      </w:pPr>
    </w:p>
    <w:p w14:paraId="686CA854" w14:textId="77777777" w:rsidR="00662D1B" w:rsidRDefault="000910AA" w:rsidP="00E94029">
      <w:pPr>
        <w:pStyle w:val="Heading1"/>
        <w:pBdr>
          <w:top w:val="nil"/>
          <w:left w:val="nil"/>
          <w:bottom w:val="nil"/>
          <w:right w:val="nil"/>
          <w:between w:val="nil"/>
        </w:pBdr>
      </w:pPr>
      <w:bookmarkStart w:id="10" w:name="_jt81syf6v810" w:colFirst="0" w:colLast="0"/>
      <w:bookmarkStart w:id="11" w:name="_n8mekuye71gc" w:colFirst="0" w:colLast="0"/>
      <w:bookmarkEnd w:id="10"/>
      <w:bookmarkEnd w:id="11"/>
      <w:r>
        <w:lastRenderedPageBreak/>
        <w:t>Nomenclature and Spelling</w:t>
      </w:r>
    </w:p>
    <w:tbl>
      <w:tblPr>
        <w:tblStyle w:val="GridTable1Light-Accent1"/>
        <w:tblW w:w="9360" w:type="dxa"/>
        <w:tblLayout w:type="fixed"/>
        <w:tblLook w:val="0620" w:firstRow="1" w:lastRow="0" w:firstColumn="0" w:lastColumn="0" w:noHBand="1" w:noVBand="1"/>
      </w:tblPr>
      <w:tblGrid>
        <w:gridCol w:w="3120"/>
        <w:gridCol w:w="3120"/>
        <w:gridCol w:w="3120"/>
      </w:tblGrid>
      <w:tr w:rsidR="00662D1B" w14:paraId="60E6A89F" w14:textId="77777777" w:rsidTr="002C5B64">
        <w:trPr>
          <w:cnfStyle w:val="100000000000" w:firstRow="1" w:lastRow="0" w:firstColumn="0" w:lastColumn="0" w:oddVBand="0" w:evenVBand="0" w:oddHBand="0" w:evenHBand="0" w:firstRowFirstColumn="0" w:firstRowLastColumn="0" w:lastRowFirstColumn="0" w:lastRowLastColumn="0"/>
          <w:tblHeader/>
        </w:trPr>
        <w:tc>
          <w:tcPr>
            <w:tcW w:w="3120" w:type="dxa"/>
          </w:tcPr>
          <w:p w14:paraId="2B829A13" w14:textId="77777777" w:rsidR="00662D1B" w:rsidRDefault="000910AA" w:rsidP="00E94029">
            <w:pPr>
              <w:pStyle w:val="TableText"/>
            </w:pPr>
            <w:r>
              <w:t>Correct/Preferred</w:t>
            </w:r>
          </w:p>
        </w:tc>
        <w:tc>
          <w:tcPr>
            <w:tcW w:w="3120" w:type="dxa"/>
          </w:tcPr>
          <w:p w14:paraId="4C5D9289" w14:textId="77777777" w:rsidR="00662D1B" w:rsidRDefault="000910AA" w:rsidP="00E94029">
            <w:pPr>
              <w:pStyle w:val="TableText"/>
            </w:pPr>
            <w:r>
              <w:t>Example</w:t>
            </w:r>
          </w:p>
        </w:tc>
        <w:tc>
          <w:tcPr>
            <w:tcW w:w="3120" w:type="dxa"/>
          </w:tcPr>
          <w:p w14:paraId="3CCB5E1F" w14:textId="77777777" w:rsidR="00662D1B" w:rsidRDefault="000910AA" w:rsidP="00E94029">
            <w:pPr>
              <w:pStyle w:val="TableText"/>
            </w:pPr>
            <w:r>
              <w:t>Incorrect</w:t>
            </w:r>
          </w:p>
        </w:tc>
      </w:tr>
      <w:tr w:rsidR="00662D1B" w14:paraId="60D61944" w14:textId="77777777" w:rsidTr="00E94029">
        <w:tc>
          <w:tcPr>
            <w:tcW w:w="3120" w:type="dxa"/>
          </w:tcPr>
          <w:p w14:paraId="0BDFC20B" w14:textId="77777777" w:rsidR="00662D1B" w:rsidRDefault="000910AA" w:rsidP="00E94029">
            <w:pPr>
              <w:pStyle w:val="TableText"/>
            </w:pPr>
            <w:r>
              <w:t>frontend</w:t>
            </w:r>
          </w:p>
        </w:tc>
        <w:tc>
          <w:tcPr>
            <w:tcW w:w="3120" w:type="dxa"/>
          </w:tcPr>
          <w:p w14:paraId="2223D127" w14:textId="77777777" w:rsidR="00662D1B" w:rsidRDefault="000910AA" w:rsidP="00E94029">
            <w:pPr>
              <w:pStyle w:val="TableText"/>
            </w:pPr>
            <w:r>
              <w:t>Check with the frontend developer.</w:t>
            </w:r>
          </w:p>
        </w:tc>
        <w:tc>
          <w:tcPr>
            <w:tcW w:w="3120" w:type="dxa"/>
          </w:tcPr>
          <w:p w14:paraId="531B7EA3" w14:textId="77777777" w:rsidR="00662D1B" w:rsidRDefault="000910AA" w:rsidP="00E94029">
            <w:pPr>
              <w:pStyle w:val="TableText"/>
            </w:pPr>
            <w:r>
              <w:t>front end or front-end</w:t>
            </w:r>
          </w:p>
        </w:tc>
      </w:tr>
      <w:tr w:rsidR="00662D1B" w14:paraId="7F7EBA45" w14:textId="77777777" w:rsidTr="00E94029">
        <w:tc>
          <w:tcPr>
            <w:tcW w:w="3120" w:type="dxa"/>
          </w:tcPr>
          <w:p w14:paraId="10942EAE" w14:textId="77777777" w:rsidR="00662D1B" w:rsidRDefault="000910AA" w:rsidP="00E94029">
            <w:pPr>
              <w:pStyle w:val="TableText"/>
            </w:pPr>
            <w:r>
              <w:t>backend</w:t>
            </w:r>
          </w:p>
        </w:tc>
        <w:tc>
          <w:tcPr>
            <w:tcW w:w="3120" w:type="dxa"/>
          </w:tcPr>
          <w:p w14:paraId="1FCF8F0C" w14:textId="77777777" w:rsidR="00662D1B" w:rsidRDefault="000910AA" w:rsidP="00E94029">
            <w:pPr>
              <w:pStyle w:val="TableText"/>
            </w:pPr>
            <w:r>
              <w:t>Check with the backend developer.</w:t>
            </w:r>
          </w:p>
        </w:tc>
        <w:tc>
          <w:tcPr>
            <w:tcW w:w="3120" w:type="dxa"/>
          </w:tcPr>
          <w:p w14:paraId="78AF7DEC" w14:textId="77777777" w:rsidR="00662D1B" w:rsidRDefault="000910AA" w:rsidP="00E94029">
            <w:pPr>
              <w:pStyle w:val="TableText"/>
            </w:pPr>
            <w:r>
              <w:t>back end or back-end</w:t>
            </w:r>
          </w:p>
        </w:tc>
      </w:tr>
      <w:tr w:rsidR="00662D1B" w14:paraId="23902593" w14:textId="77777777" w:rsidTr="00E94029">
        <w:tc>
          <w:tcPr>
            <w:tcW w:w="3120" w:type="dxa"/>
          </w:tcPr>
          <w:p w14:paraId="3BBCECDE" w14:textId="19011F0A" w:rsidR="00662D1B" w:rsidRDefault="00983FC7" w:rsidP="00E94029">
            <w:pPr>
              <w:pStyle w:val="TableText"/>
            </w:pPr>
            <w:r>
              <w:t>D</w:t>
            </w:r>
            <w:r w:rsidR="000910AA">
              <w:t xml:space="preserve">ashboard is a </w:t>
            </w:r>
            <w:r w:rsidR="00F1450C">
              <w:t>proper</w:t>
            </w:r>
            <w:r w:rsidR="000910AA">
              <w:t xml:space="preserve"> noun. </w:t>
            </w:r>
          </w:p>
        </w:tc>
        <w:tc>
          <w:tcPr>
            <w:tcW w:w="3120" w:type="dxa"/>
          </w:tcPr>
          <w:p w14:paraId="10BDF8EA" w14:textId="24D76B5F" w:rsidR="00662D1B" w:rsidRDefault="000910AA" w:rsidP="00E94029">
            <w:pPr>
              <w:pStyle w:val="TableText"/>
            </w:pPr>
            <w:r>
              <w:t xml:space="preserve">The </w:t>
            </w:r>
            <w:r w:rsidR="00265632">
              <w:t xml:space="preserve">Dashboard </w:t>
            </w:r>
            <w:r>
              <w:t>is on the landing page.</w:t>
            </w:r>
          </w:p>
          <w:p w14:paraId="59D7C79B" w14:textId="08FFA4B7" w:rsidR="001D14A0" w:rsidRDefault="001D14A0" w:rsidP="00E94029">
            <w:pPr>
              <w:pStyle w:val="TableText"/>
            </w:pPr>
            <w:r>
              <w:t>Brightspot has a standard dashboard. You can create a custom dashboard.</w:t>
            </w:r>
          </w:p>
        </w:tc>
        <w:tc>
          <w:tcPr>
            <w:tcW w:w="3120" w:type="dxa"/>
          </w:tcPr>
          <w:p w14:paraId="46115FAC" w14:textId="155BAFFC" w:rsidR="00662D1B" w:rsidRDefault="000910AA" w:rsidP="00E94029">
            <w:pPr>
              <w:pStyle w:val="TableText"/>
            </w:pPr>
            <w:r>
              <w:t xml:space="preserve">The </w:t>
            </w:r>
            <w:r w:rsidR="001D14A0">
              <w:t>D</w:t>
            </w:r>
            <w:r>
              <w:t>ashboard is on the landing page.</w:t>
            </w:r>
          </w:p>
        </w:tc>
      </w:tr>
      <w:tr w:rsidR="00662D1B" w14:paraId="06A0CB48" w14:textId="77777777" w:rsidTr="00E94029">
        <w:tc>
          <w:tcPr>
            <w:tcW w:w="3120" w:type="dxa"/>
          </w:tcPr>
          <w:p w14:paraId="6BFE34F1" w14:textId="77777777" w:rsidR="00662D1B" w:rsidRDefault="000910AA" w:rsidP="00E94029">
            <w:pPr>
              <w:pStyle w:val="TableText"/>
            </w:pPr>
            <w:r>
              <w:t>Model, View, ViewModel</w:t>
            </w:r>
          </w:p>
        </w:tc>
        <w:tc>
          <w:tcPr>
            <w:tcW w:w="3120" w:type="dxa"/>
          </w:tcPr>
          <w:p w14:paraId="1241F8C4" w14:textId="77777777" w:rsidR="00662D1B" w:rsidRDefault="000910AA" w:rsidP="00E94029">
            <w:pPr>
              <w:pStyle w:val="TableText"/>
            </w:pPr>
            <w:r>
              <w:t>Always initial cap, regardless if proper or common noun. ViewModel is one word.</w:t>
            </w:r>
          </w:p>
          <w:p w14:paraId="07F12A62" w14:textId="77777777" w:rsidR="00662D1B" w:rsidRDefault="000910AA" w:rsidP="00E94029">
            <w:pPr>
              <w:pStyle w:val="TableText"/>
            </w:pPr>
            <w:r>
              <w:t>I coded a Model.</w:t>
            </w:r>
          </w:p>
          <w:p w14:paraId="49F3A766" w14:textId="77777777" w:rsidR="00662D1B" w:rsidRDefault="000910AA" w:rsidP="00E94029">
            <w:pPr>
              <w:pStyle w:val="TableText"/>
            </w:pPr>
            <w:r>
              <w:t>I coded a View.</w:t>
            </w:r>
          </w:p>
          <w:p w14:paraId="2369DDEE" w14:textId="77777777" w:rsidR="00662D1B" w:rsidRDefault="000910AA" w:rsidP="00E94029">
            <w:pPr>
              <w:pStyle w:val="TableText"/>
            </w:pPr>
            <w:r>
              <w:t>I coded a ViewModel.</w:t>
            </w:r>
          </w:p>
        </w:tc>
        <w:tc>
          <w:tcPr>
            <w:tcW w:w="3120" w:type="dxa"/>
          </w:tcPr>
          <w:p w14:paraId="2F73C030" w14:textId="77777777" w:rsidR="00662D1B" w:rsidRDefault="00662D1B" w:rsidP="00E94029">
            <w:pPr>
              <w:pStyle w:val="TableText"/>
            </w:pPr>
          </w:p>
        </w:tc>
      </w:tr>
      <w:tr w:rsidR="00662D1B" w14:paraId="6FC3D4A9" w14:textId="77777777" w:rsidTr="00E94029">
        <w:tc>
          <w:tcPr>
            <w:tcW w:w="3120" w:type="dxa"/>
          </w:tcPr>
          <w:p w14:paraId="61A33477" w14:textId="77777777" w:rsidR="00662D1B" w:rsidRDefault="000910AA" w:rsidP="00E94029">
            <w:pPr>
              <w:pStyle w:val="TableText"/>
            </w:pPr>
            <w:r>
              <w:t>Model-View-ViewModel</w:t>
            </w:r>
          </w:p>
        </w:tc>
        <w:tc>
          <w:tcPr>
            <w:tcW w:w="3120" w:type="dxa"/>
          </w:tcPr>
          <w:p w14:paraId="4D20929F" w14:textId="77777777" w:rsidR="00662D1B" w:rsidRDefault="000910AA" w:rsidP="00E94029">
            <w:pPr>
              <w:pStyle w:val="TableText"/>
            </w:pPr>
            <w:r>
              <w:t xml:space="preserve">Spelled Model-View-ViewModel. </w:t>
            </w:r>
          </w:p>
        </w:tc>
        <w:tc>
          <w:tcPr>
            <w:tcW w:w="3120" w:type="dxa"/>
          </w:tcPr>
          <w:p w14:paraId="75A5ABFC" w14:textId="2FC946EF" w:rsidR="00662D1B" w:rsidRDefault="001953BE" w:rsidP="00E94029">
            <w:pPr>
              <w:pStyle w:val="TableText"/>
            </w:pPr>
            <w:hyperlink r:id="rId22">
              <w:r w:rsidR="000910AA">
                <w:rPr>
                  <w:color w:val="1155CC"/>
                  <w:u w:val="single"/>
                </w:rPr>
                <w:t>https://en.wikipedia.org/wiki/Model%E2%80%93view%E2%80%93viewmodel</w:t>
              </w:r>
            </w:hyperlink>
            <w:r w:rsidR="000910AA">
              <w:t xml:space="preserve"> </w:t>
            </w:r>
          </w:p>
        </w:tc>
      </w:tr>
      <w:tr w:rsidR="00662D1B" w14:paraId="7AF03E2B" w14:textId="77777777" w:rsidTr="00E94029">
        <w:tc>
          <w:tcPr>
            <w:tcW w:w="3120" w:type="dxa"/>
          </w:tcPr>
          <w:p w14:paraId="46C249CF" w14:textId="3D4BD96F" w:rsidR="00662D1B" w:rsidRDefault="000910AA" w:rsidP="00E94029">
            <w:pPr>
              <w:pStyle w:val="TableText"/>
            </w:pPr>
            <w:r>
              <w:t>runtime</w:t>
            </w:r>
          </w:p>
        </w:tc>
        <w:tc>
          <w:tcPr>
            <w:tcW w:w="3120" w:type="dxa"/>
          </w:tcPr>
          <w:p w14:paraId="26967220" w14:textId="280AF1C1" w:rsidR="00662D1B" w:rsidRDefault="00983FC7" w:rsidP="00E94029">
            <w:pPr>
              <w:pStyle w:val="TableText"/>
            </w:pPr>
            <w:r>
              <w:t>r</w:t>
            </w:r>
            <w:r w:rsidR="000910AA">
              <w:t>untime (one word)</w:t>
            </w:r>
          </w:p>
        </w:tc>
        <w:tc>
          <w:tcPr>
            <w:tcW w:w="3120" w:type="dxa"/>
          </w:tcPr>
          <w:p w14:paraId="74A50CFD" w14:textId="77777777" w:rsidR="00662D1B" w:rsidRDefault="00E94029" w:rsidP="00E94029">
            <w:pPr>
              <w:pStyle w:val="TableText"/>
            </w:pPr>
            <w:r>
              <w:t>Run-time, run time</w:t>
            </w:r>
          </w:p>
        </w:tc>
      </w:tr>
      <w:tr w:rsidR="00662D1B" w14:paraId="67CFA44C" w14:textId="77777777" w:rsidTr="00E94029">
        <w:tc>
          <w:tcPr>
            <w:tcW w:w="3120" w:type="dxa"/>
          </w:tcPr>
          <w:p w14:paraId="6D8DE5FD" w14:textId="77777777" w:rsidR="00662D1B" w:rsidRDefault="000910AA" w:rsidP="00E94029">
            <w:pPr>
              <w:pStyle w:val="TableText"/>
            </w:pPr>
            <w:r>
              <w:t>Properties and methods within classes</w:t>
            </w:r>
          </w:p>
        </w:tc>
        <w:tc>
          <w:tcPr>
            <w:tcW w:w="3120" w:type="dxa"/>
          </w:tcPr>
          <w:p w14:paraId="77BD0A2D" w14:textId="77777777" w:rsidR="00662D1B" w:rsidRDefault="000910AA" w:rsidP="00E94029">
            <w:pPr>
              <w:pStyle w:val="TableText"/>
            </w:pPr>
            <w:r>
              <w:t xml:space="preserve">Use a hash tag to identify members of a class. Example: The StorageItem to use for preview can then be accessed via </w:t>
            </w:r>
            <w:r>
              <w:rPr>
                <w:rFonts w:ascii="Courier New" w:eastAsia="Courier New" w:hAnsi="Courier New" w:cs="Courier New"/>
              </w:rPr>
              <w:t>State#</w:t>
            </w:r>
            <w:proofErr w:type="gramStart"/>
            <w:r>
              <w:rPr>
                <w:rFonts w:ascii="Courier New" w:eastAsia="Courier New" w:hAnsi="Courier New" w:cs="Courier New"/>
              </w:rPr>
              <w:t>getPreview(</w:t>
            </w:r>
            <w:proofErr w:type="gramEnd"/>
            <w:r>
              <w:rPr>
                <w:rFonts w:ascii="Courier New" w:eastAsia="Courier New" w:hAnsi="Courier New" w:cs="Courier New"/>
              </w:rPr>
              <w:t>)</w:t>
            </w:r>
            <w:r>
              <w:t>.</w:t>
            </w:r>
          </w:p>
        </w:tc>
        <w:tc>
          <w:tcPr>
            <w:tcW w:w="3120" w:type="dxa"/>
          </w:tcPr>
          <w:p w14:paraId="2A3C5683" w14:textId="77777777" w:rsidR="00662D1B" w:rsidRDefault="000910AA" w:rsidP="00E94029">
            <w:pPr>
              <w:pStyle w:val="TableText"/>
            </w:pPr>
            <w:r>
              <w:t>Don't use the dot operator.</w:t>
            </w:r>
          </w:p>
        </w:tc>
      </w:tr>
      <w:tr w:rsidR="00662D1B" w14:paraId="5C18B572" w14:textId="77777777" w:rsidTr="00E94029">
        <w:tc>
          <w:tcPr>
            <w:tcW w:w="3120" w:type="dxa"/>
          </w:tcPr>
          <w:p w14:paraId="23DEE71B" w14:textId="77777777" w:rsidR="00662D1B" w:rsidRDefault="000910AA" w:rsidP="00E94029">
            <w:pPr>
              <w:pStyle w:val="TableText"/>
            </w:pPr>
            <w:r>
              <w:t>file name</w:t>
            </w:r>
          </w:p>
        </w:tc>
        <w:tc>
          <w:tcPr>
            <w:tcW w:w="3120" w:type="dxa"/>
          </w:tcPr>
          <w:p w14:paraId="3954B513" w14:textId="77777777" w:rsidR="00662D1B" w:rsidRDefault="000910AA" w:rsidP="00E94029">
            <w:pPr>
              <w:pStyle w:val="TableText"/>
            </w:pPr>
            <w:r>
              <w:t xml:space="preserve">"File name" is two words, following "folder name" and "directory name." </w:t>
            </w:r>
          </w:p>
        </w:tc>
        <w:tc>
          <w:tcPr>
            <w:tcW w:w="3120" w:type="dxa"/>
          </w:tcPr>
          <w:p w14:paraId="01B37193" w14:textId="77777777" w:rsidR="00662D1B" w:rsidRDefault="000910AA" w:rsidP="00E94029">
            <w:pPr>
              <w:pStyle w:val="TableText"/>
            </w:pPr>
            <w:r>
              <w:t>Filename</w:t>
            </w:r>
          </w:p>
        </w:tc>
      </w:tr>
      <w:tr w:rsidR="00662D1B" w14:paraId="35BDC573" w14:textId="77777777" w:rsidTr="00E94029">
        <w:tc>
          <w:tcPr>
            <w:tcW w:w="3120" w:type="dxa"/>
          </w:tcPr>
          <w:p w14:paraId="3146FF71" w14:textId="77777777" w:rsidR="00662D1B" w:rsidRDefault="000910AA" w:rsidP="00E94029">
            <w:pPr>
              <w:pStyle w:val="TableText"/>
            </w:pPr>
            <w:r>
              <w:t>Cast</w:t>
            </w:r>
          </w:p>
        </w:tc>
        <w:tc>
          <w:tcPr>
            <w:tcW w:w="3120" w:type="dxa"/>
          </w:tcPr>
          <w:p w14:paraId="0BC26766" w14:textId="77777777" w:rsidR="00662D1B" w:rsidRDefault="00662D1B" w:rsidP="00E94029">
            <w:pPr>
              <w:pStyle w:val="TableText"/>
            </w:pPr>
          </w:p>
        </w:tc>
        <w:tc>
          <w:tcPr>
            <w:tcW w:w="3120" w:type="dxa"/>
          </w:tcPr>
          <w:p w14:paraId="3C056343" w14:textId="77777777" w:rsidR="00662D1B" w:rsidRDefault="000910AA" w:rsidP="00E94029">
            <w:pPr>
              <w:pStyle w:val="TableText"/>
            </w:pPr>
            <w:r>
              <w:t>ML misuses this word, prefer "render." Cast is a reserved word in programming.</w:t>
            </w:r>
          </w:p>
        </w:tc>
      </w:tr>
      <w:tr w:rsidR="00662D1B" w14:paraId="2E0FC83F" w14:textId="77777777" w:rsidTr="00E94029">
        <w:tc>
          <w:tcPr>
            <w:tcW w:w="3120" w:type="dxa"/>
          </w:tcPr>
          <w:p w14:paraId="4C4CAAE3" w14:textId="77777777" w:rsidR="00662D1B" w:rsidRDefault="000910AA" w:rsidP="00E94029">
            <w:pPr>
              <w:pStyle w:val="TableText"/>
            </w:pPr>
            <w:r>
              <w:t>Less</w:t>
            </w:r>
          </w:p>
        </w:tc>
        <w:tc>
          <w:tcPr>
            <w:tcW w:w="3120" w:type="dxa"/>
          </w:tcPr>
          <w:p w14:paraId="3444A5B3" w14:textId="77777777" w:rsidR="00662D1B" w:rsidRDefault="000910AA" w:rsidP="00E94029">
            <w:pPr>
              <w:pStyle w:val="TableText"/>
            </w:pPr>
            <w:r>
              <w:t>Open the Less file.</w:t>
            </w:r>
          </w:p>
        </w:tc>
        <w:tc>
          <w:tcPr>
            <w:tcW w:w="3120" w:type="dxa"/>
          </w:tcPr>
          <w:p w14:paraId="489598B2" w14:textId="77777777" w:rsidR="00662D1B" w:rsidRDefault="000910AA" w:rsidP="00E94029">
            <w:pPr>
              <w:pStyle w:val="TableText"/>
            </w:pPr>
            <w:r>
              <w:t>Less is a CSS pre-processor. It isn't an acronym, so set in initial cap.</w:t>
            </w:r>
          </w:p>
        </w:tc>
      </w:tr>
      <w:tr w:rsidR="00662D1B" w14:paraId="17221AFD" w14:textId="77777777" w:rsidTr="00E94029">
        <w:tc>
          <w:tcPr>
            <w:tcW w:w="3120" w:type="dxa"/>
          </w:tcPr>
          <w:p w14:paraId="2E81DBB9" w14:textId="77777777" w:rsidR="00662D1B" w:rsidRDefault="000910AA" w:rsidP="00E94029">
            <w:pPr>
              <w:pStyle w:val="TableText"/>
            </w:pPr>
            <w:r>
              <w:lastRenderedPageBreak/>
              <w:t>gulp</w:t>
            </w:r>
          </w:p>
        </w:tc>
        <w:tc>
          <w:tcPr>
            <w:tcW w:w="3120" w:type="dxa"/>
          </w:tcPr>
          <w:p w14:paraId="46D722F2" w14:textId="77777777" w:rsidR="00662D1B" w:rsidRDefault="000910AA" w:rsidP="00E94029">
            <w:pPr>
              <w:pStyle w:val="TableText"/>
            </w:pPr>
            <w:r>
              <w:t>gulp is a package manager</w:t>
            </w:r>
          </w:p>
        </w:tc>
        <w:tc>
          <w:tcPr>
            <w:tcW w:w="3120" w:type="dxa"/>
          </w:tcPr>
          <w:p w14:paraId="4664767B" w14:textId="77777777" w:rsidR="00662D1B" w:rsidRDefault="000910AA" w:rsidP="00E94029">
            <w:pPr>
              <w:pStyle w:val="TableText"/>
            </w:pPr>
            <w:r>
              <w:t>Always in lower case, following https://gulpjs.com/</w:t>
            </w:r>
          </w:p>
        </w:tc>
      </w:tr>
      <w:tr w:rsidR="00662D1B" w14:paraId="6E98138B" w14:textId="77777777" w:rsidTr="00E94029">
        <w:tc>
          <w:tcPr>
            <w:tcW w:w="3120" w:type="dxa"/>
          </w:tcPr>
          <w:p w14:paraId="12720845" w14:textId="77777777" w:rsidR="00662D1B" w:rsidRDefault="000910AA" w:rsidP="00E94029">
            <w:pPr>
              <w:pStyle w:val="TableText"/>
            </w:pPr>
            <w:r>
              <w:t>Asset</w:t>
            </w:r>
          </w:p>
        </w:tc>
        <w:tc>
          <w:tcPr>
            <w:tcW w:w="3120" w:type="dxa"/>
          </w:tcPr>
          <w:p w14:paraId="3BB406EC" w14:textId="77777777" w:rsidR="00662D1B" w:rsidRDefault="000910AA" w:rsidP="00E94029">
            <w:pPr>
              <w:pStyle w:val="TableText"/>
            </w:pPr>
            <w:r>
              <w:t xml:space="preserve">An instance of a content type. When an editor creates a new article, image, video, page, section, or anything else, the editor is creating an </w:t>
            </w:r>
            <w:r>
              <w:rPr>
                <w:b/>
              </w:rPr>
              <w:t>asset</w:t>
            </w:r>
            <w:r>
              <w:t>.</w:t>
            </w:r>
            <w:r w:rsidR="00F61010">
              <w:t xml:space="preserve"> </w:t>
            </w:r>
          </w:p>
        </w:tc>
        <w:tc>
          <w:tcPr>
            <w:tcW w:w="3120" w:type="dxa"/>
          </w:tcPr>
          <w:p w14:paraId="047A6CFF" w14:textId="796CB76A" w:rsidR="00662D1B" w:rsidRDefault="000910AA" w:rsidP="00E94029">
            <w:pPr>
              <w:pStyle w:val="TableText"/>
            </w:pPr>
            <w:r>
              <w:t>Avoid "instance of a content type" or "content type</w:t>
            </w:r>
            <w:r w:rsidR="00176554">
              <w:t>,</w:t>
            </w:r>
            <w:r>
              <w:t>" particularly in editorial docs.</w:t>
            </w:r>
          </w:p>
          <w:p w14:paraId="67B41D45" w14:textId="77777777" w:rsidR="00662D1B" w:rsidRDefault="00662D1B" w:rsidP="00E94029">
            <w:pPr>
              <w:pStyle w:val="TableText"/>
            </w:pPr>
          </w:p>
          <w:p w14:paraId="03D3C779" w14:textId="77777777" w:rsidR="00662D1B" w:rsidRDefault="000910AA" w:rsidP="00E94029">
            <w:pPr>
              <w:pStyle w:val="TableText"/>
            </w:pPr>
            <w:r>
              <w:t xml:space="preserve">The user documentation </w:t>
            </w:r>
            <w:r w:rsidR="00F61010">
              <w:t>has</w:t>
            </w:r>
            <w:r>
              <w:t xml:space="preserve"> instances of "item," which at some point should be expunged.</w:t>
            </w:r>
          </w:p>
        </w:tc>
      </w:tr>
      <w:tr w:rsidR="00E37752" w14:paraId="20F5A217" w14:textId="77777777" w:rsidTr="00E94029">
        <w:tc>
          <w:tcPr>
            <w:tcW w:w="3120" w:type="dxa"/>
          </w:tcPr>
          <w:p w14:paraId="7C1FD9C8" w14:textId="3339752C" w:rsidR="00E37752" w:rsidRDefault="00E37752" w:rsidP="00E94029">
            <w:pPr>
              <w:pStyle w:val="TableText"/>
            </w:pPr>
            <w:r>
              <w:t>Website, websites</w:t>
            </w:r>
          </w:p>
        </w:tc>
        <w:tc>
          <w:tcPr>
            <w:tcW w:w="3120" w:type="dxa"/>
          </w:tcPr>
          <w:p w14:paraId="6F547077" w14:textId="77777777" w:rsidR="00E37752" w:rsidRDefault="00E37752" w:rsidP="00E37752">
            <w:r w:rsidRPr="00E37752">
              <w:t>A single word.</w:t>
            </w:r>
          </w:p>
          <w:p w14:paraId="6CF2D666" w14:textId="4A09A008" w:rsidR="00E37752" w:rsidRDefault="00E37752" w:rsidP="00E37752">
            <w:r w:rsidRPr="00E37752">
              <w:t>A theme is a collection of layouts, styling, and behaviors that give a website consistency</w:t>
            </w:r>
            <w:r>
              <w:t>.</w:t>
            </w:r>
          </w:p>
        </w:tc>
        <w:tc>
          <w:tcPr>
            <w:tcW w:w="3120" w:type="dxa"/>
          </w:tcPr>
          <w:p w14:paraId="3B17F3ED" w14:textId="141AB8DE" w:rsidR="00E37752" w:rsidRDefault="00E37752" w:rsidP="00E94029">
            <w:pPr>
              <w:pStyle w:val="TableText"/>
            </w:pPr>
            <w:r w:rsidRPr="00E37752">
              <w:t>A theme is a collection of layouts, styling, and behaviors that give a web</w:t>
            </w:r>
            <w:r>
              <w:t xml:space="preserve"> </w:t>
            </w:r>
            <w:r w:rsidRPr="00E37752">
              <w:t>site consistency</w:t>
            </w:r>
            <w:r>
              <w:t>.</w:t>
            </w:r>
          </w:p>
        </w:tc>
      </w:tr>
      <w:tr w:rsidR="00E456B5" w14:paraId="5047CBDA" w14:textId="77777777" w:rsidTr="00E94029">
        <w:tc>
          <w:tcPr>
            <w:tcW w:w="3120" w:type="dxa"/>
          </w:tcPr>
          <w:p w14:paraId="046FCD4A" w14:textId="3C6B9631" w:rsidR="00E456B5" w:rsidRDefault="00E456B5" w:rsidP="00E94029">
            <w:pPr>
              <w:pStyle w:val="TableText"/>
            </w:pPr>
            <w:r>
              <w:t>.zip</w:t>
            </w:r>
          </w:p>
        </w:tc>
        <w:tc>
          <w:tcPr>
            <w:tcW w:w="3120" w:type="dxa"/>
          </w:tcPr>
          <w:p w14:paraId="3521AA18" w14:textId="4886F1EB" w:rsidR="00E456B5" w:rsidRDefault="00E456B5" w:rsidP="00E37752">
            <w:r>
              <w:t>A .zip file (support.google.com</w:t>
            </w:r>
            <w:r w:rsidR="00DC3949">
              <w:t>, also on adobe.</w:t>
            </w:r>
            <w:r>
              <w:t>)</w:t>
            </w:r>
            <w:r w:rsidR="00DC3949">
              <w:t xml:space="preserve">, although we have </w:t>
            </w:r>
            <w:r>
              <w:t>ZIP (Wikipedia)</w:t>
            </w:r>
            <w:r w:rsidR="00DC3949">
              <w:t>. No additional character formatting.</w:t>
            </w:r>
          </w:p>
          <w:p w14:paraId="50233891" w14:textId="7780050F" w:rsidR="00DC3949" w:rsidRPr="00E37752" w:rsidRDefault="00DC3949" w:rsidP="00E37752">
            <w:r>
              <w:t xml:space="preserve">Open the .zip file. </w:t>
            </w:r>
          </w:p>
        </w:tc>
        <w:tc>
          <w:tcPr>
            <w:tcW w:w="3120" w:type="dxa"/>
          </w:tcPr>
          <w:p w14:paraId="3FE182F6" w14:textId="77777777" w:rsidR="00E456B5" w:rsidRDefault="00DC3949" w:rsidP="00E94029">
            <w:pPr>
              <w:pStyle w:val="TableText"/>
            </w:pPr>
            <w:r>
              <w:t>Open the ZIP file.</w:t>
            </w:r>
          </w:p>
          <w:p w14:paraId="723E04B7" w14:textId="1CF9D80A" w:rsidR="00DC3949" w:rsidRPr="00E37752" w:rsidRDefault="00DC3949" w:rsidP="00E94029">
            <w:pPr>
              <w:pStyle w:val="TableText"/>
            </w:pPr>
            <w:r>
              <w:t>Open the Zip file.</w:t>
            </w:r>
          </w:p>
        </w:tc>
      </w:tr>
      <w:tr w:rsidR="007169F9" w14:paraId="320205C0" w14:textId="77777777" w:rsidTr="00E94029">
        <w:tc>
          <w:tcPr>
            <w:tcW w:w="3120" w:type="dxa"/>
          </w:tcPr>
          <w:p w14:paraId="6057C31D" w14:textId="0A9CF1FA" w:rsidR="007169F9" w:rsidRDefault="007169F9" w:rsidP="00E94029">
            <w:pPr>
              <w:pStyle w:val="TableText"/>
            </w:pPr>
            <w:r>
              <w:t>Spell out numbers 10 or greater, follow guidelines in Microsoft Manual of Style, “</w:t>
            </w:r>
            <w:r w:rsidRPr="007169F9">
              <w:t>Numerals vs. words</w:t>
            </w:r>
            <w:r>
              <w:t>.”</w:t>
            </w:r>
          </w:p>
        </w:tc>
        <w:tc>
          <w:tcPr>
            <w:tcW w:w="3120" w:type="dxa"/>
          </w:tcPr>
          <w:p w14:paraId="21E50BC6" w14:textId="39A1FCCF" w:rsidR="007169F9" w:rsidRDefault="007169F9" w:rsidP="00E37752">
            <w:r>
              <w:t>You can type up to 10 words in a text field.</w:t>
            </w:r>
          </w:p>
        </w:tc>
        <w:tc>
          <w:tcPr>
            <w:tcW w:w="3120" w:type="dxa"/>
          </w:tcPr>
          <w:p w14:paraId="6B017568" w14:textId="48C400E9" w:rsidR="007169F9" w:rsidRDefault="007169F9" w:rsidP="00E94029">
            <w:pPr>
              <w:pStyle w:val="TableText"/>
            </w:pPr>
            <w:r>
              <w:t>You can type up to ten words in a text field.</w:t>
            </w:r>
          </w:p>
        </w:tc>
      </w:tr>
      <w:tr w:rsidR="00D5636F" w14:paraId="4A5DDBC7" w14:textId="77777777" w:rsidTr="00E94029">
        <w:tc>
          <w:tcPr>
            <w:tcW w:w="3120" w:type="dxa"/>
          </w:tcPr>
          <w:p w14:paraId="3D75978C" w14:textId="364A620C" w:rsidR="00D5636F" w:rsidRDefault="00D5636F" w:rsidP="00E94029">
            <w:pPr>
              <w:pStyle w:val="TableText"/>
            </w:pPr>
            <w:r>
              <w:t xml:space="preserve">Drop-down list. Use this nomenclature only when distinguishing from a Java List. (See List in </w:t>
            </w:r>
            <w:r>
              <w:fldChar w:fldCharType="begin"/>
            </w:r>
            <w:r>
              <w:instrText xml:space="preserve"> REF _Ref9261814 \h </w:instrText>
            </w:r>
            <w:r>
              <w:fldChar w:fldCharType="separate"/>
            </w:r>
            <w:r>
              <w:t xml:space="preserve">Table </w:t>
            </w:r>
            <w:r>
              <w:rPr>
                <w:noProof/>
              </w:rPr>
              <w:t>1</w:t>
            </w:r>
            <w:r>
              <w:fldChar w:fldCharType="end"/>
            </w:r>
            <w:r>
              <w:t>.)</w:t>
            </w:r>
          </w:p>
        </w:tc>
        <w:tc>
          <w:tcPr>
            <w:tcW w:w="3120" w:type="dxa"/>
          </w:tcPr>
          <w:p w14:paraId="6343B0D2" w14:textId="0F5C016E" w:rsidR="00D5636F" w:rsidRDefault="00D5636F" w:rsidP="00E37752">
            <w:proofErr w:type="spellStart"/>
            <w:r>
              <w:t>Brightspot</w:t>
            </w:r>
            <w:proofErr w:type="spellEnd"/>
            <w:r>
              <w:t xml:space="preserve"> renders List fields as a dropdown list.</w:t>
            </w:r>
            <w:bookmarkStart w:id="12" w:name="_GoBack"/>
            <w:bookmarkEnd w:id="12"/>
            <w:r>
              <w:t xml:space="preserve"> </w:t>
            </w:r>
          </w:p>
        </w:tc>
        <w:tc>
          <w:tcPr>
            <w:tcW w:w="3120" w:type="dxa"/>
          </w:tcPr>
          <w:p w14:paraId="36E355C3" w14:textId="43FAA720" w:rsidR="00D5636F" w:rsidRDefault="00D5636F" w:rsidP="00E94029">
            <w:pPr>
              <w:pStyle w:val="TableText"/>
            </w:pPr>
            <w:r>
              <w:t>Dropdown list (without hyphen)</w:t>
            </w:r>
          </w:p>
        </w:tc>
      </w:tr>
    </w:tbl>
    <w:p w14:paraId="5B32AA3D" w14:textId="77777777" w:rsidR="00662D1B" w:rsidRDefault="00662D1B">
      <w:pPr>
        <w:pBdr>
          <w:top w:val="nil"/>
          <w:left w:val="nil"/>
          <w:bottom w:val="nil"/>
          <w:right w:val="nil"/>
          <w:between w:val="nil"/>
        </w:pBdr>
      </w:pPr>
    </w:p>
    <w:p w14:paraId="41B9D1FB" w14:textId="6C5DDD8C" w:rsidR="00B67C03" w:rsidRDefault="00B67C03">
      <w:pPr>
        <w:pStyle w:val="Heading1"/>
        <w:pBdr>
          <w:top w:val="nil"/>
          <w:left w:val="nil"/>
          <w:bottom w:val="nil"/>
          <w:right w:val="nil"/>
          <w:between w:val="nil"/>
        </w:pBdr>
      </w:pPr>
      <w:bookmarkStart w:id="13" w:name="_hg05ega6pxp3" w:colFirst="0" w:colLast="0"/>
      <w:bookmarkEnd w:id="13"/>
      <w:r>
        <w:lastRenderedPageBreak/>
        <w:t>Headings, Captions</w:t>
      </w:r>
      <w:r w:rsidR="009F7BD7">
        <w:t>,</w:t>
      </w:r>
      <w:r w:rsidR="006B7554">
        <w:t xml:space="preserve"> and Lists</w:t>
      </w:r>
    </w:p>
    <w:p w14:paraId="10B972A3" w14:textId="77777777" w:rsidR="00B67C03" w:rsidRDefault="00B67C03" w:rsidP="00B67C03">
      <w:r>
        <w:t>Headings and captions</w:t>
      </w:r>
      <w:r w:rsidR="00D71DFC">
        <w:t>:</w:t>
      </w:r>
    </w:p>
    <w:p w14:paraId="356F92A2" w14:textId="315DC66C" w:rsidR="00B67C03" w:rsidRDefault="00FB23BA" w:rsidP="009F7BD7">
      <w:pPr>
        <w:pStyle w:val="ListBullet"/>
      </w:pPr>
      <w:r>
        <w:t xml:space="preserve">Use sentence case: </w:t>
      </w:r>
      <w:r w:rsidR="00B67C03">
        <w:t>initial cap on first word only, remaining are</w:t>
      </w:r>
      <w:r w:rsidR="00D71DFC">
        <w:t xml:space="preserve"> lower case</w:t>
      </w:r>
      <w:r w:rsidR="00674AAA">
        <w:t xml:space="preserve"> (c.f. “</w:t>
      </w:r>
      <w:r w:rsidR="00674AAA" w:rsidRPr="00674AAA">
        <w:t>Capitalization of titles and headings</w:t>
      </w:r>
      <w:r w:rsidR="00674AAA">
        <w:t xml:space="preserve">” in </w:t>
      </w:r>
      <w:r w:rsidR="00674AAA" w:rsidRPr="00674AAA">
        <w:rPr>
          <w:rStyle w:val="Emphasis"/>
        </w:rPr>
        <w:t>Microsoft Manual of Style</w:t>
      </w:r>
      <w:r w:rsidR="00674AAA" w:rsidRPr="00674AAA">
        <w:t>)</w:t>
      </w:r>
      <w:r w:rsidR="00F30570">
        <w:t>.</w:t>
      </w:r>
      <w:r w:rsidR="002541FF">
        <w:t xml:space="preserve"> </w:t>
      </w:r>
    </w:p>
    <w:p w14:paraId="14592C44" w14:textId="064D9F9C" w:rsidR="00D71DFC" w:rsidRDefault="00D71DFC" w:rsidP="009F7BD7">
      <w:pPr>
        <w:pStyle w:val="ListBullet"/>
      </w:pPr>
      <w:r>
        <w:t>Periods only if the caption is a full sentence</w:t>
      </w:r>
      <w:r w:rsidR="002C5B64">
        <w:t>.</w:t>
      </w:r>
    </w:p>
    <w:p w14:paraId="3C03F742" w14:textId="7A9E3A37" w:rsidR="00D06EE0" w:rsidRDefault="00D06EE0" w:rsidP="009F7BD7">
      <w:pPr>
        <w:pStyle w:val="ListBullet"/>
      </w:pPr>
      <w:r>
        <w:t xml:space="preserve">Apply </w:t>
      </w:r>
      <w:r w:rsidRPr="009F7BD7">
        <w:t>captions</w:t>
      </w:r>
      <w:r>
        <w:t xml:space="preserve"> to tables and graphics only if they are the target of a cross</w:t>
      </w:r>
      <w:r w:rsidR="002541FF">
        <w:t>-</w:t>
      </w:r>
      <w:r>
        <w:t>reference.</w:t>
      </w:r>
    </w:p>
    <w:p w14:paraId="22DAD64C" w14:textId="77777777" w:rsidR="009F7BD7" w:rsidRDefault="006B7554" w:rsidP="004F682E">
      <w:r>
        <w:t xml:space="preserve">Bulleted </w:t>
      </w:r>
      <w:r w:rsidR="009F7BD7">
        <w:t xml:space="preserve">and numbered </w:t>
      </w:r>
      <w:r>
        <w:t>lists should follow a classic format</w:t>
      </w:r>
      <w:r w:rsidR="009F7BD7">
        <w:t>:</w:t>
      </w:r>
    </w:p>
    <w:p w14:paraId="60F00014" w14:textId="2282121C" w:rsidR="009F7BD7" w:rsidRDefault="009F7BD7" w:rsidP="000D29AF">
      <w:pPr>
        <w:pStyle w:val="ListBullet"/>
      </w:pPr>
      <w:r>
        <w:t xml:space="preserve">First level bullet/number flush to </w:t>
      </w:r>
      <w:r w:rsidRPr="000D29AF">
        <w:t>left</w:t>
      </w:r>
      <w:r>
        <w:t xml:space="preserve"> margin.</w:t>
      </w:r>
    </w:p>
    <w:p w14:paraId="00770961" w14:textId="77777777" w:rsidR="009F7BD7" w:rsidRDefault="009F7BD7" w:rsidP="009F7BD7">
      <w:pPr>
        <w:pStyle w:val="ListBullet"/>
      </w:pPr>
      <w:r>
        <w:t>Lower-level bullets/numbers are left-aligned under the higher-level bullet/number.</w:t>
      </w:r>
    </w:p>
    <w:p w14:paraId="72FD6FB8" w14:textId="523B21D9" w:rsidR="009F7BD7" w:rsidRDefault="009F7BD7" w:rsidP="001D0FE1">
      <w:pPr>
        <w:pStyle w:val="ListBullet"/>
      </w:pPr>
      <w:r>
        <w:t xml:space="preserve">Intermediate text </w:t>
      </w:r>
      <w:r w:rsidR="005B36BE">
        <w:t>is left-aligned under the previous bulleted/numbered paragraph.</w:t>
      </w:r>
      <w:r>
        <w:t xml:space="preserve"> </w:t>
      </w:r>
    </w:p>
    <w:p w14:paraId="7A28B686" w14:textId="1E753A2B" w:rsidR="006B7554" w:rsidRDefault="00E83D74" w:rsidP="009F7BD7">
      <w:r>
        <w:t>Below is an example of a properly indented bulleted list.</w:t>
      </w:r>
    </w:p>
    <w:p w14:paraId="7B4897C5" w14:textId="12E86A37" w:rsidR="00F15F6F" w:rsidRPr="005B36BE" w:rsidRDefault="00F15F6F" w:rsidP="00F15F6F">
      <w:pPr>
        <w:pStyle w:val="ListBullet"/>
      </w:pPr>
      <w:r>
        <w:t xml:space="preserve">This is a top-level bullet. Text wraps evenly at a uniform indent under the bullet. This is a top-level bullet. Text wraps evenly at a uniform indent under the bullet. This is a top-level bullet. Text wraps evenly at a uniform indent under the bullet. This is a top-level bullet. Text wraps evenly at a uniform indent under the bullet. </w:t>
      </w:r>
    </w:p>
    <w:p w14:paraId="6162C213" w14:textId="750070BC" w:rsidR="00A34687" w:rsidRPr="0051001B" w:rsidRDefault="0051001B" w:rsidP="00E83D74">
      <w:pPr>
        <w:pStyle w:val="NormalIndent"/>
      </w:pPr>
      <w:r>
        <w:t xml:space="preserve">This is intermediate text </w:t>
      </w:r>
      <w:r w:rsidRPr="00E83D74">
        <w:t>under</w:t>
      </w:r>
      <w:r>
        <w:t xml:space="preserve"> a top-level bullet. The text is aligned to the left under the </w:t>
      </w:r>
      <w:r w:rsidR="00BE0F67">
        <w:t xml:space="preserve">text in the previous bullet. </w:t>
      </w:r>
    </w:p>
    <w:p w14:paraId="1E7BF7F3" w14:textId="04FBE46D" w:rsidR="00A34687" w:rsidRDefault="00BE0F67" w:rsidP="00F15F6F">
      <w:pPr>
        <w:pStyle w:val="ListBullet"/>
        <w:numPr>
          <w:ilvl w:val="1"/>
          <w:numId w:val="24"/>
        </w:numPr>
      </w:pPr>
      <w:r>
        <w:t>This is a second-level bullet. The bullet is aligned to the left under the text of the previous bullet. Text wraps evenly at a uniform indent under the bullet. This is a second-level bullet. The bullet is aligned to the left under the text of the previous bullet. Text wraps evenly at a uniform indent under the bullet.</w:t>
      </w:r>
    </w:p>
    <w:p w14:paraId="4E76EFA8" w14:textId="2E87A5C6" w:rsidR="00BE0F67" w:rsidRPr="005B36BE" w:rsidRDefault="00BE0F67" w:rsidP="00BE0F67">
      <w:pPr>
        <w:pStyle w:val="NormalIndent2"/>
      </w:pPr>
      <w:r>
        <w:t>This is intermediate text under a second-level bullet. The text is aligned to the left under the text in the previous bullet.</w:t>
      </w:r>
    </w:p>
    <w:p w14:paraId="37C1DBF3" w14:textId="318EB0B6" w:rsidR="00A34687" w:rsidRPr="005B36BE" w:rsidRDefault="00BE0F67" w:rsidP="00BE0F67">
      <w:pPr>
        <w:pStyle w:val="ListBullet"/>
        <w:numPr>
          <w:ilvl w:val="2"/>
          <w:numId w:val="24"/>
        </w:numPr>
      </w:pPr>
      <w:r>
        <w:t>This is a third-level bullet. The bullet is aligned to the left under the text of the previous bullet. Text wraps evenly at a uniform indent under the bullet. This is a third -level bullet. The bullet is aligned to the left under the text of the previous bullet. Text wraps evenly at a uniform indent under the bullet.</w:t>
      </w:r>
    </w:p>
    <w:p w14:paraId="2C8CFFF9" w14:textId="3FAB4DFB" w:rsidR="00EC5B36" w:rsidRDefault="00BE0F67" w:rsidP="00E83D74">
      <w:pPr>
        <w:pStyle w:val="NormalIndent3"/>
      </w:pPr>
      <w:r>
        <w:t>This is intermediate text under a third-level bullet. The text is aligned to the left under the text in the previous bullet.</w:t>
      </w:r>
    </w:p>
    <w:p w14:paraId="0D28B752" w14:textId="77777777" w:rsidR="00E83D74" w:rsidRDefault="00E83D74" w:rsidP="00E83D74">
      <w:r>
        <w:t>Below is an example of a properly indented numbered list.</w:t>
      </w:r>
    </w:p>
    <w:p w14:paraId="0A634729" w14:textId="7E83068A" w:rsidR="00EC5B36" w:rsidRPr="005B36BE" w:rsidRDefault="00EC5B36" w:rsidP="00E83D74">
      <w:pPr>
        <w:pStyle w:val="ListNumber"/>
      </w:pPr>
      <w:r>
        <w:lastRenderedPageBreak/>
        <w:t xml:space="preserve">This is a top-level </w:t>
      </w:r>
      <w:r w:rsidR="00E83D74">
        <w:t>number</w:t>
      </w:r>
      <w:r>
        <w:t xml:space="preserve">. Text wraps evenly at a uniform indent under the </w:t>
      </w:r>
      <w:r w:rsidR="00E83D74">
        <w:t>number</w:t>
      </w:r>
      <w:r>
        <w:t xml:space="preserve">. This is a top-level </w:t>
      </w:r>
      <w:r w:rsidR="00E83D74">
        <w:t>number</w:t>
      </w:r>
      <w:r>
        <w:t xml:space="preserve">. Text wraps evenly at a uniform indent under the </w:t>
      </w:r>
      <w:r w:rsidR="00E83D74">
        <w:t>number</w:t>
      </w:r>
      <w:r>
        <w:t xml:space="preserve">. This is a top-level </w:t>
      </w:r>
      <w:r w:rsidR="00E83D74">
        <w:t>number</w:t>
      </w:r>
      <w:r>
        <w:t xml:space="preserve">. Text wraps evenly at a uniform indent under the </w:t>
      </w:r>
      <w:r w:rsidR="00E83D74">
        <w:t>number</w:t>
      </w:r>
      <w:r>
        <w:t xml:space="preserve">. This is a top-level </w:t>
      </w:r>
      <w:r w:rsidR="00E83D74">
        <w:t>number</w:t>
      </w:r>
      <w:r>
        <w:t xml:space="preserve">. Text wraps evenly at a uniform indent under the </w:t>
      </w:r>
      <w:r w:rsidR="00E83D74">
        <w:t>number</w:t>
      </w:r>
      <w:r>
        <w:t xml:space="preserve">. </w:t>
      </w:r>
    </w:p>
    <w:p w14:paraId="1DADABEA" w14:textId="708DF651" w:rsidR="00EC5B36" w:rsidRPr="0051001B" w:rsidRDefault="00EC5B36" w:rsidP="00EC5B36">
      <w:pPr>
        <w:pStyle w:val="NormalIndent"/>
      </w:pPr>
      <w:r>
        <w:t xml:space="preserve">This is intermediate text under a top-level </w:t>
      </w:r>
      <w:r w:rsidR="00E83D74">
        <w:t>number</w:t>
      </w:r>
      <w:r>
        <w:t xml:space="preserve">. The text is aligned to the left under the text in the previous </w:t>
      </w:r>
      <w:r w:rsidR="00E83D74">
        <w:t>number</w:t>
      </w:r>
      <w:r>
        <w:t xml:space="preserve">. </w:t>
      </w:r>
    </w:p>
    <w:p w14:paraId="2AA8F671" w14:textId="650A7621" w:rsidR="00EC5B36" w:rsidRDefault="00EC5B36" w:rsidP="001137A3">
      <w:pPr>
        <w:pStyle w:val="ListNumber2"/>
      </w:pPr>
      <w:r>
        <w:t xml:space="preserve">This is a second-level </w:t>
      </w:r>
      <w:r w:rsidR="00E83D74">
        <w:t>number</w:t>
      </w:r>
      <w:r>
        <w:t xml:space="preserve">. The </w:t>
      </w:r>
      <w:r w:rsidR="00E83D74">
        <w:t>number</w:t>
      </w:r>
      <w:r>
        <w:t xml:space="preserve"> is aligned to the left under the text of the previous </w:t>
      </w:r>
      <w:r w:rsidR="00E83D74">
        <w:t>number</w:t>
      </w:r>
      <w:r>
        <w:t xml:space="preserve">. Text wraps evenly at a uniform indent under the </w:t>
      </w:r>
      <w:r w:rsidR="00E83D74">
        <w:t>number</w:t>
      </w:r>
      <w:r>
        <w:t xml:space="preserve">. This is a second-level </w:t>
      </w:r>
      <w:r w:rsidR="00E83D74">
        <w:t>number</w:t>
      </w:r>
      <w:r>
        <w:t xml:space="preserve">. The </w:t>
      </w:r>
      <w:r w:rsidR="00E83D74">
        <w:t>number</w:t>
      </w:r>
      <w:r>
        <w:t xml:space="preserve"> is aligned to the left under the text of the previous </w:t>
      </w:r>
      <w:r w:rsidR="00E83D74">
        <w:t>number</w:t>
      </w:r>
      <w:r>
        <w:t xml:space="preserve">. Text wraps evenly at a uniform indent under the </w:t>
      </w:r>
      <w:r w:rsidR="00E83D74">
        <w:t>number</w:t>
      </w:r>
      <w:r>
        <w:t>.</w:t>
      </w:r>
    </w:p>
    <w:p w14:paraId="2F031D00" w14:textId="56078953" w:rsidR="00EC5B36" w:rsidRPr="005B36BE" w:rsidRDefault="00EC5B36" w:rsidP="00EC5B36">
      <w:pPr>
        <w:pStyle w:val="NormalIndent2"/>
      </w:pPr>
      <w:r>
        <w:t xml:space="preserve">This is intermediate text under a second-level </w:t>
      </w:r>
      <w:r w:rsidR="00E83D74">
        <w:t>number</w:t>
      </w:r>
      <w:r>
        <w:t xml:space="preserve">. The text is aligned to the left under the text in the previous </w:t>
      </w:r>
      <w:r w:rsidR="00E83D74">
        <w:t>number</w:t>
      </w:r>
      <w:r>
        <w:t>.</w:t>
      </w:r>
    </w:p>
    <w:p w14:paraId="257C5B93" w14:textId="5179CB3C" w:rsidR="00EC5B36" w:rsidRPr="005B36BE" w:rsidRDefault="00EC5B36" w:rsidP="00E83D74">
      <w:pPr>
        <w:pStyle w:val="ListNumber3"/>
      </w:pPr>
      <w:r>
        <w:t xml:space="preserve">This is a third-level </w:t>
      </w:r>
      <w:r w:rsidR="00E83D74">
        <w:t>number</w:t>
      </w:r>
      <w:r>
        <w:t xml:space="preserve">. The </w:t>
      </w:r>
      <w:r w:rsidR="00E83D74">
        <w:t>number</w:t>
      </w:r>
      <w:r>
        <w:t xml:space="preserve"> is aligned to the left under the text of the </w:t>
      </w:r>
      <w:r w:rsidRPr="00E83D74">
        <w:t>previous</w:t>
      </w:r>
      <w:r>
        <w:t xml:space="preserve"> </w:t>
      </w:r>
      <w:r w:rsidR="00E83D74">
        <w:t>number</w:t>
      </w:r>
      <w:r>
        <w:t xml:space="preserve">. Text wraps evenly at a uniform indent under the </w:t>
      </w:r>
      <w:r w:rsidR="00E83D74">
        <w:t>number</w:t>
      </w:r>
      <w:r>
        <w:t xml:space="preserve">. This is a third -level </w:t>
      </w:r>
      <w:r w:rsidR="00E83D74">
        <w:t>number</w:t>
      </w:r>
      <w:r>
        <w:t xml:space="preserve">. The </w:t>
      </w:r>
      <w:r w:rsidR="00E83D74">
        <w:t>number</w:t>
      </w:r>
      <w:r>
        <w:t xml:space="preserve"> is aligned to the left under the text of the previous </w:t>
      </w:r>
      <w:r w:rsidR="00E83D74">
        <w:t>number</w:t>
      </w:r>
      <w:r>
        <w:t xml:space="preserve">. Text wraps evenly at a uniform indent under the </w:t>
      </w:r>
      <w:r w:rsidR="00E83D74">
        <w:t>number</w:t>
      </w:r>
      <w:r>
        <w:t>.</w:t>
      </w:r>
    </w:p>
    <w:p w14:paraId="2ED1D053" w14:textId="5E0C2481" w:rsidR="00EC5B36" w:rsidRPr="005B36BE" w:rsidRDefault="00EC5B36" w:rsidP="00EC5B36">
      <w:pPr>
        <w:pStyle w:val="NormalIndent3"/>
      </w:pPr>
      <w:r>
        <w:t xml:space="preserve">This is intermediate text under a third-level </w:t>
      </w:r>
      <w:r w:rsidR="00E83D74">
        <w:t>number</w:t>
      </w:r>
      <w:r>
        <w:t xml:space="preserve">. The text is aligned to the left under the text in the previous </w:t>
      </w:r>
      <w:r w:rsidR="00E83D74">
        <w:t>number</w:t>
      </w:r>
      <w:r>
        <w:t>.</w:t>
      </w:r>
    </w:p>
    <w:p w14:paraId="474BE0A9" w14:textId="53050F8E" w:rsidR="00EC5B36" w:rsidRPr="005B36BE" w:rsidRDefault="00F30570" w:rsidP="00EC5B36">
      <w:r>
        <w:t>For specifications regarding the HTML appearance of these elements, see the section “</w:t>
      </w:r>
      <w:r>
        <w:fldChar w:fldCharType="begin"/>
      </w:r>
      <w:r>
        <w:instrText xml:space="preserve"> REF _Ref8900573 \h </w:instrText>
      </w:r>
      <w:r>
        <w:fldChar w:fldCharType="separate"/>
      </w:r>
      <w:r>
        <w:t>CSS Styling Specification</w:t>
      </w:r>
      <w:r>
        <w:fldChar w:fldCharType="end"/>
      </w:r>
      <w:r>
        <w:t>.”</w:t>
      </w:r>
    </w:p>
    <w:p w14:paraId="7F316E8C" w14:textId="21B573C6" w:rsidR="00E94029" w:rsidRDefault="00E94029">
      <w:pPr>
        <w:pStyle w:val="Heading1"/>
        <w:pBdr>
          <w:top w:val="nil"/>
          <w:left w:val="nil"/>
          <w:bottom w:val="nil"/>
          <w:right w:val="nil"/>
          <w:between w:val="nil"/>
        </w:pBdr>
      </w:pPr>
      <w:r>
        <w:lastRenderedPageBreak/>
        <w:t>Procedures</w:t>
      </w:r>
    </w:p>
    <w:p w14:paraId="266AED51" w14:textId="77777777" w:rsidR="00E94029" w:rsidRDefault="00B67C03" w:rsidP="00E94029">
      <w:pPr>
        <w:pStyle w:val="Heading2"/>
      </w:pPr>
      <w:r>
        <w:t>Introduction to a procedure</w:t>
      </w:r>
    </w:p>
    <w:p w14:paraId="6F1F0B06" w14:textId="5BFEDD8F" w:rsidR="00B67C03" w:rsidRPr="00B67C03" w:rsidRDefault="00B67C03" w:rsidP="00B67C03">
      <w:r>
        <w:t xml:space="preserve">Introduce each procedure with a </w:t>
      </w:r>
      <w:r w:rsidR="00E60A0F">
        <w:t>prepositional phrase terminated with a colon, such as “To publish an article:”</w:t>
      </w:r>
    </w:p>
    <w:p w14:paraId="14F6D3C7" w14:textId="77777777" w:rsidR="00E94029" w:rsidRDefault="00E94029" w:rsidP="001329DA">
      <w:pPr>
        <w:pStyle w:val="Heading2"/>
      </w:pPr>
      <w:r>
        <w:t>Multi-</w:t>
      </w:r>
      <w:r w:rsidRPr="001329DA">
        <w:t>step</w:t>
      </w:r>
    </w:p>
    <w:p w14:paraId="5C2730AA" w14:textId="7C66DDB1" w:rsidR="00E94029" w:rsidRDefault="00607AA2" w:rsidP="00E94029">
      <w:r>
        <w:t xml:space="preserve">Arabic at level 1, lower-case Latin at level 2, lower-case </w:t>
      </w:r>
      <w:r w:rsidR="003C2BB2">
        <w:t>Roman</w:t>
      </w:r>
      <w:r>
        <w:t xml:space="preserve"> at level 3</w:t>
      </w:r>
      <w:r w:rsidR="003C2BB2">
        <w:t>.</w:t>
      </w:r>
    </w:p>
    <w:p w14:paraId="6682CC83" w14:textId="77777777" w:rsidR="00607AA2" w:rsidRDefault="00607AA2" w:rsidP="001329DA">
      <w:pPr>
        <w:pStyle w:val="Heading2"/>
      </w:pPr>
      <w:r>
        <w:t xml:space="preserve">Single </w:t>
      </w:r>
      <w:r w:rsidRPr="001329DA">
        <w:t>step</w:t>
      </w:r>
    </w:p>
    <w:p w14:paraId="42ECA6DD" w14:textId="77777777" w:rsidR="00607AA2" w:rsidRDefault="00607AA2" w:rsidP="00E94029">
      <w:r>
        <w:t>A bullet before the single step.</w:t>
      </w:r>
    </w:p>
    <w:p w14:paraId="0BCA4DFF" w14:textId="77777777" w:rsidR="00B67C03" w:rsidRDefault="00B67C03" w:rsidP="001329DA">
      <w:pPr>
        <w:pStyle w:val="Heading2"/>
      </w:pPr>
      <w:r>
        <w:t>Punctuation</w:t>
      </w:r>
    </w:p>
    <w:p w14:paraId="6B1EDDB7" w14:textId="48514AE4" w:rsidR="00B67C03" w:rsidRDefault="00B67C03" w:rsidP="00E94029">
      <w:r>
        <w:t>End each step with a period, regardless if it is a full sentence or no</w:t>
      </w:r>
      <w:r w:rsidR="003C2BB2">
        <w:t>t</w:t>
      </w:r>
      <w:r>
        <w:t>.</w:t>
      </w:r>
    </w:p>
    <w:p w14:paraId="1A2CAA85" w14:textId="77777777" w:rsidR="00060C06" w:rsidRDefault="00060C06" w:rsidP="001329DA">
      <w:pPr>
        <w:pStyle w:val="Heading2"/>
      </w:pPr>
      <w:r w:rsidRPr="001329DA">
        <w:t>Effects</w:t>
      </w:r>
    </w:p>
    <w:p w14:paraId="3E967FAA" w14:textId="77777777" w:rsidR="00060C06" w:rsidRDefault="00060C06" w:rsidP="00060C06">
      <w:pPr>
        <w:pStyle w:val="ListBullet"/>
        <w:rPr>
          <w:color w:val="343434"/>
          <w:shd w:val="clear" w:color="auto" w:fill="FFFFFF"/>
        </w:rPr>
      </w:pPr>
      <w:r>
        <w:t>If a step has an effect, the effect is part of the same paragraph. “</w:t>
      </w:r>
      <w:r w:rsidRPr="00060C06">
        <w:rPr>
          <w:color w:val="343434"/>
          <w:shd w:val="clear" w:color="auto" w:fill="FFFFFF"/>
        </w:rPr>
        <w:t>Click</w:t>
      </w:r>
      <w:r>
        <w:rPr>
          <w:rFonts w:ascii="Material Icons" w:hAnsi="Material Icons"/>
          <w:color w:val="343434"/>
          <w:shd w:val="clear" w:color="auto" w:fill="FFFFFF"/>
        </w:rPr>
        <w:t xml:space="preserve"> </w:t>
      </w:r>
      <w:r w:rsidRPr="00060C06">
        <w:rPr>
          <w:rFonts w:ascii="Material Icons" w:hAnsi="Material Icons"/>
          <w:color w:val="343434"/>
          <w:shd w:val="clear" w:color="auto" w:fill="FFFFFF"/>
        </w:rPr>
        <w:t>⊕</w:t>
      </w:r>
      <w:r w:rsidRPr="00060C06">
        <w:rPr>
          <w:color w:val="343434"/>
          <w:shd w:val="clear" w:color="auto" w:fill="FFFFFF"/>
        </w:rPr>
        <w:t>. A</w:t>
      </w:r>
      <w:r>
        <w:rPr>
          <w:color w:val="343434"/>
          <w:shd w:val="clear" w:color="auto" w:fill="FFFFFF"/>
        </w:rPr>
        <w:t xml:space="preserve"> </w:t>
      </w:r>
      <w:r w:rsidRPr="00060C06">
        <w:rPr>
          <w:b/>
          <w:bCs/>
          <w:color w:val="343434"/>
          <w:shd w:val="clear" w:color="auto" w:fill="FFFFFF"/>
        </w:rPr>
        <w:t>Dashboard</w:t>
      </w:r>
      <w:r>
        <w:rPr>
          <w:color w:val="343434"/>
          <w:shd w:val="clear" w:color="auto" w:fill="FFFFFF"/>
        </w:rPr>
        <w:t xml:space="preserve"> </w:t>
      </w:r>
      <w:r w:rsidRPr="00060C06">
        <w:rPr>
          <w:color w:val="343434"/>
          <w:shd w:val="clear" w:color="auto" w:fill="FFFFFF"/>
        </w:rPr>
        <w:t>widget appears</w:t>
      </w:r>
      <w:r>
        <w:rPr>
          <w:color w:val="343434"/>
          <w:shd w:val="clear" w:color="auto" w:fill="FFFFFF"/>
        </w:rPr>
        <w:t>.”</w:t>
      </w:r>
    </w:p>
    <w:p w14:paraId="2B5CA597" w14:textId="1ABEF0E2" w:rsidR="00060C06" w:rsidRPr="00AA46B9" w:rsidRDefault="00060C06" w:rsidP="00060C06">
      <w:pPr>
        <w:pStyle w:val="ListBullet"/>
        <w:rPr>
          <w:color w:val="343434"/>
          <w:shd w:val="clear" w:color="auto" w:fill="FFFFFF"/>
        </w:rPr>
      </w:pPr>
      <w:r>
        <w:t xml:space="preserve">The effect of an entire procedure </w:t>
      </w:r>
      <w:r w:rsidR="00A13FA1">
        <w:t>is in its own paragraph aligned to the left margin.</w:t>
      </w:r>
    </w:p>
    <w:p w14:paraId="1C4951FF" w14:textId="7A057102" w:rsidR="00D06EE0" w:rsidRDefault="00D06EE0">
      <w:pPr>
        <w:pStyle w:val="Heading1"/>
        <w:pBdr>
          <w:top w:val="nil"/>
          <w:left w:val="nil"/>
          <w:bottom w:val="nil"/>
          <w:right w:val="nil"/>
          <w:between w:val="nil"/>
        </w:pBdr>
      </w:pPr>
      <w:r>
        <w:lastRenderedPageBreak/>
        <w:t>Cross</w:t>
      </w:r>
      <w:r w:rsidR="00CB5649">
        <w:t xml:space="preserve"> </w:t>
      </w:r>
      <w:r>
        <w:t>References</w:t>
      </w:r>
    </w:p>
    <w:p w14:paraId="6AEE27AB" w14:textId="56B2C6F5" w:rsidR="00E60A0F" w:rsidRDefault="00E60A0F" w:rsidP="00E60A0F">
      <w:pPr>
        <w:pStyle w:val="Heading2"/>
      </w:pPr>
      <w:r>
        <w:t xml:space="preserve">List of </w:t>
      </w:r>
      <w:r w:rsidR="00D0654E">
        <w:t>Cross-Referenced</w:t>
      </w:r>
      <w:r>
        <w:t xml:space="preserve"> Topics</w:t>
      </w:r>
    </w:p>
    <w:p w14:paraId="43DB69B2" w14:textId="599B5A63" w:rsidR="00D06EE0" w:rsidRDefault="00D06EE0" w:rsidP="00D06EE0">
      <w:r>
        <w:t xml:space="preserve">Cross references at the end of a topic are introduced with </w:t>
      </w:r>
      <w:r w:rsidRPr="00D06EE0">
        <w:rPr>
          <w:b/>
        </w:rPr>
        <w:t>See also:</w:t>
      </w:r>
      <w:r>
        <w:t xml:space="preserve"> Each </w:t>
      </w:r>
      <w:r w:rsidR="00F56700">
        <w:t>cross</w:t>
      </w:r>
      <w:r w:rsidR="00D672A3">
        <w:t>-</w:t>
      </w:r>
      <w:r w:rsidR="00F56700">
        <w:t>reference</w:t>
      </w:r>
      <w:r>
        <w:t xml:space="preserve"> is bulleted.</w:t>
      </w:r>
      <w:r w:rsidR="002541FF">
        <w:t xml:space="preserve"> These references should be in </w:t>
      </w:r>
      <w:r w:rsidR="00E86192">
        <w:t>blue and</w:t>
      </w:r>
      <w:r w:rsidR="002541FF">
        <w:t xml:space="preserve"> hyperlinked to the relevant topic. </w:t>
      </w:r>
    </w:p>
    <w:p w14:paraId="02B6FFD8" w14:textId="606B9728" w:rsidR="00E60A0F" w:rsidRPr="00E60A0F" w:rsidRDefault="00E60A0F" w:rsidP="00E60A0F">
      <w:pPr>
        <w:rPr>
          <w:rStyle w:val="Strong"/>
        </w:rPr>
      </w:pPr>
      <w:r w:rsidRPr="00E60A0F">
        <w:rPr>
          <w:rStyle w:val="Strong"/>
        </w:rPr>
        <w:t>See also:</w:t>
      </w:r>
    </w:p>
    <w:p w14:paraId="4181B82B" w14:textId="77777777" w:rsidR="00E60A0F" w:rsidRPr="0015137C" w:rsidRDefault="00E60A0F" w:rsidP="00E60A0F">
      <w:pPr>
        <w:pStyle w:val="ListBullet"/>
        <w:rPr>
          <w:color w:val="548DD4" w:themeColor="text2" w:themeTint="99"/>
        </w:rPr>
      </w:pPr>
      <w:r w:rsidRPr="0015137C">
        <w:rPr>
          <w:color w:val="548DD4" w:themeColor="text2" w:themeTint="99"/>
        </w:rPr>
        <w:t>Bulk Archiving and Restoring</w:t>
      </w:r>
    </w:p>
    <w:p w14:paraId="28831407" w14:textId="77777777" w:rsidR="00E60A0F" w:rsidRPr="0015137C" w:rsidRDefault="00E60A0F" w:rsidP="00E60A0F">
      <w:pPr>
        <w:pStyle w:val="ListBullet"/>
        <w:rPr>
          <w:color w:val="548DD4" w:themeColor="text2" w:themeTint="99"/>
        </w:rPr>
      </w:pPr>
      <w:r w:rsidRPr="0015137C">
        <w:rPr>
          <w:color w:val="548DD4" w:themeColor="text2" w:themeTint="99"/>
        </w:rPr>
        <w:t>Upload</w:t>
      </w:r>
    </w:p>
    <w:p w14:paraId="272066D9" w14:textId="1A92D218" w:rsidR="00E60A0F" w:rsidRPr="0015137C" w:rsidRDefault="00E60A0F" w:rsidP="00E60A0F">
      <w:pPr>
        <w:pStyle w:val="ListBullet"/>
        <w:rPr>
          <w:color w:val="548DD4" w:themeColor="text2" w:themeTint="99"/>
        </w:rPr>
      </w:pPr>
      <w:r w:rsidRPr="0015137C">
        <w:rPr>
          <w:color w:val="548DD4" w:themeColor="text2" w:themeTint="99"/>
        </w:rPr>
        <w:t>Collections</w:t>
      </w:r>
    </w:p>
    <w:p w14:paraId="0AB26798" w14:textId="68253C1B" w:rsidR="00E60A0F" w:rsidRDefault="00E60A0F" w:rsidP="00E60A0F">
      <w:pPr>
        <w:pStyle w:val="Heading2"/>
      </w:pPr>
      <w:r>
        <w:t>Cross</w:t>
      </w:r>
      <w:r w:rsidR="00CB5649">
        <w:t xml:space="preserve"> </w:t>
      </w:r>
      <w:r>
        <w:t>References to Tables and Figures</w:t>
      </w:r>
    </w:p>
    <w:p w14:paraId="7B3258F3" w14:textId="680C0716" w:rsidR="00E60A0F" w:rsidRDefault="009820E0" w:rsidP="00E60A0F">
      <w:r>
        <w:t xml:space="preserve">Indicate the type of cross references before the </w:t>
      </w:r>
      <w:r w:rsidR="002541FF">
        <w:t>cross-reference</w:t>
      </w:r>
      <w:r>
        <w:t xml:space="preserve"> itself.</w:t>
      </w:r>
    </w:p>
    <w:p w14:paraId="583B798F" w14:textId="6BA0AA0D" w:rsidR="009820E0" w:rsidRDefault="009820E0" w:rsidP="009820E0">
      <w:pPr>
        <w:pStyle w:val="ListBullet"/>
      </w:pPr>
      <w:r>
        <w:t xml:space="preserve">For details, see the table </w:t>
      </w:r>
      <w:r w:rsidRPr="009820E0">
        <w:rPr>
          <w:rStyle w:val="Hyperlink"/>
        </w:rPr>
        <w:t>Language Modes for Syntax Highlighting</w:t>
      </w:r>
      <w:r>
        <w:t>.</w:t>
      </w:r>
    </w:p>
    <w:p w14:paraId="303EEF99" w14:textId="42966864" w:rsidR="00E60A0F" w:rsidRDefault="009820E0" w:rsidP="00D672A3">
      <w:pPr>
        <w:pStyle w:val="ListBullet"/>
      </w:pPr>
      <w:r>
        <w:t xml:space="preserve">For an overview, see the illustration </w:t>
      </w:r>
      <w:r w:rsidRPr="009820E0">
        <w:rPr>
          <w:rStyle w:val="Hyperlink"/>
        </w:rPr>
        <w:t>DIMS URL</w:t>
      </w:r>
      <w:r>
        <w:t>.</w:t>
      </w:r>
    </w:p>
    <w:p w14:paraId="09375A8D" w14:textId="77777777" w:rsidR="00F30570" w:rsidRDefault="00F30570" w:rsidP="00F30570">
      <w:r>
        <w:t>For specifications regarding the HTML appearance of these elements, see the section “</w:t>
      </w:r>
      <w:r>
        <w:fldChar w:fldCharType="begin"/>
      </w:r>
      <w:r>
        <w:instrText xml:space="preserve"> REF _Ref8900573 \h </w:instrText>
      </w:r>
      <w:r>
        <w:fldChar w:fldCharType="separate"/>
      </w:r>
      <w:r>
        <w:t>CSS Styling Specification</w:t>
      </w:r>
      <w:r>
        <w:fldChar w:fldCharType="end"/>
      </w:r>
      <w:r>
        <w:t>.”</w:t>
      </w:r>
    </w:p>
    <w:p w14:paraId="0404BA84" w14:textId="40F18B5B" w:rsidR="00CB5649" w:rsidRDefault="00CB5649" w:rsidP="00CB5649">
      <w:pPr>
        <w:pStyle w:val="Heading2"/>
      </w:pPr>
      <w:r>
        <w:t>Cross References to Glossary Entries</w:t>
      </w:r>
    </w:p>
    <w:p w14:paraId="57E7E364" w14:textId="48FA4825" w:rsidR="00CB5649" w:rsidRDefault="00CB5649" w:rsidP="00CB5649">
      <w:r>
        <w:t xml:space="preserve">Add a cross reference to </w:t>
      </w:r>
      <w:r w:rsidR="000D442C">
        <w:t>terms in the glossary upon first occurrence in each section</w:t>
      </w:r>
      <w:r w:rsidR="00EC1ADD">
        <w:t>; subsequent occurrences of the same term do not have a cross reference</w:t>
      </w:r>
      <w:r w:rsidR="000D442C">
        <w:t xml:space="preserve">. </w:t>
      </w:r>
      <w:r w:rsidR="00EC1ADD">
        <w:t>The implication</w:t>
      </w:r>
      <w:r w:rsidR="000D442C">
        <w:t xml:space="preserve"> is that even if a section is one paragraph long full of cross references, the following section also has cross references to the same terms upon first occurrence. </w:t>
      </w:r>
    </w:p>
    <w:p w14:paraId="1F2F987A" w14:textId="77777777" w:rsidR="00F30570" w:rsidRPr="00E60A0F" w:rsidRDefault="00F30570" w:rsidP="00F30570"/>
    <w:p w14:paraId="5372A522" w14:textId="77777777" w:rsidR="00662D1B" w:rsidRDefault="000910AA">
      <w:pPr>
        <w:pStyle w:val="Heading1"/>
        <w:pBdr>
          <w:top w:val="nil"/>
          <w:left w:val="nil"/>
          <w:bottom w:val="nil"/>
          <w:right w:val="nil"/>
          <w:between w:val="nil"/>
        </w:pBdr>
      </w:pPr>
      <w:r>
        <w:lastRenderedPageBreak/>
        <w:t>Graphics</w:t>
      </w:r>
    </w:p>
    <w:p w14:paraId="60594973" w14:textId="77777777" w:rsidR="00662D1B" w:rsidRDefault="000910AA">
      <w:pPr>
        <w:numPr>
          <w:ilvl w:val="0"/>
          <w:numId w:val="7"/>
        </w:numPr>
      </w:pPr>
      <w:bookmarkStart w:id="14" w:name="_bm4nd0ohb63n" w:colFirst="0" w:colLast="0"/>
      <w:bookmarkEnd w:id="14"/>
      <w:r>
        <w:t>OK to compose screenshots on low-resolution devices, use high-resolution devices where effective.</w:t>
      </w:r>
    </w:p>
    <w:p w14:paraId="5C63BBE2" w14:textId="2638745F" w:rsidR="001B7E85" w:rsidRDefault="001B7E85">
      <w:pPr>
        <w:numPr>
          <w:ilvl w:val="0"/>
          <w:numId w:val="7"/>
        </w:numPr>
      </w:pPr>
      <w:r>
        <w:t>Border around all screen shots. Border is 3 pixels wide, color #C0C0C0.</w:t>
      </w:r>
    </w:p>
    <w:p w14:paraId="5ED51F9A" w14:textId="43EAE047" w:rsidR="00CF2E08" w:rsidRDefault="00CF2E08">
      <w:pPr>
        <w:numPr>
          <w:ilvl w:val="0"/>
          <w:numId w:val="7"/>
        </w:numPr>
      </w:pPr>
      <w:r>
        <w:t>Left-align all screen shots and ensure that they are relatively aligned with the rest of the screen shots within the page</w:t>
      </w:r>
    </w:p>
    <w:p w14:paraId="792BB7A5" w14:textId="77777777" w:rsidR="00662D1B" w:rsidRDefault="00F61010">
      <w:pPr>
        <w:numPr>
          <w:ilvl w:val="0"/>
          <w:numId w:val="7"/>
        </w:numPr>
      </w:pPr>
      <w:r>
        <w:t xml:space="preserve">For drawings </w:t>
      </w:r>
      <w:r w:rsidR="000910AA">
        <w:t>created in a drawing program</w:t>
      </w:r>
      <w:r>
        <w:t xml:space="preserve"> (typically graphics with callout or line drawings)</w:t>
      </w:r>
      <w:r w:rsidR="000910AA">
        <w:t xml:space="preserve">, </w:t>
      </w:r>
      <w:r>
        <w:t>export to SVG and import into the documentation project.</w:t>
      </w:r>
    </w:p>
    <w:p w14:paraId="1D314063" w14:textId="77777777" w:rsidR="00662D1B" w:rsidRDefault="000910AA">
      <w:pPr>
        <w:numPr>
          <w:ilvl w:val="0"/>
          <w:numId w:val="7"/>
        </w:numPr>
      </w:pPr>
      <w:r>
        <w:t>Callouts use embedded text, not numbered references to body rST text.</w:t>
      </w:r>
    </w:p>
    <w:p w14:paraId="057FCACB" w14:textId="77777777" w:rsidR="00F714D0" w:rsidRDefault="00F714D0">
      <w:pPr>
        <w:numPr>
          <w:ilvl w:val="0"/>
          <w:numId w:val="7"/>
        </w:numPr>
      </w:pPr>
      <w:r>
        <w:t>Callouts are in red lines and red text. In Google Draw, the red text is Arial 13 pt.</w:t>
      </w:r>
    </w:p>
    <w:p w14:paraId="12938366" w14:textId="77777777" w:rsidR="00D06EE0" w:rsidRDefault="00D06EE0">
      <w:pPr>
        <w:numPr>
          <w:ilvl w:val="0"/>
          <w:numId w:val="7"/>
        </w:numPr>
      </w:pPr>
      <w:r>
        <w:t>Drawings, without callouts, are in blue lines and blue text.</w:t>
      </w:r>
    </w:p>
    <w:p w14:paraId="482DF6BC" w14:textId="7278E374" w:rsidR="00CF2E08" w:rsidRDefault="00D672A3" w:rsidP="001D0FE1">
      <w:pPr>
        <w:numPr>
          <w:ilvl w:val="0"/>
          <w:numId w:val="7"/>
        </w:numPr>
      </w:pPr>
      <w:r>
        <w:t xml:space="preserve">Crop screen shots so that they are as small as possible but still give the reader a cue regarding the </w:t>
      </w:r>
      <w:r w:rsidR="00A93335">
        <w:t>UI element under discussion.</w:t>
      </w:r>
    </w:p>
    <w:p w14:paraId="7F9722EE" w14:textId="77777777" w:rsidR="00662D1B" w:rsidRDefault="000910AA">
      <w:pPr>
        <w:pStyle w:val="Heading1"/>
        <w:pBdr>
          <w:top w:val="nil"/>
          <w:left w:val="nil"/>
          <w:bottom w:val="nil"/>
          <w:right w:val="nil"/>
          <w:between w:val="nil"/>
        </w:pBdr>
      </w:pPr>
      <w:bookmarkStart w:id="15" w:name="_1ckg6uib812t" w:colFirst="0" w:colLast="0"/>
      <w:bookmarkStart w:id="16" w:name="_trmd6s1vcpud" w:colFirst="0" w:colLast="0"/>
      <w:bookmarkEnd w:id="15"/>
      <w:bookmarkEnd w:id="16"/>
      <w:r>
        <w:lastRenderedPageBreak/>
        <w:t>Code Samples</w:t>
      </w:r>
    </w:p>
    <w:p w14:paraId="6424070F" w14:textId="77777777" w:rsidR="004958F1" w:rsidRPr="004958F1" w:rsidRDefault="004958F1" w:rsidP="004958F1">
      <w:pPr>
        <w:pStyle w:val="Heading2"/>
      </w:pPr>
      <w:r>
        <w:t>Java</w:t>
      </w:r>
    </w:p>
    <w:p w14:paraId="552FBB5D" w14:textId="77777777" w:rsidR="00662D1B" w:rsidRDefault="000910AA" w:rsidP="00AE5D5F">
      <w:pPr>
        <w:pStyle w:val="ListBullet"/>
      </w:pPr>
      <w:r>
        <w:t>Reformat code in IntelliJ using the following settings (Preferences &gt; Editor &gt; Code Style &gt; Java).</w:t>
      </w:r>
    </w:p>
    <w:p w14:paraId="2333D4B9" w14:textId="77777777" w:rsidR="00662D1B" w:rsidRDefault="000910AA" w:rsidP="00AE5D5F">
      <w:pPr>
        <w:pStyle w:val="ListBullet"/>
      </w:pPr>
      <w:r>
        <w:t xml:space="preserve">Use the IntelliJ defaults for the following tabs: </w:t>
      </w:r>
      <w:r>
        <w:rPr>
          <w:b/>
        </w:rPr>
        <w:t>Tabs and Indents</w:t>
      </w:r>
      <w:r>
        <w:t xml:space="preserve">, </w:t>
      </w:r>
      <w:r>
        <w:rPr>
          <w:b/>
        </w:rPr>
        <w:t>Spaces</w:t>
      </w:r>
      <w:r>
        <w:t xml:space="preserve">, </w:t>
      </w:r>
      <w:r>
        <w:rPr>
          <w:b/>
        </w:rPr>
        <w:t>Wrapping and Braces</w:t>
      </w:r>
      <w:r>
        <w:t xml:space="preserve">, </w:t>
      </w:r>
      <w:r>
        <w:rPr>
          <w:b/>
        </w:rPr>
        <w:t>Blank Lines</w:t>
      </w:r>
      <w:r>
        <w:t>.</w:t>
      </w:r>
    </w:p>
    <w:p w14:paraId="1674934D" w14:textId="77777777" w:rsidR="00662D1B" w:rsidRDefault="000910AA" w:rsidP="00AE5D5F">
      <w:pPr>
        <w:pStyle w:val="ListBullet"/>
      </w:pPr>
      <w:r>
        <w:t xml:space="preserve">The only exception to the defaults is under </w:t>
      </w:r>
      <w:r>
        <w:rPr>
          <w:b/>
        </w:rPr>
        <w:t>Blank Lines</w:t>
      </w:r>
      <w:r>
        <w:t xml:space="preserve">, </w:t>
      </w:r>
      <w:r>
        <w:rPr>
          <w:b/>
        </w:rPr>
        <w:t>Keep Maximum Blank Lines</w:t>
      </w:r>
      <w:r>
        <w:t>. All entries are set to 1 to avoid more than one blank line.</w:t>
      </w:r>
    </w:p>
    <w:p w14:paraId="1143BF80" w14:textId="77777777" w:rsidR="00662D1B" w:rsidRDefault="000910AA">
      <w:pPr>
        <w:ind w:left="720"/>
      </w:pPr>
      <w:r>
        <w:rPr>
          <w:noProof/>
        </w:rPr>
        <w:drawing>
          <wp:inline distT="114300" distB="114300" distL="114300" distR="114300" wp14:anchorId="6F22CBF5" wp14:editId="24F76965">
            <wp:extent cx="3171825" cy="1266825"/>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3"/>
                    <a:srcRect/>
                    <a:stretch>
                      <a:fillRect/>
                    </a:stretch>
                  </pic:blipFill>
                  <pic:spPr>
                    <a:xfrm>
                      <a:off x="0" y="0"/>
                      <a:ext cx="3171825" cy="1266825"/>
                    </a:xfrm>
                    <a:prstGeom prst="rect">
                      <a:avLst/>
                    </a:prstGeom>
                    <a:ln/>
                  </pic:spPr>
                </pic:pic>
              </a:graphicData>
            </a:graphic>
          </wp:inline>
        </w:drawing>
      </w:r>
    </w:p>
    <w:p w14:paraId="4671E4B2" w14:textId="77777777" w:rsidR="00662D1B" w:rsidRPr="00AE5D5F" w:rsidRDefault="000910AA" w:rsidP="00AE5D5F">
      <w:pPr>
        <w:pStyle w:val="ListBullet"/>
      </w:pPr>
      <w:r w:rsidRPr="00AE5D5F">
        <w:t>No blank line after a method declaration (but, using IntelliJ default, a blank space before and after the method itself).</w:t>
      </w:r>
    </w:p>
    <w:p w14:paraId="1A5F6333" w14:textId="77777777" w:rsidR="00662D1B" w:rsidRDefault="000910AA" w:rsidP="00AE5D5F">
      <w:pPr>
        <w:pStyle w:val="ListBullet"/>
      </w:pPr>
      <w:r w:rsidRPr="00AE5D5F">
        <w:t xml:space="preserve">When using </w:t>
      </w:r>
      <w:proofErr w:type="gramStart"/>
      <w:r w:rsidRPr="00AE5D5F">
        <w:t>page.writeStart</w:t>
      </w:r>
      <w:proofErr w:type="gramEnd"/>
      <w:r w:rsidRPr="00AE5D5F">
        <w:t xml:space="preserve"> and page.writeEnd statements to write H</w:t>
      </w:r>
      <w:r>
        <w:t>TML, use nested indents of four spaces, and indicate the closing tag.</w:t>
      </w:r>
    </w:p>
    <w:p w14:paraId="586D4988" w14:textId="77777777" w:rsidR="00662D1B" w:rsidRDefault="00662D1B"/>
    <w:p w14:paraId="73AAD479" w14:textId="77777777" w:rsidR="00662D1B" w:rsidRDefault="000910AA">
      <w:pPr>
        <w:rPr>
          <w:rFonts w:ascii="Courier New" w:eastAsia="Courier New" w:hAnsi="Courier New" w:cs="Courier New"/>
        </w:rPr>
      </w:pPr>
      <w:proofErr w:type="gramStart"/>
      <w:r>
        <w:rPr>
          <w:rFonts w:ascii="Courier New" w:eastAsia="Courier New" w:hAnsi="Courier New" w:cs="Courier New"/>
        </w:rPr>
        <w:t>page.writeStart</w:t>
      </w:r>
      <w:proofErr w:type="gramEnd"/>
      <w:r>
        <w:rPr>
          <w:rFonts w:ascii="Courier New" w:eastAsia="Courier New" w:hAnsi="Courier New" w:cs="Courier New"/>
        </w:rPr>
        <w:t>("table");</w:t>
      </w:r>
    </w:p>
    <w:p w14:paraId="7BA61FA3" w14:textId="77777777" w:rsidR="00662D1B" w:rsidRDefault="000910AA">
      <w:pPr>
        <w:rPr>
          <w:rFonts w:ascii="Courier New" w:eastAsia="Courier New" w:hAnsi="Courier New" w:cs="Courier New"/>
        </w:rPr>
      </w:pPr>
      <w:r>
        <w:rPr>
          <w:rFonts w:ascii="Courier New" w:eastAsia="Courier New" w:hAnsi="Courier New" w:cs="Courier New"/>
        </w:rPr>
        <w:t xml:space="preserve">    </w:t>
      </w:r>
      <w:proofErr w:type="gramStart"/>
      <w:r>
        <w:rPr>
          <w:rFonts w:ascii="Courier New" w:eastAsia="Courier New" w:hAnsi="Courier New" w:cs="Courier New"/>
        </w:rPr>
        <w:t>page.writeStart</w:t>
      </w:r>
      <w:proofErr w:type="gramEnd"/>
      <w:r>
        <w:rPr>
          <w:rFonts w:ascii="Courier New" w:eastAsia="Courier New" w:hAnsi="Courier New" w:cs="Courier New"/>
        </w:rPr>
        <w:t>("tr");</w:t>
      </w:r>
    </w:p>
    <w:p w14:paraId="2F18AFD2" w14:textId="77777777" w:rsidR="00662D1B" w:rsidRDefault="000910AA">
      <w:pPr>
        <w:rPr>
          <w:rFonts w:ascii="Courier New" w:eastAsia="Courier New" w:hAnsi="Courier New" w:cs="Courier New"/>
        </w:rPr>
      </w:pPr>
      <w:r>
        <w:rPr>
          <w:rFonts w:ascii="Courier New" w:eastAsia="Courier New" w:hAnsi="Courier New" w:cs="Courier New"/>
        </w:rPr>
        <w:t xml:space="preserve">        </w:t>
      </w:r>
      <w:proofErr w:type="gramStart"/>
      <w:r>
        <w:rPr>
          <w:rFonts w:ascii="Courier New" w:eastAsia="Courier New" w:hAnsi="Courier New" w:cs="Courier New"/>
        </w:rPr>
        <w:t>page.writeStart</w:t>
      </w:r>
      <w:proofErr w:type="gramEnd"/>
      <w:r>
        <w:rPr>
          <w:rFonts w:ascii="Courier New" w:eastAsia="Courier New" w:hAnsi="Courier New" w:cs="Courier New"/>
        </w:rPr>
        <w:t>("th");</w:t>
      </w:r>
    </w:p>
    <w:p w14:paraId="611DCBA7" w14:textId="77777777" w:rsidR="00662D1B" w:rsidRDefault="000910AA">
      <w:pPr>
        <w:rPr>
          <w:rFonts w:ascii="Courier New" w:eastAsia="Courier New" w:hAnsi="Courier New" w:cs="Courier New"/>
        </w:rPr>
      </w:pPr>
      <w:r>
        <w:rPr>
          <w:rFonts w:ascii="Courier New" w:eastAsia="Courier New" w:hAnsi="Courier New" w:cs="Courier New"/>
        </w:rPr>
        <w:t xml:space="preserve">            </w:t>
      </w:r>
      <w:proofErr w:type="gramStart"/>
      <w:r>
        <w:rPr>
          <w:rFonts w:ascii="Courier New" w:eastAsia="Courier New" w:hAnsi="Courier New" w:cs="Courier New"/>
        </w:rPr>
        <w:t>page.writeHtml</w:t>
      </w:r>
      <w:proofErr w:type="gramEnd"/>
      <w:r>
        <w:rPr>
          <w:rFonts w:ascii="Courier New" w:eastAsia="Courier New" w:hAnsi="Courier New" w:cs="Courier New"/>
        </w:rPr>
        <w:t>("City");</w:t>
      </w:r>
    </w:p>
    <w:p w14:paraId="4F1AA0A1" w14:textId="77777777" w:rsidR="00662D1B" w:rsidRDefault="000910AA">
      <w:pPr>
        <w:rPr>
          <w:rFonts w:ascii="Courier New" w:eastAsia="Courier New" w:hAnsi="Courier New" w:cs="Courier New"/>
        </w:rPr>
      </w:pPr>
      <w:r>
        <w:rPr>
          <w:rFonts w:ascii="Courier New" w:eastAsia="Courier New" w:hAnsi="Courier New" w:cs="Courier New"/>
        </w:rPr>
        <w:t xml:space="preserve">        </w:t>
      </w:r>
      <w:proofErr w:type="gramStart"/>
      <w:r>
        <w:rPr>
          <w:rFonts w:ascii="Courier New" w:eastAsia="Courier New" w:hAnsi="Courier New" w:cs="Courier New"/>
        </w:rPr>
        <w:t>page.writeEnd</w:t>
      </w:r>
      <w:proofErr w:type="gramEnd"/>
      <w:r>
        <w:rPr>
          <w:rFonts w:ascii="Courier New" w:eastAsia="Courier New" w:hAnsi="Courier New" w:cs="Courier New"/>
        </w:rPr>
        <w:t>(); /* th */</w:t>
      </w:r>
    </w:p>
    <w:p w14:paraId="4B912DF5" w14:textId="77777777" w:rsidR="00662D1B" w:rsidRDefault="000910AA">
      <w:pPr>
        <w:rPr>
          <w:rFonts w:ascii="Courier New" w:eastAsia="Courier New" w:hAnsi="Courier New" w:cs="Courier New"/>
        </w:rPr>
      </w:pPr>
      <w:r>
        <w:rPr>
          <w:rFonts w:ascii="Courier New" w:eastAsia="Courier New" w:hAnsi="Courier New" w:cs="Courier New"/>
        </w:rPr>
        <w:t xml:space="preserve">        </w:t>
      </w:r>
      <w:proofErr w:type="gramStart"/>
      <w:r>
        <w:rPr>
          <w:rFonts w:ascii="Courier New" w:eastAsia="Courier New" w:hAnsi="Courier New" w:cs="Courier New"/>
        </w:rPr>
        <w:t>page.writeStart</w:t>
      </w:r>
      <w:proofErr w:type="gramEnd"/>
      <w:r>
        <w:rPr>
          <w:rFonts w:ascii="Courier New" w:eastAsia="Courier New" w:hAnsi="Courier New" w:cs="Courier New"/>
        </w:rPr>
        <w:t>("th");</w:t>
      </w:r>
    </w:p>
    <w:p w14:paraId="1B9CF84E" w14:textId="77777777" w:rsidR="00662D1B" w:rsidRDefault="000910AA">
      <w:pPr>
        <w:rPr>
          <w:rFonts w:ascii="Courier New" w:eastAsia="Courier New" w:hAnsi="Courier New" w:cs="Courier New"/>
        </w:rPr>
      </w:pPr>
      <w:r>
        <w:rPr>
          <w:rFonts w:ascii="Courier New" w:eastAsia="Courier New" w:hAnsi="Courier New" w:cs="Courier New"/>
        </w:rPr>
        <w:t xml:space="preserve">            </w:t>
      </w:r>
      <w:proofErr w:type="gramStart"/>
      <w:r>
        <w:rPr>
          <w:rFonts w:ascii="Courier New" w:eastAsia="Courier New" w:hAnsi="Courier New" w:cs="Courier New"/>
        </w:rPr>
        <w:t>page.writeHtml</w:t>
      </w:r>
      <w:proofErr w:type="gramEnd"/>
      <w:r>
        <w:rPr>
          <w:rFonts w:ascii="Courier New" w:eastAsia="Courier New" w:hAnsi="Courier New" w:cs="Courier New"/>
        </w:rPr>
        <w:t>("Time");</w:t>
      </w:r>
    </w:p>
    <w:p w14:paraId="6FEE9C2E" w14:textId="77777777" w:rsidR="00662D1B" w:rsidRDefault="000910AA">
      <w:pPr>
        <w:rPr>
          <w:rFonts w:ascii="Courier New" w:eastAsia="Courier New" w:hAnsi="Courier New" w:cs="Courier New"/>
        </w:rPr>
      </w:pPr>
      <w:r>
        <w:rPr>
          <w:rFonts w:ascii="Courier New" w:eastAsia="Courier New" w:hAnsi="Courier New" w:cs="Courier New"/>
        </w:rPr>
        <w:t xml:space="preserve">        </w:t>
      </w:r>
      <w:proofErr w:type="gramStart"/>
      <w:r>
        <w:rPr>
          <w:rFonts w:ascii="Courier New" w:eastAsia="Courier New" w:hAnsi="Courier New" w:cs="Courier New"/>
        </w:rPr>
        <w:t>page.writeEnd</w:t>
      </w:r>
      <w:proofErr w:type="gramEnd"/>
      <w:r>
        <w:rPr>
          <w:rFonts w:ascii="Courier New" w:eastAsia="Courier New" w:hAnsi="Courier New" w:cs="Courier New"/>
        </w:rPr>
        <w:t>(); /* th */</w:t>
      </w:r>
    </w:p>
    <w:p w14:paraId="2FEA745E" w14:textId="77777777" w:rsidR="00662D1B" w:rsidRDefault="000910AA">
      <w:pPr>
        <w:rPr>
          <w:rFonts w:ascii="Courier New" w:eastAsia="Courier New" w:hAnsi="Courier New" w:cs="Courier New"/>
        </w:rPr>
      </w:pPr>
      <w:r>
        <w:rPr>
          <w:rFonts w:ascii="Courier New" w:eastAsia="Courier New" w:hAnsi="Courier New" w:cs="Courier New"/>
        </w:rPr>
        <w:t xml:space="preserve">    </w:t>
      </w:r>
      <w:proofErr w:type="gramStart"/>
      <w:r>
        <w:rPr>
          <w:rFonts w:ascii="Courier New" w:eastAsia="Courier New" w:hAnsi="Courier New" w:cs="Courier New"/>
        </w:rPr>
        <w:t>page.writeEnd</w:t>
      </w:r>
      <w:proofErr w:type="gramEnd"/>
      <w:r>
        <w:rPr>
          <w:rFonts w:ascii="Courier New" w:eastAsia="Courier New" w:hAnsi="Courier New" w:cs="Courier New"/>
        </w:rPr>
        <w:t>(); /* tr */</w:t>
      </w:r>
    </w:p>
    <w:p w14:paraId="507F041A" w14:textId="77777777" w:rsidR="00662D1B" w:rsidRDefault="000910AA">
      <w:pPr>
        <w:rPr>
          <w:rFonts w:ascii="Courier New" w:eastAsia="Courier New" w:hAnsi="Courier New" w:cs="Courier New"/>
        </w:rPr>
      </w:pPr>
      <w:proofErr w:type="gramStart"/>
      <w:r>
        <w:rPr>
          <w:rFonts w:ascii="Courier New" w:eastAsia="Courier New" w:hAnsi="Courier New" w:cs="Courier New"/>
        </w:rPr>
        <w:lastRenderedPageBreak/>
        <w:t>page.writeEnd</w:t>
      </w:r>
      <w:proofErr w:type="gramEnd"/>
      <w:r>
        <w:rPr>
          <w:rFonts w:ascii="Courier New" w:eastAsia="Courier New" w:hAnsi="Courier New" w:cs="Courier New"/>
        </w:rPr>
        <w:t>(); /* table */</w:t>
      </w:r>
    </w:p>
    <w:p w14:paraId="33CD3E00" w14:textId="77777777" w:rsidR="00662D1B" w:rsidRDefault="00B8193A" w:rsidP="00B8193A">
      <w:pPr>
        <w:pStyle w:val="Heading2"/>
      </w:pPr>
      <w:r>
        <w:t>Other Languages</w:t>
      </w:r>
    </w:p>
    <w:p w14:paraId="63D056B2" w14:textId="7596664C" w:rsidR="00B8193A" w:rsidRDefault="00706FE9" w:rsidP="00706FE9">
      <w:pPr>
        <w:pStyle w:val="ListBullet"/>
      </w:pPr>
      <w:r>
        <w:t>XML, HTML, SQL—Indent nested levels four spaces</w:t>
      </w:r>
      <w:r w:rsidR="006B7554">
        <w:t>.</w:t>
      </w:r>
    </w:p>
    <w:p w14:paraId="4A9ADC8E" w14:textId="25DF5B2F" w:rsidR="00706FE9" w:rsidRPr="00B8193A" w:rsidRDefault="00706FE9" w:rsidP="00706FE9">
      <w:pPr>
        <w:pStyle w:val="ListBullet"/>
      </w:pPr>
      <w:r>
        <w:t xml:space="preserve">JSON, </w:t>
      </w:r>
      <w:r w:rsidR="00D0654E">
        <w:t>JavaScript</w:t>
      </w:r>
      <w:r>
        <w:t>, CSS, LESS—Indent nested levels two spaces</w:t>
      </w:r>
      <w:r w:rsidR="006B7554">
        <w:t>.</w:t>
      </w:r>
    </w:p>
    <w:p w14:paraId="63656383" w14:textId="007D6E7A" w:rsidR="00176554" w:rsidRDefault="00C57BD2" w:rsidP="00176554">
      <w:pPr>
        <w:pStyle w:val="ListBullet"/>
      </w:pPr>
      <w:bookmarkStart w:id="17" w:name="_bw3o2ai2dcwt" w:colFirst="0" w:colLast="0"/>
      <w:bookmarkStart w:id="18" w:name="_3ftpz8w8mq42" w:colFirst="0" w:colLast="0"/>
      <w:bookmarkStart w:id="19" w:name="_dcjjsmqiyix9" w:colFirst="0" w:colLast="0"/>
      <w:bookmarkStart w:id="20" w:name="_g8acm0ggd90w" w:colFirst="0" w:colLast="0"/>
      <w:bookmarkStart w:id="21" w:name="_gy0b1rj04b9z" w:colFirst="0" w:colLast="0"/>
      <w:bookmarkStart w:id="22" w:name="_jwzz3ke04sw3" w:colFirst="0" w:colLast="0"/>
      <w:bookmarkEnd w:id="17"/>
      <w:bookmarkEnd w:id="18"/>
      <w:bookmarkEnd w:id="19"/>
      <w:bookmarkEnd w:id="20"/>
      <w:bookmarkEnd w:id="21"/>
      <w:bookmarkEnd w:id="22"/>
      <w:r>
        <w:t xml:space="preserve">Line numbers—Apply line numbers to code samples only if an explanation of the sample </w:t>
      </w:r>
      <w:r w:rsidR="008851F2">
        <w:t>refers</w:t>
      </w:r>
      <w:r>
        <w:t xml:space="preserve"> to a line number.</w:t>
      </w:r>
    </w:p>
    <w:p w14:paraId="2E18C474" w14:textId="0FFC996D" w:rsidR="0091591E" w:rsidRDefault="0091591E" w:rsidP="003E28A1">
      <w:pPr>
        <w:pStyle w:val="Heading1"/>
      </w:pPr>
      <w:bookmarkStart w:id="23" w:name="_Ref8900573"/>
      <w:bookmarkStart w:id="24" w:name="_Ref8717845"/>
      <w:r>
        <w:lastRenderedPageBreak/>
        <w:t>CSS Styling Specification</w:t>
      </w:r>
      <w:bookmarkEnd w:id="23"/>
    </w:p>
    <w:p w14:paraId="6896A856" w14:textId="2BC5ECB8" w:rsidR="00435D17" w:rsidRPr="00435D17" w:rsidRDefault="00435D17" w:rsidP="00435D17">
      <w:r>
        <w:t xml:space="preserve">The following table provides the basic settings for a CSS style sheet applied to </w:t>
      </w:r>
      <w:hyperlink r:id="rId24" w:history="1">
        <w:r w:rsidRPr="00B11705">
          <w:rPr>
            <w:rStyle w:val="Hyperlink"/>
          </w:rPr>
          <w:t>http://docs.brightspot.com</w:t>
        </w:r>
      </w:hyperlink>
      <w:r>
        <w:t>.</w:t>
      </w:r>
    </w:p>
    <w:tbl>
      <w:tblPr>
        <w:tblStyle w:val="GridTable1Light-Accent1"/>
        <w:tblW w:w="0" w:type="auto"/>
        <w:tblLook w:val="0420" w:firstRow="1" w:lastRow="0" w:firstColumn="0" w:lastColumn="0" w:noHBand="0" w:noVBand="1"/>
      </w:tblPr>
      <w:tblGrid>
        <w:gridCol w:w="2335"/>
        <w:gridCol w:w="3780"/>
        <w:gridCol w:w="3235"/>
      </w:tblGrid>
      <w:tr w:rsidR="009D6DF2" w14:paraId="1A6A66FA" w14:textId="77777777" w:rsidTr="000562E2">
        <w:trPr>
          <w:cnfStyle w:val="100000000000" w:firstRow="1" w:lastRow="0" w:firstColumn="0" w:lastColumn="0" w:oddVBand="0" w:evenVBand="0" w:oddHBand="0" w:evenHBand="0" w:firstRowFirstColumn="0" w:firstRowLastColumn="0" w:lastRowFirstColumn="0" w:lastRowLastColumn="0"/>
          <w:tblHeader/>
        </w:trPr>
        <w:tc>
          <w:tcPr>
            <w:tcW w:w="2335" w:type="dxa"/>
          </w:tcPr>
          <w:p w14:paraId="727625DA" w14:textId="75FD6370" w:rsidR="009D6DF2" w:rsidRPr="009D6DF2" w:rsidRDefault="009D6DF2" w:rsidP="009D6DF2">
            <w:pPr>
              <w:pStyle w:val="TableText"/>
            </w:pPr>
            <w:r w:rsidRPr="009D6DF2">
              <w:t>Element</w:t>
            </w:r>
          </w:p>
        </w:tc>
        <w:tc>
          <w:tcPr>
            <w:tcW w:w="3780" w:type="dxa"/>
          </w:tcPr>
          <w:p w14:paraId="39971847" w14:textId="048596F6" w:rsidR="009D6DF2" w:rsidRPr="009D6DF2" w:rsidRDefault="009D6DF2" w:rsidP="009D6DF2">
            <w:pPr>
              <w:pStyle w:val="TableText"/>
            </w:pPr>
            <w:r w:rsidRPr="009D6DF2">
              <w:t>Typeface</w:t>
            </w:r>
          </w:p>
        </w:tc>
        <w:tc>
          <w:tcPr>
            <w:tcW w:w="3235" w:type="dxa"/>
          </w:tcPr>
          <w:p w14:paraId="748B2DD6" w14:textId="01897035" w:rsidR="009D6DF2" w:rsidRPr="009D6DF2" w:rsidRDefault="00121C7F" w:rsidP="009D6DF2">
            <w:pPr>
              <w:pStyle w:val="TableText"/>
            </w:pPr>
            <w:r>
              <w:t>Block</w:t>
            </w:r>
          </w:p>
        </w:tc>
      </w:tr>
      <w:tr w:rsidR="009D6DF2" w14:paraId="30CEC5DC" w14:textId="77777777" w:rsidTr="000562E2">
        <w:tc>
          <w:tcPr>
            <w:tcW w:w="2335" w:type="dxa"/>
          </w:tcPr>
          <w:p w14:paraId="7EFD3E96" w14:textId="6BD82068" w:rsidR="009D6DF2" w:rsidRPr="009D6DF2" w:rsidRDefault="009D6DF2" w:rsidP="009D6DF2">
            <w:pPr>
              <w:pStyle w:val="TableText"/>
            </w:pPr>
            <w:r>
              <w:t>Heading 1</w:t>
            </w:r>
          </w:p>
        </w:tc>
        <w:tc>
          <w:tcPr>
            <w:tcW w:w="3780" w:type="dxa"/>
          </w:tcPr>
          <w:p w14:paraId="040F67F4" w14:textId="22447BDF" w:rsidR="009D6DF2" w:rsidRDefault="009D6DF2" w:rsidP="009D6DF2">
            <w:pPr>
              <w:pStyle w:val="TableText"/>
            </w:pPr>
            <w:r>
              <w:t>Family: Open Sans, sans-serif</w:t>
            </w:r>
          </w:p>
          <w:p w14:paraId="0F57D32F" w14:textId="75764E6C" w:rsidR="009D6DF2" w:rsidRDefault="009D6DF2" w:rsidP="009D6DF2">
            <w:pPr>
              <w:pStyle w:val="TableText"/>
            </w:pPr>
            <w:r>
              <w:t>Size: 30px</w:t>
            </w:r>
          </w:p>
          <w:p w14:paraId="1E3F6DE7" w14:textId="77777777" w:rsidR="009D6DF2" w:rsidRDefault="009D6DF2" w:rsidP="009D6DF2">
            <w:pPr>
              <w:pStyle w:val="TableText"/>
            </w:pPr>
            <w:r>
              <w:t>Color: #ff1e3c</w:t>
            </w:r>
          </w:p>
          <w:p w14:paraId="5457026B" w14:textId="3746759E" w:rsidR="009D6DF2" w:rsidRPr="009D6DF2" w:rsidRDefault="009D6DF2" w:rsidP="009D6DF2">
            <w:pPr>
              <w:pStyle w:val="TableText"/>
            </w:pPr>
            <w:r>
              <w:t>Weight: 400</w:t>
            </w:r>
          </w:p>
        </w:tc>
        <w:tc>
          <w:tcPr>
            <w:tcW w:w="3235" w:type="dxa"/>
          </w:tcPr>
          <w:p w14:paraId="04A1E2FE" w14:textId="7117CD28" w:rsidR="009D6DF2" w:rsidRDefault="00121C7F" w:rsidP="009D6DF2">
            <w:pPr>
              <w:pStyle w:val="TableText"/>
            </w:pPr>
            <w:r>
              <w:t>Margin top: 20.1px</w:t>
            </w:r>
          </w:p>
          <w:p w14:paraId="3D357C32" w14:textId="392FF0B8" w:rsidR="00121C7F" w:rsidRDefault="00121C7F" w:rsidP="009D6DF2">
            <w:pPr>
              <w:pStyle w:val="TableText"/>
            </w:pPr>
            <w:r>
              <w:t>Margin bottom: 20.1px</w:t>
            </w:r>
          </w:p>
          <w:p w14:paraId="21B62D9A" w14:textId="5D818E82" w:rsidR="00121C7F" w:rsidRDefault="00121C7F" w:rsidP="009D6DF2">
            <w:pPr>
              <w:pStyle w:val="TableText"/>
            </w:pPr>
            <w:r>
              <w:t>Margin left: 0px</w:t>
            </w:r>
          </w:p>
          <w:p w14:paraId="29049B83" w14:textId="2EA96B92" w:rsidR="00121C7F" w:rsidRPr="009D6DF2" w:rsidRDefault="00121C7F" w:rsidP="009D6DF2">
            <w:pPr>
              <w:pStyle w:val="TableText"/>
            </w:pPr>
            <w:r>
              <w:t>Margin right: 0px</w:t>
            </w:r>
          </w:p>
        </w:tc>
      </w:tr>
      <w:tr w:rsidR="009D6DF2" w14:paraId="6D0682FE" w14:textId="77777777" w:rsidTr="000562E2">
        <w:tc>
          <w:tcPr>
            <w:tcW w:w="2335" w:type="dxa"/>
          </w:tcPr>
          <w:p w14:paraId="07895787" w14:textId="63520BC2" w:rsidR="009D6DF2" w:rsidRPr="009D6DF2" w:rsidRDefault="009D6DF2" w:rsidP="009D6DF2">
            <w:pPr>
              <w:pStyle w:val="TableText"/>
            </w:pPr>
            <w:r>
              <w:t>Heading 2</w:t>
            </w:r>
          </w:p>
        </w:tc>
        <w:tc>
          <w:tcPr>
            <w:tcW w:w="3780" w:type="dxa"/>
          </w:tcPr>
          <w:p w14:paraId="39C489F3" w14:textId="77777777" w:rsidR="009D6DF2" w:rsidRDefault="009D6DF2" w:rsidP="009D6DF2">
            <w:pPr>
              <w:pStyle w:val="TableText"/>
            </w:pPr>
            <w:r>
              <w:t>Family: Open Sans, sans-serif</w:t>
            </w:r>
          </w:p>
          <w:p w14:paraId="43ECFB7B" w14:textId="2DC7145E" w:rsidR="009D6DF2" w:rsidRDefault="009D6DF2" w:rsidP="009D6DF2">
            <w:pPr>
              <w:pStyle w:val="TableText"/>
            </w:pPr>
            <w:r>
              <w:t>Size: 24px</w:t>
            </w:r>
          </w:p>
          <w:p w14:paraId="75786D1B" w14:textId="4EDEBD7A" w:rsidR="009D6DF2" w:rsidRDefault="009D6DF2" w:rsidP="009D6DF2">
            <w:pPr>
              <w:pStyle w:val="TableText"/>
            </w:pPr>
            <w:r>
              <w:t>Color: #343434</w:t>
            </w:r>
          </w:p>
          <w:p w14:paraId="3AEF77E9" w14:textId="27FE9354" w:rsidR="009D6DF2" w:rsidRPr="009D6DF2" w:rsidRDefault="009D6DF2" w:rsidP="009D6DF2">
            <w:pPr>
              <w:pStyle w:val="TableText"/>
            </w:pPr>
            <w:r>
              <w:t>Weight: 400</w:t>
            </w:r>
          </w:p>
        </w:tc>
        <w:tc>
          <w:tcPr>
            <w:tcW w:w="3235" w:type="dxa"/>
          </w:tcPr>
          <w:p w14:paraId="61893B8E" w14:textId="3B256A1F" w:rsidR="00121C7F" w:rsidRDefault="00121C7F" w:rsidP="00121C7F">
            <w:pPr>
              <w:pStyle w:val="TableText"/>
            </w:pPr>
            <w:r>
              <w:t xml:space="preserve">Margin top: </w:t>
            </w:r>
            <w:r w:rsidR="003D4268">
              <w:t>19.92</w:t>
            </w:r>
            <w:r>
              <w:t>px</w:t>
            </w:r>
          </w:p>
          <w:p w14:paraId="68BE9F8F" w14:textId="2798E0D5" w:rsidR="00121C7F" w:rsidRDefault="00121C7F" w:rsidP="00121C7F">
            <w:pPr>
              <w:pStyle w:val="TableText"/>
            </w:pPr>
            <w:r>
              <w:t xml:space="preserve">Margin bottom: </w:t>
            </w:r>
            <w:r w:rsidR="003D4268">
              <w:t>19.92</w:t>
            </w:r>
            <w:r>
              <w:t>px</w:t>
            </w:r>
          </w:p>
          <w:p w14:paraId="73FC1D25" w14:textId="77777777" w:rsidR="00121C7F" w:rsidRDefault="00121C7F" w:rsidP="00121C7F">
            <w:pPr>
              <w:pStyle w:val="TableText"/>
            </w:pPr>
            <w:r>
              <w:t>Margin left: 0px</w:t>
            </w:r>
          </w:p>
          <w:p w14:paraId="0FD80362" w14:textId="6B015FDB" w:rsidR="009D6DF2" w:rsidRPr="009D6DF2" w:rsidRDefault="00121C7F" w:rsidP="00121C7F">
            <w:pPr>
              <w:pStyle w:val="TableText"/>
            </w:pPr>
            <w:r>
              <w:t>Margin right: 0px</w:t>
            </w:r>
          </w:p>
        </w:tc>
      </w:tr>
      <w:tr w:rsidR="003D4268" w14:paraId="6D468BD3" w14:textId="77777777" w:rsidTr="000562E2">
        <w:tc>
          <w:tcPr>
            <w:tcW w:w="2335" w:type="dxa"/>
          </w:tcPr>
          <w:p w14:paraId="2DDC338D" w14:textId="655B234E" w:rsidR="003D4268" w:rsidRPr="009D6DF2" w:rsidRDefault="003D4268" w:rsidP="003D4268">
            <w:pPr>
              <w:pStyle w:val="TableText"/>
            </w:pPr>
            <w:r>
              <w:t>Heading 3</w:t>
            </w:r>
          </w:p>
        </w:tc>
        <w:tc>
          <w:tcPr>
            <w:tcW w:w="3780" w:type="dxa"/>
          </w:tcPr>
          <w:p w14:paraId="33BC98AD" w14:textId="77777777" w:rsidR="003D4268" w:rsidRDefault="003D4268" w:rsidP="003D4268">
            <w:pPr>
              <w:pStyle w:val="TableText"/>
            </w:pPr>
            <w:r>
              <w:t>Family: Open Sans, sans-serif</w:t>
            </w:r>
          </w:p>
          <w:p w14:paraId="653A06ED" w14:textId="2E6E01CC" w:rsidR="003D4268" w:rsidRDefault="003D4268" w:rsidP="003D4268">
            <w:pPr>
              <w:pStyle w:val="TableText"/>
            </w:pPr>
            <w:r>
              <w:t>Size: 20px</w:t>
            </w:r>
          </w:p>
          <w:p w14:paraId="7E28A961" w14:textId="77777777" w:rsidR="003D4268" w:rsidRDefault="003D4268" w:rsidP="003D4268">
            <w:pPr>
              <w:pStyle w:val="TableText"/>
            </w:pPr>
            <w:r>
              <w:t>Color: #343434</w:t>
            </w:r>
          </w:p>
          <w:p w14:paraId="73B263A3" w14:textId="78F6F508" w:rsidR="003D4268" w:rsidRPr="009D6DF2" w:rsidRDefault="003D4268" w:rsidP="003D4268">
            <w:pPr>
              <w:pStyle w:val="TableText"/>
            </w:pPr>
            <w:r>
              <w:t>Weight: 400</w:t>
            </w:r>
          </w:p>
        </w:tc>
        <w:tc>
          <w:tcPr>
            <w:tcW w:w="3235" w:type="dxa"/>
          </w:tcPr>
          <w:p w14:paraId="35232B6B" w14:textId="40551E13" w:rsidR="003D4268" w:rsidRDefault="003D4268" w:rsidP="003D4268">
            <w:pPr>
              <w:pStyle w:val="TableText"/>
            </w:pPr>
            <w:commentRangeStart w:id="25"/>
            <w:r>
              <w:t>Margin top: 20px</w:t>
            </w:r>
          </w:p>
          <w:p w14:paraId="214576EC" w14:textId="1C6DC65E" w:rsidR="003D4268" w:rsidRDefault="003D4268" w:rsidP="003D4268">
            <w:pPr>
              <w:pStyle w:val="TableText"/>
            </w:pPr>
            <w:r>
              <w:t>Margin bottom: 20px</w:t>
            </w:r>
            <w:commentRangeEnd w:id="25"/>
            <w:r w:rsidR="008F49E6">
              <w:rPr>
                <w:rStyle w:val="CommentReference"/>
                <w:bCs w:val="0"/>
              </w:rPr>
              <w:commentReference w:id="25"/>
            </w:r>
          </w:p>
          <w:p w14:paraId="00F0076B" w14:textId="77777777" w:rsidR="003D4268" w:rsidRDefault="003D4268" w:rsidP="003D4268">
            <w:pPr>
              <w:pStyle w:val="TableText"/>
            </w:pPr>
            <w:r>
              <w:t>Margin left: 0px</w:t>
            </w:r>
          </w:p>
          <w:p w14:paraId="1DA565FE" w14:textId="73231538" w:rsidR="003D4268" w:rsidRPr="009D6DF2" w:rsidRDefault="003D4268" w:rsidP="003D4268">
            <w:pPr>
              <w:pStyle w:val="TableText"/>
            </w:pPr>
            <w:r>
              <w:t>Margin right: 0px</w:t>
            </w:r>
          </w:p>
        </w:tc>
      </w:tr>
      <w:tr w:rsidR="00F64354" w14:paraId="21473313" w14:textId="77777777" w:rsidTr="000562E2">
        <w:tc>
          <w:tcPr>
            <w:tcW w:w="2335" w:type="dxa"/>
          </w:tcPr>
          <w:p w14:paraId="64E38E1A" w14:textId="0519CFAB" w:rsidR="00F64354" w:rsidRDefault="00F64354" w:rsidP="00F64354">
            <w:pPr>
              <w:pStyle w:val="TableText"/>
            </w:pPr>
            <w:r>
              <w:t>Heading 4</w:t>
            </w:r>
          </w:p>
        </w:tc>
        <w:tc>
          <w:tcPr>
            <w:tcW w:w="3780" w:type="dxa"/>
          </w:tcPr>
          <w:p w14:paraId="4CE64E54" w14:textId="77777777" w:rsidR="00F64354" w:rsidRDefault="00F64354" w:rsidP="00F64354">
            <w:pPr>
              <w:pStyle w:val="TableText"/>
            </w:pPr>
            <w:r>
              <w:t>Family: Open Sans, sans-serif</w:t>
            </w:r>
          </w:p>
          <w:p w14:paraId="3A57D50B" w14:textId="22FD5397" w:rsidR="00F64354" w:rsidRDefault="00F64354" w:rsidP="00F64354">
            <w:pPr>
              <w:pStyle w:val="TableText"/>
            </w:pPr>
            <w:r>
              <w:t xml:space="preserve">Size: </w:t>
            </w:r>
            <w:r w:rsidR="00645027">
              <w:t>18</w:t>
            </w:r>
            <w:r>
              <w:t>px</w:t>
            </w:r>
          </w:p>
          <w:p w14:paraId="5694C962" w14:textId="77777777" w:rsidR="00F64354" w:rsidRDefault="00F64354" w:rsidP="00F64354">
            <w:pPr>
              <w:pStyle w:val="TableText"/>
            </w:pPr>
            <w:r>
              <w:t>Color: #343434</w:t>
            </w:r>
          </w:p>
          <w:p w14:paraId="08CF5FDB" w14:textId="24FE8BE5" w:rsidR="00F64354" w:rsidRDefault="00F64354" w:rsidP="00F64354">
            <w:pPr>
              <w:pStyle w:val="TableText"/>
            </w:pPr>
            <w:r>
              <w:t>Weight: 400</w:t>
            </w:r>
          </w:p>
        </w:tc>
        <w:tc>
          <w:tcPr>
            <w:tcW w:w="3235" w:type="dxa"/>
          </w:tcPr>
          <w:p w14:paraId="26D0C051" w14:textId="37DD4B96" w:rsidR="00F64354" w:rsidRDefault="00F64354" w:rsidP="00F64354">
            <w:pPr>
              <w:pStyle w:val="TableText"/>
            </w:pPr>
            <w:commentRangeStart w:id="26"/>
            <w:r>
              <w:t>Margin top: 2</w:t>
            </w:r>
            <w:r w:rsidR="00645027">
              <w:t>3.94</w:t>
            </w:r>
            <w:r>
              <w:t>px</w:t>
            </w:r>
          </w:p>
          <w:p w14:paraId="316EA4EA" w14:textId="58A51D60" w:rsidR="00F64354" w:rsidRDefault="00F64354" w:rsidP="00F64354">
            <w:pPr>
              <w:pStyle w:val="TableText"/>
            </w:pPr>
            <w:r>
              <w:t>Margin bottom: 2</w:t>
            </w:r>
            <w:r w:rsidR="00645027">
              <w:t>3.94</w:t>
            </w:r>
            <w:r>
              <w:t>px</w:t>
            </w:r>
            <w:commentRangeEnd w:id="26"/>
            <w:r>
              <w:rPr>
                <w:rStyle w:val="CommentReference"/>
                <w:bCs w:val="0"/>
              </w:rPr>
              <w:commentReference w:id="26"/>
            </w:r>
          </w:p>
          <w:p w14:paraId="7CB97567" w14:textId="77777777" w:rsidR="00F64354" w:rsidRDefault="00F64354" w:rsidP="00F64354">
            <w:pPr>
              <w:pStyle w:val="TableText"/>
            </w:pPr>
            <w:r>
              <w:t>Margin left: 0px</w:t>
            </w:r>
          </w:p>
          <w:p w14:paraId="169D07F6" w14:textId="6141A3F6" w:rsidR="00F64354" w:rsidRDefault="00F64354" w:rsidP="00F64354">
            <w:pPr>
              <w:pStyle w:val="TableText"/>
            </w:pPr>
            <w:r>
              <w:t>Margin right: 0px</w:t>
            </w:r>
          </w:p>
        </w:tc>
      </w:tr>
      <w:tr w:rsidR="00645027" w14:paraId="3BC616E3" w14:textId="77777777" w:rsidTr="000562E2">
        <w:tc>
          <w:tcPr>
            <w:tcW w:w="2335" w:type="dxa"/>
          </w:tcPr>
          <w:p w14:paraId="0C02668A" w14:textId="3CF6E1A6" w:rsidR="00645027" w:rsidRDefault="00645027" w:rsidP="00645027">
            <w:pPr>
              <w:pStyle w:val="TableText"/>
            </w:pPr>
            <w:r>
              <w:t>Body text</w:t>
            </w:r>
          </w:p>
        </w:tc>
        <w:tc>
          <w:tcPr>
            <w:tcW w:w="3780" w:type="dxa"/>
          </w:tcPr>
          <w:p w14:paraId="1C7B9974" w14:textId="77777777" w:rsidR="00645027" w:rsidRDefault="00645027" w:rsidP="00645027">
            <w:pPr>
              <w:pStyle w:val="TableText"/>
            </w:pPr>
            <w:r>
              <w:t>Family: Open Sans, sans-serif</w:t>
            </w:r>
          </w:p>
          <w:p w14:paraId="4CBAC0F2" w14:textId="07021582" w:rsidR="00645027" w:rsidRDefault="00645027" w:rsidP="00645027">
            <w:pPr>
              <w:pStyle w:val="TableText"/>
            </w:pPr>
            <w:r>
              <w:t>Size: 16px</w:t>
            </w:r>
          </w:p>
          <w:p w14:paraId="3388DA88" w14:textId="77777777" w:rsidR="00645027" w:rsidRDefault="00645027" w:rsidP="00645027">
            <w:pPr>
              <w:pStyle w:val="TableText"/>
            </w:pPr>
            <w:r>
              <w:t>Color: #343434</w:t>
            </w:r>
          </w:p>
          <w:p w14:paraId="532469C3" w14:textId="24346C59" w:rsidR="00645027" w:rsidRDefault="00645027" w:rsidP="00645027">
            <w:pPr>
              <w:pStyle w:val="TableText"/>
            </w:pPr>
            <w:r>
              <w:t>Weight: 400</w:t>
            </w:r>
          </w:p>
        </w:tc>
        <w:tc>
          <w:tcPr>
            <w:tcW w:w="3235" w:type="dxa"/>
          </w:tcPr>
          <w:p w14:paraId="0959DFA8" w14:textId="75BDCF16" w:rsidR="00645027" w:rsidRDefault="00645027" w:rsidP="00645027">
            <w:pPr>
              <w:pStyle w:val="TableText"/>
            </w:pPr>
            <w:r>
              <w:t>Margin top: 16px</w:t>
            </w:r>
          </w:p>
          <w:p w14:paraId="57E5D365" w14:textId="324F88D2" w:rsidR="00645027" w:rsidRDefault="00645027" w:rsidP="00645027">
            <w:pPr>
              <w:pStyle w:val="TableText"/>
            </w:pPr>
            <w:r>
              <w:t>Margin bottom: 16px</w:t>
            </w:r>
          </w:p>
          <w:p w14:paraId="26EBBFB5" w14:textId="77777777" w:rsidR="00645027" w:rsidRDefault="00645027" w:rsidP="00645027">
            <w:pPr>
              <w:pStyle w:val="TableText"/>
            </w:pPr>
            <w:r>
              <w:t>Margin left: 0px</w:t>
            </w:r>
          </w:p>
          <w:p w14:paraId="36FA4F6F" w14:textId="4F1D6210" w:rsidR="00645027" w:rsidRDefault="00645027" w:rsidP="00645027">
            <w:pPr>
              <w:pStyle w:val="TableText"/>
            </w:pPr>
            <w:r>
              <w:t>Margin right: 0px</w:t>
            </w:r>
          </w:p>
        </w:tc>
      </w:tr>
      <w:tr w:rsidR="002D57BD" w14:paraId="446A29F3" w14:textId="77777777" w:rsidTr="000562E2">
        <w:tc>
          <w:tcPr>
            <w:tcW w:w="2335" w:type="dxa"/>
          </w:tcPr>
          <w:p w14:paraId="3E0FCB33" w14:textId="5197EF8F" w:rsidR="002D57BD" w:rsidRDefault="002D57BD" w:rsidP="00645027">
            <w:pPr>
              <w:pStyle w:val="TableText"/>
            </w:pPr>
            <w:r>
              <w:t>Hyperlinks</w:t>
            </w:r>
          </w:p>
        </w:tc>
        <w:tc>
          <w:tcPr>
            <w:tcW w:w="3780" w:type="dxa"/>
          </w:tcPr>
          <w:p w14:paraId="660707C1" w14:textId="4FA71916" w:rsidR="002D57BD" w:rsidRDefault="002D57BD" w:rsidP="002D57BD">
            <w:pPr>
              <w:pStyle w:val="TableText"/>
            </w:pPr>
            <w:r>
              <w:t>Color: #00b6de</w:t>
            </w:r>
          </w:p>
          <w:p w14:paraId="7EF32E27" w14:textId="2E55D13F" w:rsidR="002D57BD" w:rsidRDefault="002D57BD" w:rsidP="002D57BD">
            <w:pPr>
              <w:pStyle w:val="TableText"/>
            </w:pPr>
            <w:r>
              <w:t>Underline: none</w:t>
            </w:r>
          </w:p>
        </w:tc>
        <w:tc>
          <w:tcPr>
            <w:tcW w:w="3235" w:type="dxa"/>
          </w:tcPr>
          <w:p w14:paraId="523E8B13" w14:textId="2C3E3C26" w:rsidR="002D57BD" w:rsidRDefault="002D57BD" w:rsidP="00645027">
            <w:pPr>
              <w:pStyle w:val="TableText"/>
            </w:pPr>
            <w:r>
              <w:t>N/A</w:t>
            </w:r>
          </w:p>
        </w:tc>
      </w:tr>
      <w:tr w:rsidR="00CE758C" w14:paraId="2C26D857" w14:textId="77777777" w:rsidTr="000562E2">
        <w:tc>
          <w:tcPr>
            <w:tcW w:w="2335" w:type="dxa"/>
          </w:tcPr>
          <w:p w14:paraId="21711829" w14:textId="4A00D8EB" w:rsidR="00CE758C" w:rsidRDefault="00CE758C" w:rsidP="00CE758C">
            <w:pPr>
              <w:pStyle w:val="TableText"/>
            </w:pPr>
            <w:r>
              <w:t>Paths, code samples, anything typed at command line, anything a user types in the GUI, file names.</w:t>
            </w:r>
          </w:p>
        </w:tc>
        <w:tc>
          <w:tcPr>
            <w:tcW w:w="3780" w:type="dxa"/>
          </w:tcPr>
          <w:p w14:paraId="2FE29073" w14:textId="37837173" w:rsidR="0089308B" w:rsidRDefault="0089308B" w:rsidP="0089308B">
            <w:pPr>
              <w:pStyle w:val="TableText"/>
            </w:pPr>
            <w:r>
              <w:t>Family: monospace</w:t>
            </w:r>
          </w:p>
          <w:p w14:paraId="36EC1A3B" w14:textId="76E2E973" w:rsidR="0089308B" w:rsidRDefault="0089308B" w:rsidP="0089308B">
            <w:pPr>
              <w:pStyle w:val="TableText"/>
            </w:pPr>
            <w:r>
              <w:t>Color: #008cab</w:t>
            </w:r>
          </w:p>
          <w:p w14:paraId="0AB8ABDF" w14:textId="5BD4784D" w:rsidR="00CE758C" w:rsidRDefault="0089308B" w:rsidP="0089308B">
            <w:pPr>
              <w:pStyle w:val="TableText"/>
            </w:pPr>
            <w:r>
              <w:t>Background color: #f3f3f3</w:t>
            </w:r>
          </w:p>
        </w:tc>
        <w:tc>
          <w:tcPr>
            <w:tcW w:w="3235" w:type="dxa"/>
          </w:tcPr>
          <w:p w14:paraId="69A64EB8" w14:textId="2A8DBA11" w:rsidR="00CE758C" w:rsidRDefault="0089308B" w:rsidP="00645027">
            <w:pPr>
              <w:pStyle w:val="TableText"/>
            </w:pPr>
            <w:r>
              <w:t>N/A</w:t>
            </w:r>
          </w:p>
        </w:tc>
      </w:tr>
      <w:tr w:rsidR="00CE758C" w14:paraId="2871B0AB" w14:textId="77777777" w:rsidTr="000562E2">
        <w:tc>
          <w:tcPr>
            <w:tcW w:w="2335" w:type="dxa"/>
          </w:tcPr>
          <w:p w14:paraId="507491E1" w14:textId="174D35DE" w:rsidR="00CE758C" w:rsidRDefault="00CE758C" w:rsidP="00CE758C">
            <w:pPr>
              <w:pStyle w:val="TableText"/>
            </w:pPr>
            <w:r>
              <w:lastRenderedPageBreak/>
              <w:t>Keyboard Shortcuts</w:t>
            </w:r>
          </w:p>
        </w:tc>
        <w:tc>
          <w:tcPr>
            <w:tcW w:w="3780" w:type="dxa"/>
          </w:tcPr>
          <w:p w14:paraId="65CE0B63" w14:textId="49D749A0" w:rsidR="00867A02" w:rsidRDefault="00867A02" w:rsidP="00867A02">
            <w:pPr>
              <w:pStyle w:val="TableText"/>
            </w:pPr>
            <w:r>
              <w:t>Family: Monospace</w:t>
            </w:r>
          </w:p>
          <w:p w14:paraId="564FD602" w14:textId="77777777" w:rsidR="00867A02" w:rsidRDefault="00867A02" w:rsidP="00867A02">
            <w:pPr>
              <w:pStyle w:val="TableText"/>
            </w:pPr>
            <w:r>
              <w:t>Color: #343434</w:t>
            </w:r>
          </w:p>
          <w:p w14:paraId="230D5788" w14:textId="4FD1FF9D" w:rsidR="00CE758C" w:rsidRDefault="00867A02" w:rsidP="00867A02">
            <w:pPr>
              <w:pStyle w:val="TableText"/>
            </w:pPr>
            <w:r>
              <w:t>Weight: 400</w:t>
            </w:r>
          </w:p>
        </w:tc>
        <w:tc>
          <w:tcPr>
            <w:tcW w:w="3235" w:type="dxa"/>
          </w:tcPr>
          <w:p w14:paraId="51E3BA5F" w14:textId="723BF4A4" w:rsidR="00CE758C" w:rsidRDefault="00867A02" w:rsidP="00645027">
            <w:pPr>
              <w:pStyle w:val="TableText"/>
            </w:pPr>
            <w:r>
              <w:t>N/A</w:t>
            </w:r>
          </w:p>
        </w:tc>
      </w:tr>
      <w:tr w:rsidR="00573155" w14:paraId="6F03EF65" w14:textId="77777777" w:rsidTr="000562E2">
        <w:tc>
          <w:tcPr>
            <w:tcW w:w="2335" w:type="dxa"/>
          </w:tcPr>
          <w:p w14:paraId="6A93693D" w14:textId="07AD5565" w:rsidR="00573155" w:rsidRDefault="00573155" w:rsidP="00CE758C">
            <w:pPr>
              <w:pStyle w:val="TableText"/>
            </w:pPr>
            <w:r>
              <w:t>Code samples</w:t>
            </w:r>
          </w:p>
        </w:tc>
        <w:tc>
          <w:tcPr>
            <w:tcW w:w="3780" w:type="dxa"/>
          </w:tcPr>
          <w:p w14:paraId="34392FAA" w14:textId="100CF6A2" w:rsidR="00573155" w:rsidRDefault="00573155" w:rsidP="002D57BD">
            <w:pPr>
              <w:pStyle w:val="TableText"/>
            </w:pPr>
            <w:r>
              <w:t>As</w:t>
            </w:r>
            <w:r w:rsidR="009769B6">
              <w:t xml:space="preserve"> output by Pygments.</w:t>
            </w:r>
          </w:p>
        </w:tc>
        <w:tc>
          <w:tcPr>
            <w:tcW w:w="3235" w:type="dxa"/>
          </w:tcPr>
          <w:p w14:paraId="10E652D2" w14:textId="7DCC7656" w:rsidR="00573155" w:rsidRDefault="00FC7DFA" w:rsidP="00645027">
            <w:pPr>
              <w:pStyle w:val="TableText"/>
            </w:pPr>
            <w:r>
              <w:t>As output by Pygments.</w:t>
            </w:r>
          </w:p>
        </w:tc>
      </w:tr>
      <w:tr w:rsidR="00FC7DFA" w14:paraId="0F246201" w14:textId="77777777" w:rsidTr="000562E2">
        <w:tc>
          <w:tcPr>
            <w:tcW w:w="2335" w:type="dxa"/>
          </w:tcPr>
          <w:p w14:paraId="184FF9C2" w14:textId="193C8815" w:rsidR="00FC7DFA" w:rsidRDefault="00FC7DFA" w:rsidP="00CE758C">
            <w:pPr>
              <w:pStyle w:val="TableText"/>
            </w:pPr>
            <w:r>
              <w:t>Images</w:t>
            </w:r>
          </w:p>
        </w:tc>
        <w:tc>
          <w:tcPr>
            <w:tcW w:w="3780" w:type="dxa"/>
          </w:tcPr>
          <w:p w14:paraId="4F2D3F5F" w14:textId="595AB77E" w:rsidR="00FC7DFA" w:rsidRDefault="00FC7DFA" w:rsidP="002D57BD">
            <w:pPr>
              <w:pStyle w:val="TableText"/>
            </w:pPr>
            <w:r>
              <w:t>N/A</w:t>
            </w:r>
          </w:p>
        </w:tc>
        <w:tc>
          <w:tcPr>
            <w:tcW w:w="3235" w:type="dxa"/>
          </w:tcPr>
          <w:p w14:paraId="6A38BBF5" w14:textId="74C6D537" w:rsidR="00FC7DFA" w:rsidRDefault="00FC7DFA" w:rsidP="00FC7DFA">
            <w:pPr>
              <w:pStyle w:val="TableText"/>
            </w:pPr>
            <w:r>
              <w:t>Margin top: 40px</w:t>
            </w:r>
          </w:p>
          <w:p w14:paraId="1D8F94AD" w14:textId="1042C7CD" w:rsidR="00FC7DFA" w:rsidRDefault="00FC7DFA" w:rsidP="00FC7DFA">
            <w:pPr>
              <w:pStyle w:val="TableText"/>
            </w:pPr>
            <w:r>
              <w:t>Margin bottom: 40px</w:t>
            </w:r>
          </w:p>
          <w:p w14:paraId="28476F31" w14:textId="77777777" w:rsidR="00FC7DFA" w:rsidRDefault="00FC7DFA" w:rsidP="00FC7DFA">
            <w:pPr>
              <w:pStyle w:val="TableText"/>
            </w:pPr>
            <w:r>
              <w:t>Margin left: 0px</w:t>
            </w:r>
          </w:p>
          <w:p w14:paraId="15E50CAF" w14:textId="47F8CCBF" w:rsidR="00FC7DFA" w:rsidRDefault="00FC7DFA" w:rsidP="00FC7DFA">
            <w:pPr>
              <w:pStyle w:val="TableText"/>
            </w:pPr>
            <w:r>
              <w:t>Margin right: 0px</w:t>
            </w:r>
          </w:p>
        </w:tc>
      </w:tr>
      <w:tr w:rsidR="00CA2205" w14:paraId="58CB350F" w14:textId="77777777" w:rsidTr="000562E2">
        <w:tc>
          <w:tcPr>
            <w:tcW w:w="2335" w:type="dxa"/>
          </w:tcPr>
          <w:p w14:paraId="60E5A898" w14:textId="4F84542E" w:rsidR="00CA2205" w:rsidRDefault="00CA2205" w:rsidP="00CA2205">
            <w:pPr>
              <w:pStyle w:val="TableText"/>
            </w:pPr>
            <w:r>
              <w:t>Code caption</w:t>
            </w:r>
          </w:p>
        </w:tc>
        <w:tc>
          <w:tcPr>
            <w:tcW w:w="3780" w:type="dxa"/>
          </w:tcPr>
          <w:p w14:paraId="113AA283" w14:textId="77777777" w:rsidR="00CA2205" w:rsidRDefault="00CA2205" w:rsidP="00CA2205">
            <w:pPr>
              <w:pStyle w:val="TableText"/>
            </w:pPr>
            <w:r>
              <w:t>Family: Open Sans, sans-serif</w:t>
            </w:r>
          </w:p>
          <w:p w14:paraId="117933D4" w14:textId="3430A96F" w:rsidR="00CA2205" w:rsidRDefault="00CA2205" w:rsidP="00CA2205">
            <w:pPr>
              <w:pStyle w:val="TableText"/>
            </w:pPr>
            <w:r>
              <w:t>Size: 12px</w:t>
            </w:r>
          </w:p>
          <w:p w14:paraId="71C5F8A2" w14:textId="2D525EDF" w:rsidR="00CA2205" w:rsidRDefault="00CA2205" w:rsidP="00CA2205">
            <w:pPr>
              <w:pStyle w:val="TableText"/>
            </w:pPr>
            <w:r>
              <w:t>Color: #343434</w:t>
            </w:r>
          </w:p>
          <w:p w14:paraId="4C0E6754" w14:textId="466B31EB" w:rsidR="00CA2205" w:rsidRPr="00CA2205" w:rsidRDefault="00CA2205" w:rsidP="00CA2205">
            <w:r w:rsidRPr="00CA2205">
              <w:t xml:space="preserve">Background color: </w:t>
            </w:r>
            <w:r>
              <w:t>#</w:t>
            </w:r>
            <w:r w:rsidRPr="00CA2205">
              <w:t>f4f5f6</w:t>
            </w:r>
          </w:p>
          <w:p w14:paraId="6581B100" w14:textId="247EDE23" w:rsidR="00CA2205" w:rsidRDefault="00CA2205" w:rsidP="00CA2205">
            <w:pPr>
              <w:pStyle w:val="TableText"/>
            </w:pPr>
            <w:r>
              <w:t>Weight: 600</w:t>
            </w:r>
          </w:p>
        </w:tc>
        <w:tc>
          <w:tcPr>
            <w:tcW w:w="3235" w:type="dxa"/>
          </w:tcPr>
          <w:p w14:paraId="02C153ED" w14:textId="0E29CABF" w:rsidR="00CA2205" w:rsidRDefault="00CA2205" w:rsidP="00CA2205">
            <w:pPr>
              <w:pStyle w:val="TableText"/>
            </w:pPr>
            <w:r>
              <w:t>Margin top: 0px</w:t>
            </w:r>
          </w:p>
          <w:p w14:paraId="4DBD4E50" w14:textId="6000BE42" w:rsidR="00CA2205" w:rsidRDefault="00CA2205" w:rsidP="00CA2205">
            <w:pPr>
              <w:pStyle w:val="TableText"/>
            </w:pPr>
            <w:r>
              <w:t>Margin bottom: 0px</w:t>
            </w:r>
          </w:p>
          <w:p w14:paraId="72723B23" w14:textId="77777777" w:rsidR="00CA2205" w:rsidRDefault="00CA2205" w:rsidP="00CA2205">
            <w:pPr>
              <w:pStyle w:val="TableText"/>
            </w:pPr>
            <w:r>
              <w:t>Margin left: 0px</w:t>
            </w:r>
          </w:p>
          <w:p w14:paraId="6A2551BA" w14:textId="77777777" w:rsidR="00CA2205" w:rsidRDefault="00CA2205" w:rsidP="00CA2205">
            <w:pPr>
              <w:pStyle w:val="TableText"/>
            </w:pPr>
            <w:r>
              <w:t>Margin right: 0px</w:t>
            </w:r>
          </w:p>
          <w:p w14:paraId="05D12E0B" w14:textId="175B4F9E" w:rsidR="00CA2205" w:rsidRDefault="00CA2205" w:rsidP="00CA2205">
            <w:pPr>
              <w:pStyle w:val="TableText"/>
            </w:pPr>
            <w:r>
              <w:t>Padding top: 4px</w:t>
            </w:r>
          </w:p>
          <w:p w14:paraId="193361FD" w14:textId="239198F6" w:rsidR="00CA2205" w:rsidRDefault="00CA2205" w:rsidP="00CA2205">
            <w:pPr>
              <w:pStyle w:val="TableText"/>
            </w:pPr>
            <w:r>
              <w:t>Padding bottom: 4px</w:t>
            </w:r>
          </w:p>
          <w:p w14:paraId="7C68FE20" w14:textId="1A4D1338" w:rsidR="00CA2205" w:rsidRDefault="00CA2205" w:rsidP="00CA2205">
            <w:pPr>
              <w:pStyle w:val="TableText"/>
            </w:pPr>
            <w:r>
              <w:t>Padding left: 10px</w:t>
            </w:r>
          </w:p>
          <w:p w14:paraId="3B70286A" w14:textId="114975B4" w:rsidR="00CA2205" w:rsidRDefault="00CA2205" w:rsidP="00CA2205">
            <w:pPr>
              <w:pStyle w:val="TableText"/>
            </w:pPr>
            <w:r>
              <w:t>Padding right: 10px</w:t>
            </w:r>
          </w:p>
        </w:tc>
      </w:tr>
      <w:tr w:rsidR="00EE1C2D" w14:paraId="6EF7D5D9" w14:textId="77777777" w:rsidTr="000562E2">
        <w:tc>
          <w:tcPr>
            <w:tcW w:w="2335" w:type="dxa"/>
          </w:tcPr>
          <w:p w14:paraId="0CE7B297" w14:textId="1849BFFF" w:rsidR="00EE1C2D" w:rsidRDefault="00EE1C2D" w:rsidP="00EE1C2D">
            <w:pPr>
              <w:pStyle w:val="TableText"/>
            </w:pPr>
            <w:r>
              <w:t>Image caption</w:t>
            </w:r>
          </w:p>
        </w:tc>
        <w:tc>
          <w:tcPr>
            <w:tcW w:w="3780" w:type="dxa"/>
          </w:tcPr>
          <w:p w14:paraId="3DF41915" w14:textId="77777777" w:rsidR="00EE1C2D" w:rsidRDefault="00EE1C2D" w:rsidP="00EE1C2D">
            <w:pPr>
              <w:pStyle w:val="TableText"/>
            </w:pPr>
            <w:r>
              <w:t>Family: Open Sans, sans-serif</w:t>
            </w:r>
          </w:p>
          <w:p w14:paraId="58731FDB" w14:textId="77777777" w:rsidR="00EE1C2D" w:rsidRDefault="00EE1C2D" w:rsidP="00EE1C2D">
            <w:pPr>
              <w:pStyle w:val="TableText"/>
            </w:pPr>
            <w:r>
              <w:t>Size: 12px</w:t>
            </w:r>
          </w:p>
          <w:p w14:paraId="4C804623" w14:textId="77777777" w:rsidR="009270F0" w:rsidRDefault="00EE1C2D" w:rsidP="00EE1C2D">
            <w:pPr>
              <w:pStyle w:val="TableText"/>
            </w:pPr>
            <w:r>
              <w:t>Color: #</w:t>
            </w:r>
            <w:r w:rsidR="009270F0">
              <w:t>737373</w:t>
            </w:r>
          </w:p>
          <w:p w14:paraId="64E720C5" w14:textId="77777777" w:rsidR="00EE1C2D" w:rsidRDefault="00EE1C2D" w:rsidP="00EE1C2D">
            <w:pPr>
              <w:pStyle w:val="TableText"/>
            </w:pPr>
            <w:r>
              <w:t xml:space="preserve">Weight: </w:t>
            </w:r>
            <w:r w:rsidR="009270F0">
              <w:t>4</w:t>
            </w:r>
            <w:r>
              <w:t>00</w:t>
            </w:r>
          </w:p>
          <w:p w14:paraId="2FBB0873" w14:textId="54A49FC2" w:rsidR="009270F0" w:rsidRDefault="009270F0" w:rsidP="00EE1C2D">
            <w:pPr>
              <w:pStyle w:val="TableText"/>
            </w:pPr>
            <w:r>
              <w:t>Style: Italic</w:t>
            </w:r>
          </w:p>
        </w:tc>
        <w:tc>
          <w:tcPr>
            <w:tcW w:w="3235" w:type="dxa"/>
          </w:tcPr>
          <w:p w14:paraId="1E042CC2" w14:textId="77777777" w:rsidR="00EE1C2D" w:rsidRDefault="00EE1C2D" w:rsidP="00EE1C2D">
            <w:pPr>
              <w:pStyle w:val="TableText"/>
            </w:pPr>
            <w:r>
              <w:t>Margin top: 0px</w:t>
            </w:r>
          </w:p>
          <w:p w14:paraId="2135C1F4" w14:textId="77777777" w:rsidR="00EE1C2D" w:rsidRDefault="00EE1C2D" w:rsidP="00EE1C2D">
            <w:pPr>
              <w:pStyle w:val="TableText"/>
            </w:pPr>
            <w:r>
              <w:t>Margin bottom: 0px</w:t>
            </w:r>
          </w:p>
          <w:p w14:paraId="265E7F50" w14:textId="77777777" w:rsidR="00EE1C2D" w:rsidRDefault="00EE1C2D" w:rsidP="00EE1C2D">
            <w:pPr>
              <w:pStyle w:val="TableText"/>
            </w:pPr>
            <w:r>
              <w:t>Margin left: 0px</w:t>
            </w:r>
          </w:p>
          <w:p w14:paraId="353FE318" w14:textId="38BF2EAD" w:rsidR="00EE1C2D" w:rsidRDefault="00EE1C2D" w:rsidP="00EE1C2D">
            <w:pPr>
              <w:pStyle w:val="TableText"/>
            </w:pPr>
            <w:r>
              <w:t>Margin right: 0px</w:t>
            </w:r>
          </w:p>
        </w:tc>
      </w:tr>
      <w:tr w:rsidR="00A9592A" w14:paraId="463723B4" w14:textId="77777777" w:rsidTr="000562E2">
        <w:tc>
          <w:tcPr>
            <w:tcW w:w="2335" w:type="dxa"/>
          </w:tcPr>
          <w:p w14:paraId="6EC693B4" w14:textId="5482876D" w:rsidR="00A9592A" w:rsidRDefault="00A9592A" w:rsidP="00A9592A">
            <w:pPr>
              <w:pStyle w:val="TableText"/>
            </w:pPr>
            <w:r>
              <w:t>Table caption</w:t>
            </w:r>
          </w:p>
        </w:tc>
        <w:tc>
          <w:tcPr>
            <w:tcW w:w="3780" w:type="dxa"/>
          </w:tcPr>
          <w:p w14:paraId="7F59E393" w14:textId="77777777" w:rsidR="00A9592A" w:rsidRDefault="00A9592A" w:rsidP="00A9592A">
            <w:pPr>
              <w:pStyle w:val="TableText"/>
            </w:pPr>
            <w:r>
              <w:t>Family: Open Sans, sans-serif</w:t>
            </w:r>
          </w:p>
          <w:p w14:paraId="367C8D37" w14:textId="77777777" w:rsidR="00A9592A" w:rsidRDefault="00A9592A" w:rsidP="00A9592A">
            <w:pPr>
              <w:pStyle w:val="TableText"/>
            </w:pPr>
            <w:r>
              <w:t>Size: 12px</w:t>
            </w:r>
          </w:p>
          <w:p w14:paraId="634258E9" w14:textId="77777777" w:rsidR="00A9592A" w:rsidRDefault="00A9592A" w:rsidP="00A9592A">
            <w:pPr>
              <w:pStyle w:val="TableText"/>
            </w:pPr>
            <w:r>
              <w:t>Color: #737373</w:t>
            </w:r>
          </w:p>
          <w:p w14:paraId="531D5068" w14:textId="5567D185" w:rsidR="00A9592A" w:rsidRDefault="00A9592A" w:rsidP="00A9592A">
            <w:pPr>
              <w:pStyle w:val="TableText"/>
            </w:pPr>
            <w:r>
              <w:t>Weight: 400</w:t>
            </w:r>
          </w:p>
        </w:tc>
        <w:tc>
          <w:tcPr>
            <w:tcW w:w="3235" w:type="dxa"/>
          </w:tcPr>
          <w:p w14:paraId="6EE4B599" w14:textId="77777777" w:rsidR="00A9592A" w:rsidRDefault="00A9592A" w:rsidP="00A9592A">
            <w:pPr>
              <w:pStyle w:val="TableText"/>
            </w:pPr>
            <w:r>
              <w:t>Margin top: 0px</w:t>
            </w:r>
          </w:p>
          <w:p w14:paraId="5717A3FE" w14:textId="77777777" w:rsidR="00A9592A" w:rsidRDefault="00A9592A" w:rsidP="00A9592A">
            <w:pPr>
              <w:pStyle w:val="TableText"/>
            </w:pPr>
            <w:r>
              <w:t>Margin bottom: 0px</w:t>
            </w:r>
          </w:p>
          <w:p w14:paraId="40FB3964" w14:textId="77777777" w:rsidR="00A9592A" w:rsidRDefault="00A9592A" w:rsidP="00A9592A">
            <w:pPr>
              <w:pStyle w:val="TableText"/>
            </w:pPr>
            <w:r>
              <w:t>Margin left: 0px</w:t>
            </w:r>
          </w:p>
          <w:p w14:paraId="26A294E7" w14:textId="00D57D4F" w:rsidR="00A9592A" w:rsidRDefault="00A9592A" w:rsidP="00A9592A">
            <w:pPr>
              <w:pStyle w:val="TableText"/>
            </w:pPr>
            <w:r>
              <w:t>Margin right: 0px</w:t>
            </w:r>
          </w:p>
        </w:tc>
      </w:tr>
    </w:tbl>
    <w:p w14:paraId="6228C7AE" w14:textId="77777777" w:rsidR="0091591E" w:rsidRPr="0091591E" w:rsidRDefault="0091591E" w:rsidP="0091591E"/>
    <w:p w14:paraId="13F5DA11" w14:textId="1513A7CB" w:rsidR="00662D1B" w:rsidRDefault="003E28A1" w:rsidP="003E28A1">
      <w:pPr>
        <w:pStyle w:val="Heading1"/>
      </w:pPr>
      <w:r>
        <w:lastRenderedPageBreak/>
        <w:t>References</w:t>
      </w:r>
      <w:bookmarkEnd w:id="24"/>
    </w:p>
    <w:p w14:paraId="59BB6B35" w14:textId="57B3003C" w:rsidR="003E28A1" w:rsidRDefault="001953BE" w:rsidP="003E28A1">
      <w:pPr>
        <w:pStyle w:val="ListBullet"/>
      </w:pPr>
      <w:hyperlink r:id="rId28" w:history="1">
        <w:r w:rsidR="003E28A1" w:rsidRPr="003E28A1">
          <w:rPr>
            <w:rStyle w:val="Hyperlink"/>
          </w:rPr>
          <w:t>Microsoft Writing Style Guide</w:t>
        </w:r>
      </w:hyperlink>
    </w:p>
    <w:p w14:paraId="060CB077" w14:textId="091CED98" w:rsidR="003E28A1" w:rsidRDefault="001953BE" w:rsidP="003E28A1">
      <w:pPr>
        <w:pStyle w:val="ListBullet"/>
      </w:pPr>
      <w:hyperlink r:id="rId29" w:history="1">
        <w:r w:rsidR="003E28A1" w:rsidRPr="003E28A1">
          <w:rPr>
            <w:rStyle w:val="Hyperlink"/>
          </w:rPr>
          <w:t>Microsoft Manual of Style</w:t>
        </w:r>
      </w:hyperlink>
    </w:p>
    <w:sectPr w:rsidR="003E28A1" w:rsidSect="00B046A4">
      <w:headerReference w:type="default" r:id="rId30"/>
      <w:footerReference w:type="default" r:id="rId31"/>
      <w:pgSz w:w="12240" w:h="15840"/>
      <w:pgMar w:top="1440" w:right="1440" w:bottom="1440" w:left="144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5" w:author="Mark Lautman" w:date="2019-05-16T11:39:00Z" w:initials="ML">
    <w:p w14:paraId="42015948" w14:textId="606CC1F9" w:rsidR="00E456B5" w:rsidRDefault="00E456B5">
      <w:pPr>
        <w:pStyle w:val="CommentText"/>
      </w:pPr>
      <w:r>
        <w:rPr>
          <w:rStyle w:val="CommentReference"/>
        </w:rPr>
        <w:annotationRef/>
      </w:r>
      <w:r>
        <w:rPr>
          <w:noProof/>
        </w:rPr>
        <w:t>Note to ML: Need to fix this in the theme. Should be smaller than Heading 2.</w:t>
      </w:r>
    </w:p>
  </w:comment>
  <w:comment w:id="26" w:author="Mark Lautman" w:date="2019-05-16T11:39:00Z" w:initials="ML">
    <w:p w14:paraId="52D37841" w14:textId="77777777" w:rsidR="00E456B5" w:rsidRDefault="00E456B5">
      <w:pPr>
        <w:pStyle w:val="CommentText"/>
      </w:pPr>
      <w:r>
        <w:rPr>
          <w:rStyle w:val="CommentReference"/>
        </w:rPr>
        <w:annotationRef/>
      </w:r>
      <w:r>
        <w:rPr>
          <w:noProof/>
        </w:rPr>
        <w:t>Note to ML: Need to fix this in the theme. Should be smaller than Heading 2.</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2015948" w15:done="0"/>
  <w15:commentEx w15:paraId="52D37841"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2015948" w16cid:durableId="2087CA84"/>
  <w16cid:commentId w16cid:paraId="52D37841" w16cid:durableId="2087CAD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DA2E795" w14:textId="77777777" w:rsidR="001953BE" w:rsidRDefault="001953BE" w:rsidP="00A424F5">
      <w:r>
        <w:separator/>
      </w:r>
    </w:p>
  </w:endnote>
  <w:endnote w:type="continuationSeparator" w:id="0">
    <w:p w14:paraId="3258F0EC" w14:textId="77777777" w:rsidR="001953BE" w:rsidRDefault="001953BE" w:rsidP="00A424F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Wingdings">
    <w:panose1 w:val="05000000000000000000"/>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Material Icons">
    <w:altName w:val="Cambria"/>
    <w:panose1 w:val="020B0604020202020204"/>
    <w:charset w:val="00"/>
    <w:family w:val="roman"/>
    <w:notTrueType/>
    <w:pitch w:val="default"/>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FEDE2C" w14:textId="77777777" w:rsidR="00E456B5" w:rsidRDefault="00E456B5">
    <w:pPr>
      <w:pStyle w:val="Footer"/>
    </w:pPr>
    <w:r>
      <w:fldChar w:fldCharType="begin"/>
    </w:r>
    <w:r>
      <w:instrText xml:space="preserve"> PAGE  \* MERGEFORMAT </w:instrText>
    </w:r>
    <w:r>
      <w:fldChar w:fldCharType="separate"/>
    </w:r>
    <w:r>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2F99C95" w14:textId="77777777" w:rsidR="001953BE" w:rsidRDefault="001953BE" w:rsidP="00A424F5">
      <w:r>
        <w:separator/>
      </w:r>
    </w:p>
  </w:footnote>
  <w:footnote w:type="continuationSeparator" w:id="0">
    <w:p w14:paraId="125E8A4D" w14:textId="77777777" w:rsidR="001953BE" w:rsidRDefault="001953BE" w:rsidP="00A424F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37AEB9" w14:textId="348FE76E" w:rsidR="00E456B5" w:rsidRDefault="005F61CE">
    <w:pPr>
      <w:pStyle w:val="Header"/>
    </w:pPr>
    <w:fldSimple w:instr=" TITLE  \* MERGEFORMAT ">
      <w:r w:rsidR="00E456B5">
        <w:t>Style Guide for User Documentation</w:t>
      </w:r>
    </w:fldSimple>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071E628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B3E6178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928A54BA"/>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3FEEF6CE"/>
    <w:lvl w:ilvl="0">
      <w:start w:val="1"/>
      <w:numFmt w:val="lowerLetter"/>
      <w:pStyle w:val="ListNumber2"/>
      <w:lvlText w:val="%1."/>
      <w:lvlJc w:val="left"/>
      <w:pPr>
        <w:tabs>
          <w:tab w:val="num" w:pos="720"/>
        </w:tabs>
        <w:ind w:left="720" w:hanging="360"/>
      </w:pPr>
      <w:rPr>
        <w:rFonts w:hint="default"/>
      </w:rPr>
    </w:lvl>
  </w:abstractNum>
  <w:abstractNum w:abstractNumId="4" w15:restartNumberingAfterBreak="0">
    <w:nsid w:val="FFFFFF80"/>
    <w:multiLevelType w:val="singleLevel"/>
    <w:tmpl w:val="F0E885E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38B26052"/>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C534F6F4"/>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462F262"/>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A7E283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85E62CE6"/>
    <w:lvl w:ilvl="0">
      <w:start w:val="1"/>
      <w:numFmt w:val="bullet"/>
      <w:lvlText w:val=""/>
      <w:lvlJc w:val="left"/>
      <w:pPr>
        <w:ind w:left="360" w:hanging="360"/>
      </w:pPr>
      <w:rPr>
        <w:rFonts w:ascii="Symbol" w:hAnsi="Symbol" w:hint="default"/>
      </w:rPr>
    </w:lvl>
  </w:abstractNum>
  <w:abstractNum w:abstractNumId="10" w15:restartNumberingAfterBreak="0">
    <w:nsid w:val="09D154E8"/>
    <w:multiLevelType w:val="multilevel"/>
    <w:tmpl w:val="085604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1003087D"/>
    <w:multiLevelType w:val="multilevel"/>
    <w:tmpl w:val="BC9C2F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18C16990"/>
    <w:multiLevelType w:val="multilevel"/>
    <w:tmpl w:val="8B92F988"/>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3" w15:restartNumberingAfterBreak="0">
    <w:nsid w:val="1BBF2F53"/>
    <w:multiLevelType w:val="multilevel"/>
    <w:tmpl w:val="57B2CA4C"/>
    <w:styleLink w:val="ListBullets"/>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Symbol" w:hAnsi="Symbol" w:hint="default"/>
      </w:rPr>
    </w:lvl>
    <w:lvl w:ilvl="2">
      <w:start w:val="1"/>
      <w:numFmt w:val="bullet"/>
      <w:pStyle w:val="ListBullet3"/>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4" w15:restartNumberingAfterBreak="0">
    <w:nsid w:val="1FE4323C"/>
    <w:multiLevelType w:val="hybridMultilevel"/>
    <w:tmpl w:val="DFDEE5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300013C"/>
    <w:multiLevelType w:val="multilevel"/>
    <w:tmpl w:val="014060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24BC674A"/>
    <w:multiLevelType w:val="hybridMultilevel"/>
    <w:tmpl w:val="B9A0BB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F602B00"/>
    <w:multiLevelType w:val="multilevel"/>
    <w:tmpl w:val="2F6818CE"/>
    <w:lvl w:ilvl="0">
      <w:start w:val="1"/>
      <w:numFmt w:val="bullet"/>
      <w:pStyle w:val="ListBullet"/>
      <w:lvlText w:val=""/>
      <w:lvlJc w:val="left"/>
      <w:pPr>
        <w:ind w:left="360" w:hanging="360"/>
      </w:pPr>
      <w:rPr>
        <w:rFonts w:ascii="Symbol" w:hAnsi="Symbol" w:hint="default"/>
      </w:rPr>
    </w:lvl>
    <w:lvl w:ilvl="1">
      <w:start w:val="1"/>
      <w:numFmt w:val="bullet"/>
      <w:lvlText w:val="o"/>
      <w:lvlJc w:val="left"/>
      <w:pPr>
        <w:ind w:left="720" w:hanging="360"/>
      </w:pPr>
      <w:rPr>
        <w:rFonts w:ascii="Courier New" w:hAnsi="Courier New"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8" w15:restartNumberingAfterBreak="0">
    <w:nsid w:val="39787D7B"/>
    <w:multiLevelType w:val="multilevel"/>
    <w:tmpl w:val="6596A15E"/>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9" w15:restartNumberingAfterBreak="0">
    <w:nsid w:val="3A9B1981"/>
    <w:multiLevelType w:val="multilevel"/>
    <w:tmpl w:val="FF62EEA2"/>
    <w:styleLink w:val="ListNumbers"/>
    <w:lvl w:ilvl="0">
      <w:start w:val="1"/>
      <w:numFmt w:val="decimal"/>
      <w:lvlText w:val="%1"/>
      <w:lvlJc w:val="left"/>
      <w:pPr>
        <w:ind w:left="360" w:hanging="360"/>
      </w:pPr>
      <w:rPr>
        <w:rFonts w:ascii="Arial" w:hAnsi="Arial" w:hint="default"/>
      </w:rPr>
    </w:lvl>
    <w:lvl w:ilvl="1">
      <w:start w:val="1"/>
      <w:numFmt w:val="lowerLetter"/>
      <w:lvlText w:val="%2"/>
      <w:lvlJc w:val="left"/>
      <w:pPr>
        <w:ind w:left="720" w:hanging="360"/>
      </w:pPr>
      <w:rPr>
        <w:rFonts w:hint="default"/>
      </w:rPr>
    </w:lvl>
    <w:lvl w:ilvl="2">
      <w:start w:val="1"/>
      <w:numFmt w:val="lowerRoman"/>
      <w:pStyle w:val="ListNumber3"/>
      <w:lvlText w:val="%3"/>
      <w:lvlJc w:val="left"/>
      <w:pPr>
        <w:ind w:left="1080" w:hanging="360"/>
      </w:pPr>
      <w:rPr>
        <w:rFont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0" w15:restartNumberingAfterBreak="0">
    <w:nsid w:val="3D907C79"/>
    <w:multiLevelType w:val="multilevel"/>
    <w:tmpl w:val="10E8EE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3E0C0CE6"/>
    <w:multiLevelType w:val="multilevel"/>
    <w:tmpl w:val="26260A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4B9C58E7"/>
    <w:multiLevelType w:val="multilevel"/>
    <w:tmpl w:val="98C2B76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15:restartNumberingAfterBreak="0">
    <w:nsid w:val="4C965A79"/>
    <w:multiLevelType w:val="multilevel"/>
    <w:tmpl w:val="52CA92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5599276E"/>
    <w:multiLevelType w:val="multilevel"/>
    <w:tmpl w:val="B89CE6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5DEE4F4B"/>
    <w:multiLevelType w:val="multilevel"/>
    <w:tmpl w:val="6B60AB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5FAC0A9E"/>
    <w:multiLevelType w:val="multilevel"/>
    <w:tmpl w:val="23BC65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73B957D1"/>
    <w:multiLevelType w:val="multilevel"/>
    <w:tmpl w:val="C9B4AAE4"/>
    <w:lvl w:ilvl="0">
      <w:start w:val="1"/>
      <w:numFmt w:val="bullet"/>
      <w:lvlText w:val=""/>
      <w:lvlJc w:val="left"/>
      <w:pPr>
        <w:ind w:left="36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8" w15:restartNumberingAfterBreak="0">
    <w:nsid w:val="75132C03"/>
    <w:multiLevelType w:val="multilevel"/>
    <w:tmpl w:val="5872A7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28"/>
  </w:num>
  <w:num w:numId="2">
    <w:abstractNumId w:val="21"/>
  </w:num>
  <w:num w:numId="3">
    <w:abstractNumId w:val="25"/>
  </w:num>
  <w:num w:numId="4">
    <w:abstractNumId w:val="22"/>
  </w:num>
  <w:num w:numId="5">
    <w:abstractNumId w:val="26"/>
  </w:num>
  <w:num w:numId="6">
    <w:abstractNumId w:val="24"/>
  </w:num>
  <w:num w:numId="7">
    <w:abstractNumId w:val="10"/>
  </w:num>
  <w:num w:numId="8">
    <w:abstractNumId w:val="11"/>
  </w:num>
  <w:num w:numId="9">
    <w:abstractNumId w:val="15"/>
  </w:num>
  <w:num w:numId="10">
    <w:abstractNumId w:val="20"/>
  </w:num>
  <w:num w:numId="11">
    <w:abstractNumId w:val="23"/>
  </w:num>
  <w:num w:numId="12">
    <w:abstractNumId w:val="0"/>
  </w:num>
  <w:num w:numId="13">
    <w:abstractNumId w:val="1"/>
  </w:num>
  <w:num w:numId="14">
    <w:abstractNumId w:val="2"/>
  </w:num>
  <w:num w:numId="15">
    <w:abstractNumId w:val="3"/>
  </w:num>
  <w:num w:numId="16">
    <w:abstractNumId w:val="8"/>
  </w:num>
  <w:num w:numId="17">
    <w:abstractNumId w:val="4"/>
  </w:num>
  <w:num w:numId="18">
    <w:abstractNumId w:val="5"/>
  </w:num>
  <w:num w:numId="19">
    <w:abstractNumId w:val="6"/>
  </w:num>
  <w:num w:numId="20">
    <w:abstractNumId w:val="7"/>
  </w:num>
  <w:num w:numId="21">
    <w:abstractNumId w:val="9"/>
  </w:num>
  <w:num w:numId="22">
    <w:abstractNumId w:val="16"/>
  </w:num>
  <w:num w:numId="23">
    <w:abstractNumId w:val="14"/>
  </w:num>
  <w:num w:numId="24">
    <w:abstractNumId w:val="17"/>
  </w:num>
  <w:num w:numId="25">
    <w:abstractNumId w:val="27"/>
  </w:num>
  <w:num w:numId="26">
    <w:abstractNumId w:val="18"/>
  </w:num>
  <w:num w:numId="27">
    <w:abstractNumId w:val="13"/>
  </w:num>
  <w:num w:numId="28">
    <w:abstractNumId w:val="19"/>
  </w:num>
  <w:num w:numId="29">
    <w:abstractNumId w:val="1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ark Lautman">
    <w15:presenceInfo w15:providerId="None" w15:userId="Mark Lautma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62D1B"/>
    <w:rsid w:val="00000CC1"/>
    <w:rsid w:val="0003703E"/>
    <w:rsid w:val="000562E2"/>
    <w:rsid w:val="00060C06"/>
    <w:rsid w:val="00086817"/>
    <w:rsid w:val="000910AA"/>
    <w:rsid w:val="000A33CE"/>
    <w:rsid w:val="000D29AF"/>
    <w:rsid w:val="000D442C"/>
    <w:rsid w:val="000E0915"/>
    <w:rsid w:val="000E0FB8"/>
    <w:rsid w:val="001137A3"/>
    <w:rsid w:val="001172C9"/>
    <w:rsid w:val="00121C7F"/>
    <w:rsid w:val="001329DA"/>
    <w:rsid w:val="0015137C"/>
    <w:rsid w:val="00172632"/>
    <w:rsid w:val="00176554"/>
    <w:rsid w:val="0018144E"/>
    <w:rsid w:val="0018740E"/>
    <w:rsid w:val="001953BE"/>
    <w:rsid w:val="001A67CE"/>
    <w:rsid w:val="001B7E85"/>
    <w:rsid w:val="001D0FE1"/>
    <w:rsid w:val="001D14A0"/>
    <w:rsid w:val="001E182D"/>
    <w:rsid w:val="001E7020"/>
    <w:rsid w:val="0021072C"/>
    <w:rsid w:val="00211402"/>
    <w:rsid w:val="00230165"/>
    <w:rsid w:val="00241B03"/>
    <w:rsid w:val="002541FF"/>
    <w:rsid w:val="00265632"/>
    <w:rsid w:val="0028352E"/>
    <w:rsid w:val="002C1CB2"/>
    <w:rsid w:val="002C5B64"/>
    <w:rsid w:val="002D57BD"/>
    <w:rsid w:val="002D7D96"/>
    <w:rsid w:val="00311F84"/>
    <w:rsid w:val="00373F6C"/>
    <w:rsid w:val="003A68A4"/>
    <w:rsid w:val="003C2BB2"/>
    <w:rsid w:val="003D39DA"/>
    <w:rsid w:val="003D4268"/>
    <w:rsid w:val="003D5FA1"/>
    <w:rsid w:val="003E28A1"/>
    <w:rsid w:val="003E2D94"/>
    <w:rsid w:val="00400119"/>
    <w:rsid w:val="00405C43"/>
    <w:rsid w:val="0041696E"/>
    <w:rsid w:val="00426BCD"/>
    <w:rsid w:val="00434C3B"/>
    <w:rsid w:val="004358F3"/>
    <w:rsid w:val="00435D17"/>
    <w:rsid w:val="00453265"/>
    <w:rsid w:val="00486DC4"/>
    <w:rsid w:val="00494492"/>
    <w:rsid w:val="004958F1"/>
    <w:rsid w:val="0049748F"/>
    <w:rsid w:val="004F682E"/>
    <w:rsid w:val="004F7998"/>
    <w:rsid w:val="0051001B"/>
    <w:rsid w:val="0052777C"/>
    <w:rsid w:val="00542A6A"/>
    <w:rsid w:val="00545136"/>
    <w:rsid w:val="00552BE0"/>
    <w:rsid w:val="00555D14"/>
    <w:rsid w:val="00572BCC"/>
    <w:rsid w:val="00573155"/>
    <w:rsid w:val="005B36BE"/>
    <w:rsid w:val="005C0C8C"/>
    <w:rsid w:val="005F3567"/>
    <w:rsid w:val="005F61CE"/>
    <w:rsid w:val="00607AA2"/>
    <w:rsid w:val="00631D69"/>
    <w:rsid w:val="00645027"/>
    <w:rsid w:val="00662D1B"/>
    <w:rsid w:val="00674AAA"/>
    <w:rsid w:val="00681509"/>
    <w:rsid w:val="00685AE9"/>
    <w:rsid w:val="00693CFA"/>
    <w:rsid w:val="006B7554"/>
    <w:rsid w:val="006E4A1C"/>
    <w:rsid w:val="00706FE9"/>
    <w:rsid w:val="007169F9"/>
    <w:rsid w:val="00752E32"/>
    <w:rsid w:val="00763DF5"/>
    <w:rsid w:val="00770FC6"/>
    <w:rsid w:val="00791FAF"/>
    <w:rsid w:val="007977F2"/>
    <w:rsid w:val="007C4F82"/>
    <w:rsid w:val="007D1B94"/>
    <w:rsid w:val="007F6D3E"/>
    <w:rsid w:val="008071BC"/>
    <w:rsid w:val="00813A20"/>
    <w:rsid w:val="00841E05"/>
    <w:rsid w:val="00846410"/>
    <w:rsid w:val="00862F36"/>
    <w:rsid w:val="00867A02"/>
    <w:rsid w:val="008851F2"/>
    <w:rsid w:val="0089308B"/>
    <w:rsid w:val="008934AC"/>
    <w:rsid w:val="008B1894"/>
    <w:rsid w:val="008F356D"/>
    <w:rsid w:val="008F49E6"/>
    <w:rsid w:val="008F57E3"/>
    <w:rsid w:val="00912372"/>
    <w:rsid w:val="0091591E"/>
    <w:rsid w:val="009270F0"/>
    <w:rsid w:val="0094154E"/>
    <w:rsid w:val="0094457A"/>
    <w:rsid w:val="00962572"/>
    <w:rsid w:val="009769B6"/>
    <w:rsid w:val="009820E0"/>
    <w:rsid w:val="00983FC7"/>
    <w:rsid w:val="0099280E"/>
    <w:rsid w:val="009B7BB8"/>
    <w:rsid w:val="009C1F58"/>
    <w:rsid w:val="009C4F18"/>
    <w:rsid w:val="009D6DF2"/>
    <w:rsid w:val="009F7BD7"/>
    <w:rsid w:val="00A033C4"/>
    <w:rsid w:val="00A13FA1"/>
    <w:rsid w:val="00A161E1"/>
    <w:rsid w:val="00A34687"/>
    <w:rsid w:val="00A424F5"/>
    <w:rsid w:val="00A535A9"/>
    <w:rsid w:val="00A74188"/>
    <w:rsid w:val="00A915C8"/>
    <w:rsid w:val="00A93335"/>
    <w:rsid w:val="00A954EA"/>
    <w:rsid w:val="00A9592A"/>
    <w:rsid w:val="00AA46B9"/>
    <w:rsid w:val="00AD279A"/>
    <w:rsid w:val="00AE5D5F"/>
    <w:rsid w:val="00AF0CB4"/>
    <w:rsid w:val="00AF1FAB"/>
    <w:rsid w:val="00B046A4"/>
    <w:rsid w:val="00B37749"/>
    <w:rsid w:val="00B57836"/>
    <w:rsid w:val="00B60BAC"/>
    <w:rsid w:val="00B67C03"/>
    <w:rsid w:val="00B8193A"/>
    <w:rsid w:val="00B96950"/>
    <w:rsid w:val="00BA1378"/>
    <w:rsid w:val="00BA3B8F"/>
    <w:rsid w:val="00BB515C"/>
    <w:rsid w:val="00BD106F"/>
    <w:rsid w:val="00BE0F67"/>
    <w:rsid w:val="00BF5D73"/>
    <w:rsid w:val="00C13DD8"/>
    <w:rsid w:val="00C54393"/>
    <w:rsid w:val="00C57BD2"/>
    <w:rsid w:val="00C61F1C"/>
    <w:rsid w:val="00CA2205"/>
    <w:rsid w:val="00CB5649"/>
    <w:rsid w:val="00CD5FBD"/>
    <w:rsid w:val="00CE7481"/>
    <w:rsid w:val="00CE758C"/>
    <w:rsid w:val="00CF2E08"/>
    <w:rsid w:val="00D0654E"/>
    <w:rsid w:val="00D06EE0"/>
    <w:rsid w:val="00D172BF"/>
    <w:rsid w:val="00D44BF8"/>
    <w:rsid w:val="00D5636F"/>
    <w:rsid w:val="00D672A3"/>
    <w:rsid w:val="00D71DFC"/>
    <w:rsid w:val="00D77400"/>
    <w:rsid w:val="00DA3FC8"/>
    <w:rsid w:val="00DA4BA1"/>
    <w:rsid w:val="00DC3949"/>
    <w:rsid w:val="00E356A3"/>
    <w:rsid w:val="00E37752"/>
    <w:rsid w:val="00E456B5"/>
    <w:rsid w:val="00E565E3"/>
    <w:rsid w:val="00E60A0F"/>
    <w:rsid w:val="00E83D74"/>
    <w:rsid w:val="00E86192"/>
    <w:rsid w:val="00E873FF"/>
    <w:rsid w:val="00E94029"/>
    <w:rsid w:val="00EA184A"/>
    <w:rsid w:val="00EB0A97"/>
    <w:rsid w:val="00EC1ADD"/>
    <w:rsid w:val="00EC5B36"/>
    <w:rsid w:val="00EE1C2D"/>
    <w:rsid w:val="00EE64F3"/>
    <w:rsid w:val="00F0447F"/>
    <w:rsid w:val="00F1450C"/>
    <w:rsid w:val="00F15F6F"/>
    <w:rsid w:val="00F30570"/>
    <w:rsid w:val="00F44A46"/>
    <w:rsid w:val="00F502D4"/>
    <w:rsid w:val="00F56700"/>
    <w:rsid w:val="00F61010"/>
    <w:rsid w:val="00F64354"/>
    <w:rsid w:val="00F714D0"/>
    <w:rsid w:val="00FB23BA"/>
    <w:rsid w:val="00FC6920"/>
    <w:rsid w:val="00FC7DFA"/>
    <w:rsid w:val="00FD4A92"/>
    <w:rsid w:val="00FE42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532575"/>
  <w15:docId w15:val="{71949698-E650-8A4A-94C3-AEE9D4657A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29AF"/>
    <w:pPr>
      <w:spacing w:after="240" w:line="240" w:lineRule="auto"/>
    </w:pPr>
    <w:rPr>
      <w:rFonts w:ascii="Times New Roman" w:eastAsia="Times New Roman" w:hAnsi="Times New Roman" w:cs="Times New Roman"/>
      <w:sz w:val="24"/>
      <w:szCs w:val="24"/>
      <w:lang w:val="en-US"/>
    </w:rPr>
  </w:style>
  <w:style w:type="paragraph" w:styleId="Heading1">
    <w:name w:val="heading 1"/>
    <w:basedOn w:val="Normal"/>
    <w:next w:val="Normal"/>
    <w:uiPriority w:val="9"/>
    <w:qFormat/>
    <w:rsid w:val="00572BCC"/>
    <w:pPr>
      <w:keepNext/>
      <w:keepLines/>
      <w:pageBreakBefore/>
      <w:pBdr>
        <w:bottom w:val="single" w:sz="4" w:space="1" w:color="auto"/>
      </w:pBdr>
      <w:spacing w:before="48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rsid w:val="00E565E3"/>
    <w:pPr>
      <w:keepNext/>
      <w:keepLines/>
      <w:spacing w:before="1680" w:after="60"/>
    </w:pPr>
    <w:rPr>
      <w:sz w:val="52"/>
      <w:szCs w:val="52"/>
    </w:rPr>
  </w:style>
  <w:style w:type="paragraph" w:styleId="Subtitle">
    <w:name w:val="Subtitle"/>
    <w:basedOn w:val="Normal"/>
    <w:next w:val="Normal"/>
    <w:uiPriority w:val="11"/>
    <w:qFormat/>
    <w:rsid w:val="00752E32"/>
    <w:pPr>
      <w:keepNext/>
      <w:keepLines/>
      <w:spacing w:before="1560" w:after="0"/>
    </w:pPr>
    <w:rPr>
      <w:color w:val="666666"/>
      <w:sz w:val="36"/>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paragraph" w:styleId="BalloonText">
    <w:name w:val="Balloon Text"/>
    <w:basedOn w:val="Normal"/>
    <w:link w:val="BalloonTextChar"/>
    <w:uiPriority w:val="99"/>
    <w:semiHidden/>
    <w:unhideWhenUsed/>
    <w:rsid w:val="00A161E1"/>
    <w:rPr>
      <w:sz w:val="18"/>
      <w:szCs w:val="18"/>
    </w:rPr>
  </w:style>
  <w:style w:type="character" w:customStyle="1" w:styleId="BalloonTextChar">
    <w:name w:val="Balloon Text Char"/>
    <w:basedOn w:val="DefaultParagraphFont"/>
    <w:link w:val="BalloonText"/>
    <w:uiPriority w:val="99"/>
    <w:semiHidden/>
    <w:rsid w:val="00A161E1"/>
    <w:rPr>
      <w:rFonts w:ascii="Times New Roman" w:hAnsi="Times New Roman" w:cs="Times New Roman"/>
      <w:sz w:val="18"/>
      <w:szCs w:val="18"/>
    </w:rPr>
  </w:style>
  <w:style w:type="table" w:styleId="TableGrid">
    <w:name w:val="Table Grid"/>
    <w:basedOn w:val="TableNormal"/>
    <w:uiPriority w:val="39"/>
    <w:rsid w:val="00B046A4"/>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15" w:type="dxa"/>
        <w:left w:w="115" w:type="dxa"/>
        <w:bottom w:w="115" w:type="dxa"/>
        <w:right w:w="115" w:type="dxa"/>
      </w:tblCellMar>
    </w:tblPr>
    <w:trPr>
      <w:cantSplit/>
    </w:trPr>
    <w:tblStylePr w:type="firstRow">
      <w:rPr>
        <w:b/>
      </w:rPr>
    </w:tblStylePr>
  </w:style>
  <w:style w:type="paragraph" w:styleId="Caption">
    <w:name w:val="caption"/>
    <w:basedOn w:val="Normal"/>
    <w:next w:val="Normal"/>
    <w:uiPriority w:val="35"/>
    <w:unhideWhenUsed/>
    <w:qFormat/>
    <w:rsid w:val="00FD4A92"/>
    <w:pPr>
      <w:spacing w:after="200"/>
      <w:jc w:val="center"/>
    </w:pPr>
    <w:rPr>
      <w:rFonts w:ascii="Arial" w:hAnsi="Arial"/>
      <w:iCs/>
      <w:color w:val="1F497D" w:themeColor="text2"/>
      <w:sz w:val="18"/>
      <w:szCs w:val="18"/>
    </w:rPr>
  </w:style>
  <w:style w:type="paragraph" w:styleId="NoSpacing">
    <w:name w:val="No Spacing"/>
    <w:link w:val="NoSpacingChar"/>
    <w:uiPriority w:val="1"/>
    <w:qFormat/>
    <w:rsid w:val="00A424F5"/>
    <w:pPr>
      <w:spacing w:line="240" w:lineRule="auto"/>
    </w:pPr>
    <w:rPr>
      <w:rFonts w:asciiTheme="minorHAnsi" w:eastAsiaTheme="minorEastAsia" w:hAnsiTheme="minorHAnsi" w:cstheme="minorBidi"/>
      <w:lang w:val="en-US" w:eastAsia="zh-CN"/>
    </w:rPr>
  </w:style>
  <w:style w:type="character" w:customStyle="1" w:styleId="NoSpacingChar">
    <w:name w:val="No Spacing Char"/>
    <w:basedOn w:val="DefaultParagraphFont"/>
    <w:link w:val="NoSpacing"/>
    <w:uiPriority w:val="1"/>
    <w:rsid w:val="00A424F5"/>
    <w:rPr>
      <w:rFonts w:asciiTheme="minorHAnsi" w:eastAsiaTheme="minorEastAsia" w:hAnsiTheme="minorHAnsi" w:cstheme="minorBidi"/>
      <w:lang w:val="en-US" w:eastAsia="zh-CN"/>
    </w:rPr>
  </w:style>
  <w:style w:type="paragraph" w:styleId="Header">
    <w:name w:val="header"/>
    <w:basedOn w:val="Normal"/>
    <w:link w:val="HeaderChar"/>
    <w:uiPriority w:val="99"/>
    <w:unhideWhenUsed/>
    <w:rsid w:val="008F57E3"/>
    <w:pPr>
      <w:pBdr>
        <w:bottom w:val="single" w:sz="4" w:space="1" w:color="auto"/>
      </w:pBdr>
      <w:tabs>
        <w:tab w:val="center" w:pos="4680"/>
        <w:tab w:val="right" w:pos="9360"/>
      </w:tabs>
      <w:ind w:left="-576" w:right="-576"/>
    </w:pPr>
    <w:rPr>
      <w:rFonts w:ascii="Arial" w:hAnsi="Arial"/>
      <w:sz w:val="21"/>
    </w:rPr>
  </w:style>
  <w:style w:type="character" w:customStyle="1" w:styleId="HeaderChar">
    <w:name w:val="Header Char"/>
    <w:basedOn w:val="DefaultParagraphFont"/>
    <w:link w:val="Header"/>
    <w:uiPriority w:val="99"/>
    <w:rsid w:val="008F57E3"/>
    <w:rPr>
      <w:rFonts w:eastAsia="Times New Roman" w:cs="Times New Roman"/>
      <w:sz w:val="21"/>
      <w:szCs w:val="24"/>
      <w:lang w:val="en-US"/>
    </w:rPr>
  </w:style>
  <w:style w:type="paragraph" w:styleId="Footer">
    <w:name w:val="footer"/>
    <w:basedOn w:val="Normal"/>
    <w:link w:val="FooterChar"/>
    <w:uiPriority w:val="99"/>
    <w:unhideWhenUsed/>
    <w:rsid w:val="00A424F5"/>
    <w:pPr>
      <w:tabs>
        <w:tab w:val="center" w:pos="4680"/>
        <w:tab w:val="right" w:pos="9360"/>
      </w:tabs>
      <w:jc w:val="center"/>
    </w:pPr>
  </w:style>
  <w:style w:type="character" w:customStyle="1" w:styleId="FooterChar">
    <w:name w:val="Footer Char"/>
    <w:basedOn w:val="DefaultParagraphFont"/>
    <w:link w:val="Footer"/>
    <w:uiPriority w:val="99"/>
    <w:rsid w:val="00A424F5"/>
  </w:style>
  <w:style w:type="character" w:styleId="Hyperlink">
    <w:name w:val="Hyperlink"/>
    <w:basedOn w:val="DefaultParagraphFont"/>
    <w:uiPriority w:val="99"/>
    <w:unhideWhenUsed/>
    <w:rsid w:val="003E28A1"/>
    <w:rPr>
      <w:color w:val="0000FF" w:themeColor="hyperlink"/>
      <w:u w:val="single"/>
    </w:rPr>
  </w:style>
  <w:style w:type="character" w:styleId="UnresolvedMention">
    <w:name w:val="Unresolved Mention"/>
    <w:basedOn w:val="DefaultParagraphFont"/>
    <w:uiPriority w:val="99"/>
    <w:semiHidden/>
    <w:unhideWhenUsed/>
    <w:rsid w:val="003E28A1"/>
    <w:rPr>
      <w:color w:val="605E5C"/>
      <w:shd w:val="clear" w:color="auto" w:fill="E1DFDD"/>
    </w:rPr>
  </w:style>
  <w:style w:type="paragraph" w:styleId="ListBullet">
    <w:name w:val="List Bullet"/>
    <w:basedOn w:val="Normal"/>
    <w:uiPriority w:val="99"/>
    <w:unhideWhenUsed/>
    <w:rsid w:val="0094154E"/>
    <w:pPr>
      <w:numPr>
        <w:numId w:val="24"/>
      </w:numPr>
    </w:pPr>
  </w:style>
  <w:style w:type="table" w:styleId="GridTable1Light-Accent1">
    <w:name w:val="Grid Table 1 Light Accent 1"/>
    <w:basedOn w:val="TableNormal"/>
    <w:uiPriority w:val="46"/>
    <w:rsid w:val="00645027"/>
    <w:pPr>
      <w:spacing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rPr>
      <w:cantSplit/>
    </w:tr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paragraph" w:customStyle="1" w:styleId="TableText">
    <w:name w:val="Table Text"/>
    <w:basedOn w:val="Normal"/>
    <w:qFormat/>
    <w:rsid w:val="0094457A"/>
    <w:pPr>
      <w:spacing w:before="80" w:after="80"/>
    </w:pPr>
    <w:rPr>
      <w:bCs/>
    </w:rPr>
  </w:style>
  <w:style w:type="character" w:styleId="Strong">
    <w:name w:val="Strong"/>
    <w:basedOn w:val="DefaultParagraphFont"/>
    <w:uiPriority w:val="22"/>
    <w:qFormat/>
    <w:rsid w:val="0094457A"/>
    <w:rPr>
      <w:b/>
      <w:bCs/>
    </w:rPr>
  </w:style>
  <w:style w:type="paragraph" w:customStyle="1" w:styleId="Image">
    <w:name w:val="Image"/>
    <w:basedOn w:val="Normal"/>
    <w:next w:val="Caption"/>
    <w:qFormat/>
    <w:rsid w:val="008071BC"/>
    <w:pPr>
      <w:keepNext/>
      <w:jc w:val="center"/>
    </w:pPr>
  </w:style>
  <w:style w:type="character" w:styleId="CommentReference">
    <w:name w:val="annotation reference"/>
    <w:basedOn w:val="DefaultParagraphFont"/>
    <w:uiPriority w:val="99"/>
    <w:semiHidden/>
    <w:unhideWhenUsed/>
    <w:rsid w:val="00F61010"/>
    <w:rPr>
      <w:sz w:val="16"/>
      <w:szCs w:val="16"/>
    </w:rPr>
  </w:style>
  <w:style w:type="paragraph" w:styleId="CommentText">
    <w:name w:val="annotation text"/>
    <w:basedOn w:val="Normal"/>
    <w:link w:val="CommentTextChar"/>
    <w:uiPriority w:val="99"/>
    <w:semiHidden/>
    <w:unhideWhenUsed/>
    <w:rsid w:val="00F61010"/>
    <w:rPr>
      <w:sz w:val="20"/>
      <w:szCs w:val="20"/>
    </w:rPr>
  </w:style>
  <w:style w:type="character" w:customStyle="1" w:styleId="CommentTextChar">
    <w:name w:val="Comment Text Char"/>
    <w:basedOn w:val="DefaultParagraphFont"/>
    <w:link w:val="CommentText"/>
    <w:uiPriority w:val="99"/>
    <w:semiHidden/>
    <w:rsid w:val="00F61010"/>
    <w:rPr>
      <w:sz w:val="20"/>
      <w:szCs w:val="20"/>
    </w:rPr>
  </w:style>
  <w:style w:type="paragraph" w:styleId="CommentSubject">
    <w:name w:val="annotation subject"/>
    <w:basedOn w:val="CommentText"/>
    <w:next w:val="CommentText"/>
    <w:link w:val="CommentSubjectChar"/>
    <w:uiPriority w:val="99"/>
    <w:semiHidden/>
    <w:unhideWhenUsed/>
    <w:rsid w:val="00F61010"/>
    <w:rPr>
      <w:b/>
      <w:bCs/>
    </w:rPr>
  </w:style>
  <w:style w:type="character" w:customStyle="1" w:styleId="CommentSubjectChar">
    <w:name w:val="Comment Subject Char"/>
    <w:basedOn w:val="CommentTextChar"/>
    <w:link w:val="CommentSubject"/>
    <w:uiPriority w:val="99"/>
    <w:semiHidden/>
    <w:rsid w:val="00F61010"/>
    <w:rPr>
      <w:b/>
      <w:bCs/>
      <w:sz w:val="20"/>
      <w:szCs w:val="20"/>
    </w:rPr>
  </w:style>
  <w:style w:type="paragraph" w:styleId="PlainText">
    <w:name w:val="Plain Text"/>
    <w:basedOn w:val="Normal"/>
    <w:link w:val="PlainTextChar"/>
    <w:uiPriority w:val="99"/>
    <w:unhideWhenUsed/>
    <w:rsid w:val="008851F2"/>
    <w:pPr>
      <w:spacing w:after="0"/>
    </w:pPr>
    <w:rPr>
      <w:rFonts w:ascii="Consolas" w:hAnsi="Consolas" w:cs="Consolas"/>
      <w:sz w:val="21"/>
      <w:szCs w:val="21"/>
    </w:rPr>
  </w:style>
  <w:style w:type="character" w:customStyle="1" w:styleId="PlainTextChar">
    <w:name w:val="Plain Text Char"/>
    <w:basedOn w:val="DefaultParagraphFont"/>
    <w:link w:val="PlainText"/>
    <w:uiPriority w:val="99"/>
    <w:rsid w:val="008851F2"/>
    <w:rPr>
      <w:rFonts w:ascii="Consolas" w:hAnsi="Consolas" w:cs="Consolas"/>
      <w:sz w:val="21"/>
      <w:szCs w:val="21"/>
    </w:rPr>
  </w:style>
  <w:style w:type="paragraph" w:styleId="MacroText">
    <w:name w:val="macro"/>
    <w:link w:val="MacroTextChar"/>
    <w:uiPriority w:val="99"/>
    <w:unhideWhenUsed/>
    <w:rsid w:val="008851F2"/>
    <w:pPr>
      <w:tabs>
        <w:tab w:val="left" w:pos="480"/>
        <w:tab w:val="left" w:pos="960"/>
        <w:tab w:val="left" w:pos="1440"/>
        <w:tab w:val="left" w:pos="1920"/>
        <w:tab w:val="left" w:pos="2400"/>
        <w:tab w:val="left" w:pos="2880"/>
        <w:tab w:val="left" w:pos="3360"/>
        <w:tab w:val="left" w:pos="3840"/>
        <w:tab w:val="left" w:pos="4320"/>
      </w:tabs>
      <w:adjustRightInd w:val="0"/>
      <w:snapToGrid w:val="0"/>
      <w:spacing w:line="240" w:lineRule="auto"/>
    </w:pPr>
    <w:rPr>
      <w:rFonts w:ascii="Consolas" w:hAnsi="Consolas" w:cs="Consolas"/>
      <w:sz w:val="20"/>
      <w:szCs w:val="20"/>
    </w:rPr>
  </w:style>
  <w:style w:type="character" w:customStyle="1" w:styleId="MacroTextChar">
    <w:name w:val="Macro Text Char"/>
    <w:basedOn w:val="DefaultParagraphFont"/>
    <w:link w:val="MacroText"/>
    <w:uiPriority w:val="99"/>
    <w:rsid w:val="008851F2"/>
    <w:rPr>
      <w:rFonts w:ascii="Consolas" w:hAnsi="Consolas" w:cs="Consolas"/>
      <w:sz w:val="20"/>
      <w:szCs w:val="20"/>
    </w:rPr>
  </w:style>
  <w:style w:type="paragraph" w:styleId="HTMLPreformatted">
    <w:name w:val="HTML Preformatted"/>
    <w:basedOn w:val="Normal"/>
    <w:link w:val="HTMLPreformattedChar"/>
    <w:uiPriority w:val="99"/>
    <w:unhideWhenUsed/>
    <w:rsid w:val="008851F2"/>
    <w:pPr>
      <w:spacing w:after="0"/>
    </w:pPr>
    <w:rPr>
      <w:rFonts w:ascii="Consolas" w:hAnsi="Consolas" w:cs="Consolas"/>
      <w:sz w:val="20"/>
      <w:szCs w:val="20"/>
    </w:rPr>
  </w:style>
  <w:style w:type="character" w:customStyle="1" w:styleId="HTMLPreformattedChar">
    <w:name w:val="HTML Preformatted Char"/>
    <w:basedOn w:val="DefaultParagraphFont"/>
    <w:link w:val="HTMLPreformatted"/>
    <w:uiPriority w:val="99"/>
    <w:rsid w:val="008851F2"/>
    <w:rPr>
      <w:rFonts w:ascii="Consolas" w:hAnsi="Consolas" w:cs="Consolas"/>
      <w:sz w:val="20"/>
      <w:szCs w:val="20"/>
    </w:rPr>
  </w:style>
  <w:style w:type="character" w:styleId="HTMLTypewriter">
    <w:name w:val="HTML Typewriter"/>
    <w:basedOn w:val="DefaultParagraphFont"/>
    <w:uiPriority w:val="99"/>
    <w:unhideWhenUsed/>
    <w:rsid w:val="008851F2"/>
    <w:rPr>
      <w:rFonts w:ascii="Consolas" w:hAnsi="Consolas" w:cs="Consolas"/>
      <w:sz w:val="20"/>
      <w:szCs w:val="20"/>
    </w:rPr>
  </w:style>
  <w:style w:type="paragraph" w:styleId="Revision">
    <w:name w:val="Revision"/>
    <w:hidden/>
    <w:uiPriority w:val="99"/>
    <w:semiHidden/>
    <w:rsid w:val="009C1F58"/>
    <w:pPr>
      <w:spacing w:line="240" w:lineRule="auto"/>
    </w:pPr>
  </w:style>
  <w:style w:type="character" w:styleId="FollowedHyperlink">
    <w:name w:val="FollowedHyperlink"/>
    <w:basedOn w:val="DefaultParagraphFont"/>
    <w:uiPriority w:val="99"/>
    <w:semiHidden/>
    <w:unhideWhenUsed/>
    <w:rsid w:val="00685AE9"/>
    <w:rPr>
      <w:color w:val="800080" w:themeColor="followedHyperlink"/>
      <w:u w:val="single"/>
    </w:rPr>
  </w:style>
  <w:style w:type="numbering" w:customStyle="1" w:styleId="ListBullets">
    <w:name w:val="List Bullets"/>
    <w:basedOn w:val="NoList"/>
    <w:uiPriority w:val="99"/>
    <w:rsid w:val="00F15F6F"/>
    <w:pPr>
      <w:numPr>
        <w:numId w:val="27"/>
      </w:numPr>
    </w:pPr>
  </w:style>
  <w:style w:type="paragraph" w:styleId="NormalIndent">
    <w:name w:val="Normal Indent"/>
    <w:basedOn w:val="Normal"/>
    <w:uiPriority w:val="99"/>
    <w:unhideWhenUsed/>
    <w:rsid w:val="00BE0F67"/>
    <w:pPr>
      <w:ind w:left="360"/>
    </w:pPr>
  </w:style>
  <w:style w:type="paragraph" w:styleId="ListBullet3">
    <w:name w:val="List Bullet 3"/>
    <w:basedOn w:val="Normal"/>
    <w:uiPriority w:val="99"/>
    <w:semiHidden/>
    <w:unhideWhenUsed/>
    <w:rsid w:val="00F15F6F"/>
    <w:pPr>
      <w:numPr>
        <w:ilvl w:val="2"/>
        <w:numId w:val="27"/>
      </w:numPr>
      <w:contextualSpacing/>
    </w:pPr>
  </w:style>
  <w:style w:type="paragraph" w:customStyle="1" w:styleId="NormalIndent2">
    <w:name w:val="Normal Indent 2"/>
    <w:basedOn w:val="NormalIndent"/>
    <w:qFormat/>
    <w:rsid w:val="00BE0F67"/>
    <w:pPr>
      <w:ind w:left="720"/>
    </w:pPr>
  </w:style>
  <w:style w:type="paragraph" w:customStyle="1" w:styleId="NormalIndent3">
    <w:name w:val="Normal Indent 3"/>
    <w:basedOn w:val="NormalIndent2"/>
    <w:qFormat/>
    <w:rsid w:val="00BE0F67"/>
    <w:pPr>
      <w:ind w:left="1080"/>
    </w:pPr>
  </w:style>
  <w:style w:type="numbering" w:customStyle="1" w:styleId="ListNumbers">
    <w:name w:val="List Numbers"/>
    <w:basedOn w:val="NoList"/>
    <w:uiPriority w:val="99"/>
    <w:rsid w:val="00EC5B36"/>
    <w:pPr>
      <w:numPr>
        <w:numId w:val="28"/>
      </w:numPr>
    </w:pPr>
  </w:style>
  <w:style w:type="paragraph" w:styleId="ListNumber">
    <w:name w:val="List Number"/>
    <w:basedOn w:val="Normal"/>
    <w:uiPriority w:val="99"/>
    <w:unhideWhenUsed/>
    <w:rsid w:val="00E83D74"/>
    <w:pPr>
      <w:numPr>
        <w:numId w:val="16"/>
      </w:numPr>
    </w:pPr>
  </w:style>
  <w:style w:type="paragraph" w:styleId="ListNumber3">
    <w:name w:val="List Number 3"/>
    <w:basedOn w:val="Normal"/>
    <w:uiPriority w:val="99"/>
    <w:unhideWhenUsed/>
    <w:rsid w:val="00EC5B36"/>
    <w:pPr>
      <w:numPr>
        <w:ilvl w:val="2"/>
        <w:numId w:val="28"/>
      </w:numPr>
      <w:contextualSpacing/>
    </w:pPr>
  </w:style>
  <w:style w:type="paragraph" w:styleId="ListNumber2">
    <w:name w:val="List Number 2"/>
    <w:basedOn w:val="Normal"/>
    <w:uiPriority w:val="99"/>
    <w:unhideWhenUsed/>
    <w:rsid w:val="00E83D74"/>
    <w:pPr>
      <w:numPr>
        <w:numId w:val="15"/>
      </w:numPr>
      <w:contextualSpacing/>
    </w:pPr>
  </w:style>
  <w:style w:type="character" w:styleId="Emphasis">
    <w:name w:val="Emphasis"/>
    <w:basedOn w:val="DefaultParagraphFont"/>
    <w:uiPriority w:val="20"/>
    <w:qFormat/>
    <w:rsid w:val="00674AAA"/>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7271217">
      <w:bodyDiv w:val="1"/>
      <w:marLeft w:val="0"/>
      <w:marRight w:val="0"/>
      <w:marTop w:val="0"/>
      <w:marBottom w:val="0"/>
      <w:divBdr>
        <w:top w:val="none" w:sz="0" w:space="0" w:color="auto"/>
        <w:left w:val="none" w:sz="0" w:space="0" w:color="auto"/>
        <w:bottom w:val="none" w:sz="0" w:space="0" w:color="auto"/>
        <w:right w:val="none" w:sz="0" w:space="0" w:color="auto"/>
      </w:divBdr>
      <w:divsChild>
        <w:div w:id="2081053732">
          <w:marLeft w:val="0"/>
          <w:marRight w:val="0"/>
          <w:marTop w:val="0"/>
          <w:marBottom w:val="0"/>
          <w:divBdr>
            <w:top w:val="none" w:sz="0" w:space="0" w:color="auto"/>
            <w:left w:val="none" w:sz="0" w:space="0" w:color="auto"/>
            <w:bottom w:val="none" w:sz="0" w:space="0" w:color="auto"/>
            <w:right w:val="none" w:sz="0" w:space="0" w:color="auto"/>
          </w:divBdr>
          <w:divsChild>
            <w:div w:id="1524320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582256">
      <w:bodyDiv w:val="1"/>
      <w:marLeft w:val="0"/>
      <w:marRight w:val="0"/>
      <w:marTop w:val="0"/>
      <w:marBottom w:val="0"/>
      <w:divBdr>
        <w:top w:val="none" w:sz="0" w:space="0" w:color="auto"/>
        <w:left w:val="none" w:sz="0" w:space="0" w:color="auto"/>
        <w:bottom w:val="none" w:sz="0" w:space="0" w:color="auto"/>
        <w:right w:val="none" w:sz="0" w:space="0" w:color="auto"/>
      </w:divBdr>
    </w:div>
    <w:div w:id="823400242">
      <w:bodyDiv w:val="1"/>
      <w:marLeft w:val="0"/>
      <w:marRight w:val="0"/>
      <w:marTop w:val="0"/>
      <w:marBottom w:val="0"/>
      <w:divBdr>
        <w:top w:val="none" w:sz="0" w:space="0" w:color="auto"/>
        <w:left w:val="none" w:sz="0" w:space="0" w:color="auto"/>
        <w:bottom w:val="none" w:sz="0" w:space="0" w:color="auto"/>
        <w:right w:val="none" w:sz="0" w:space="0" w:color="auto"/>
      </w:divBdr>
    </w:div>
    <w:div w:id="879778327">
      <w:bodyDiv w:val="1"/>
      <w:marLeft w:val="0"/>
      <w:marRight w:val="0"/>
      <w:marTop w:val="0"/>
      <w:marBottom w:val="0"/>
      <w:divBdr>
        <w:top w:val="none" w:sz="0" w:space="0" w:color="auto"/>
        <w:left w:val="none" w:sz="0" w:space="0" w:color="auto"/>
        <w:bottom w:val="none" w:sz="0" w:space="0" w:color="auto"/>
        <w:right w:val="none" w:sz="0" w:space="0" w:color="auto"/>
      </w:divBdr>
    </w:div>
    <w:div w:id="1079788412">
      <w:bodyDiv w:val="1"/>
      <w:marLeft w:val="0"/>
      <w:marRight w:val="0"/>
      <w:marTop w:val="0"/>
      <w:marBottom w:val="0"/>
      <w:divBdr>
        <w:top w:val="none" w:sz="0" w:space="0" w:color="auto"/>
        <w:left w:val="none" w:sz="0" w:space="0" w:color="auto"/>
        <w:bottom w:val="none" w:sz="0" w:space="0" w:color="auto"/>
        <w:right w:val="none" w:sz="0" w:space="0" w:color="auto"/>
      </w:divBdr>
    </w:div>
    <w:div w:id="1213887024">
      <w:bodyDiv w:val="1"/>
      <w:marLeft w:val="0"/>
      <w:marRight w:val="0"/>
      <w:marTop w:val="0"/>
      <w:marBottom w:val="0"/>
      <w:divBdr>
        <w:top w:val="none" w:sz="0" w:space="0" w:color="auto"/>
        <w:left w:val="none" w:sz="0" w:space="0" w:color="auto"/>
        <w:bottom w:val="none" w:sz="0" w:space="0" w:color="auto"/>
        <w:right w:val="none" w:sz="0" w:space="0" w:color="auto"/>
      </w:divBdr>
    </w:div>
    <w:div w:id="1278416595">
      <w:bodyDiv w:val="1"/>
      <w:marLeft w:val="0"/>
      <w:marRight w:val="0"/>
      <w:marTop w:val="0"/>
      <w:marBottom w:val="0"/>
      <w:divBdr>
        <w:top w:val="none" w:sz="0" w:space="0" w:color="auto"/>
        <w:left w:val="none" w:sz="0" w:space="0" w:color="auto"/>
        <w:bottom w:val="none" w:sz="0" w:space="0" w:color="auto"/>
        <w:right w:val="none" w:sz="0" w:space="0" w:color="auto"/>
      </w:divBdr>
    </w:div>
    <w:div w:id="1386297815">
      <w:bodyDiv w:val="1"/>
      <w:marLeft w:val="0"/>
      <w:marRight w:val="0"/>
      <w:marTop w:val="0"/>
      <w:marBottom w:val="0"/>
      <w:divBdr>
        <w:top w:val="none" w:sz="0" w:space="0" w:color="auto"/>
        <w:left w:val="none" w:sz="0" w:space="0" w:color="auto"/>
        <w:bottom w:val="none" w:sz="0" w:space="0" w:color="auto"/>
        <w:right w:val="none" w:sz="0" w:space="0" w:color="auto"/>
      </w:divBdr>
    </w:div>
    <w:div w:id="1622422033">
      <w:bodyDiv w:val="1"/>
      <w:marLeft w:val="0"/>
      <w:marRight w:val="0"/>
      <w:marTop w:val="0"/>
      <w:marBottom w:val="0"/>
      <w:divBdr>
        <w:top w:val="none" w:sz="0" w:space="0" w:color="auto"/>
        <w:left w:val="none" w:sz="0" w:space="0" w:color="auto"/>
        <w:bottom w:val="none" w:sz="0" w:space="0" w:color="auto"/>
        <w:right w:val="none" w:sz="0" w:space="0" w:color="auto"/>
      </w:divBdr>
    </w:div>
    <w:div w:id="178306903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svg"/><Relationship Id="rId18" Type="http://schemas.openxmlformats.org/officeDocument/2006/relationships/hyperlink" Target="http://docs.brightspot.com/cms/editorial-guide/dashboard/standard-dashboard/report.html" TargetMode="External"/><Relationship Id="rId26" Type="http://schemas.microsoft.com/office/2011/relationships/commentsExtended" Target="commentsExtended.xml"/><Relationship Id="rId3" Type="http://schemas.openxmlformats.org/officeDocument/2006/relationships/styles" Target="styles.xml"/><Relationship Id="rId21" Type="http://schemas.openxmlformats.org/officeDocument/2006/relationships/hyperlink" Target="http://docs.brightspot.com/cms/editorial-guide/site-settings/global-dictionaries.html" TargetMode="Externa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svg"/><Relationship Id="rId25" Type="http://schemas.openxmlformats.org/officeDocument/2006/relationships/comments" Target="comments.xml"/><Relationship Id="rId33"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20http://jasonhall.ca/wp-content/uploads/2015/08/Microsoft.Press_.Microsoft.Manual.of_.Style_.4th.Edition.Jan_.2012.pdf" TargetMode="External"/><Relationship Id="rId29" Type="http://schemas.openxmlformats.org/officeDocument/2006/relationships/hyperlink" Target="%20http://jasonhall.ca/wp-content/uploads/2015/08/Microsoft.Press_.Microsoft.Manual.of_.Style_.4th.Edition.Jan_.2012.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svg"/><Relationship Id="rId24" Type="http://schemas.openxmlformats.org/officeDocument/2006/relationships/hyperlink" Target="http://docs.brightspot.com"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svg"/><Relationship Id="rId23" Type="http://schemas.openxmlformats.org/officeDocument/2006/relationships/image" Target="media/image10.png"/><Relationship Id="rId28" Type="http://schemas.openxmlformats.org/officeDocument/2006/relationships/hyperlink" Target="https://docs.microsoft.com/en-us/style-guide/welcome" TargetMode="External"/><Relationship Id="rId10" Type="http://schemas.openxmlformats.org/officeDocument/2006/relationships/image" Target="media/image2.png"/><Relationship Id="rId19" Type="http://schemas.openxmlformats.org/officeDocument/2006/relationships/hyperlink" Target="http://docs.brightspot.com/cms/glossary/index.html" TargetMode="External"/><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en.wikipedia.org/wiki/Model%E2%80%93view%E2%80%93viewmodel" TargetMode="External"/><Relationship Id="rId27" Type="http://schemas.microsoft.com/office/2016/09/relationships/commentsIds" Target="commentsIds.xml"/><Relationship Id="rId30" Type="http://schemas.openxmlformats.org/officeDocument/2006/relationships/header" Target="header1.xml"/><Relationship Id="rId8" Type="http://schemas.openxmlformats.org/officeDocument/2006/relationships/hyperlink" Target="http://docs.brightspot.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81C5A1-497F-8D4C-AF3F-25E61B7F37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TotalTime>
  <Pages>25</Pages>
  <Words>2993</Words>
  <Characters>17066</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Style Guide for User Documentation</vt:lpstr>
    </vt:vector>
  </TitlesOfParts>
  <Manager/>
  <Company>Perfect Sense</Company>
  <LinksUpToDate>false</LinksUpToDate>
  <CharactersWithSpaces>20019</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Style Guide for User Documentation</dc:title>
  <dc:subject/>
  <dc:creator>Jill Burnie</dc:creator>
  <cp:keywords/>
  <dc:description/>
  <cp:lastModifiedBy>Mark Lautman</cp:lastModifiedBy>
  <cp:revision>17</cp:revision>
  <dcterms:created xsi:type="dcterms:W3CDTF">2019-05-21T14:18:00Z</dcterms:created>
  <dcterms:modified xsi:type="dcterms:W3CDTF">2019-07-26T15:35:00Z</dcterms:modified>
  <cp:category/>
</cp:coreProperties>
</file>