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B14EB" w:rsidRPr="0029787B" w:rsidRDefault="00B52C92" w:rsidP="0029787B">
      <w:pPr>
        <w:pStyle w:val="Title"/>
        <w:rPr>
          <w:rFonts w:ascii="Candara" w:hAnsi="Candara"/>
        </w:rPr>
      </w:pPr>
      <w:r>
        <w:rPr>
          <w:rFonts w:ascii="Candara" w:hAnsi="Candara"/>
        </w:rPr>
        <w:t>High-Level Design</w:t>
      </w:r>
      <w:r w:rsidR="00B33AD3">
        <w:rPr>
          <w:rFonts w:ascii="Candara" w:hAnsi="Candara"/>
        </w:rPr>
        <w:t xml:space="preserve"> </w:t>
      </w:r>
      <w:r w:rsidR="007E7C37">
        <w:rPr>
          <w:rFonts w:ascii="Candara" w:hAnsi="Candara"/>
        </w:rPr>
        <w:t>Specification</w:t>
      </w:r>
    </w:p>
    <w:p w:rsidR="0029787B" w:rsidRPr="00B33AD3" w:rsidRDefault="00263A5B" w:rsidP="00FB14EB">
      <w:pPr>
        <w:rPr>
          <w:rFonts w:ascii="Candara" w:hAnsi="Candara"/>
          <w:b/>
          <w:bCs/>
          <w:i/>
          <w:iCs/>
          <w:color w:val="548DD4" w:themeColor="text2" w:themeTint="99"/>
          <w:sz w:val="20"/>
        </w:rPr>
      </w:pPr>
      <w:r w:rsidRPr="00B33AD3">
        <w:rPr>
          <w:rStyle w:val="IntenseEmphasis"/>
          <w:rFonts w:ascii="Candara" w:hAnsi="Candara"/>
          <w:color w:val="548DD4" w:themeColor="text2" w:themeTint="99"/>
          <w:sz w:val="20"/>
        </w:rPr>
        <w:t>Due: Week 10/ 12</w:t>
      </w:r>
      <w:r w:rsidRPr="00B33AD3">
        <w:rPr>
          <w:rStyle w:val="IntenseEmphasis"/>
          <w:rFonts w:ascii="Candara" w:hAnsi="Candara"/>
          <w:color w:val="548DD4" w:themeColor="text2" w:themeTint="99"/>
          <w:sz w:val="20"/>
          <w:vertAlign w:val="superscript"/>
        </w:rPr>
        <w:t>th</w:t>
      </w:r>
      <w:r w:rsidRPr="00B33AD3">
        <w:rPr>
          <w:rStyle w:val="IntenseEmphasis"/>
          <w:rFonts w:ascii="Candara" w:hAnsi="Candara"/>
          <w:color w:val="548DD4" w:themeColor="text2" w:themeTint="99"/>
          <w:sz w:val="20"/>
        </w:rPr>
        <w:t xml:space="preserve"> March</w:t>
      </w:r>
    </w:p>
    <w:p w:rsidR="00B52C92" w:rsidRPr="00B52C92" w:rsidRDefault="00B52C92" w:rsidP="00B52C92">
      <w:pPr>
        <w:shd w:val="clear" w:color="auto" w:fill="FFFFFF"/>
        <w:spacing w:beforeLines="1" w:afterLines="1" w:line="240" w:lineRule="auto"/>
        <w:jc w:val="both"/>
      </w:pPr>
      <w:r w:rsidRPr="00B52C92">
        <w:t>The high-level design specification specifies the overall structure of how the analysis model is to be implemented. This document is the first step of translating the requirements specification into an executable form. The table of contents for the architectural design specification is:</w:t>
      </w:r>
    </w:p>
    <w:p w:rsidR="00B52C92" w:rsidRPr="00B52C92" w:rsidRDefault="00B52C92" w:rsidP="00B52C92">
      <w:pPr>
        <w:numPr>
          <w:ilvl w:val="0"/>
          <w:numId w:val="3"/>
        </w:numPr>
        <w:shd w:val="clear" w:color="auto" w:fill="FFFFFF"/>
        <w:spacing w:beforeLines="1" w:afterLines="1" w:line="240" w:lineRule="auto"/>
      </w:pPr>
      <w:r w:rsidRPr="00B52C92">
        <w:t>Introduction.</w:t>
      </w:r>
    </w:p>
    <w:p w:rsidR="00B52C92" w:rsidRPr="00B52C92" w:rsidRDefault="00B52C92" w:rsidP="00B52C92">
      <w:pPr>
        <w:numPr>
          <w:ilvl w:val="0"/>
          <w:numId w:val="3"/>
        </w:numPr>
        <w:shd w:val="clear" w:color="auto" w:fill="FFFFFF"/>
        <w:spacing w:beforeLines="1" w:afterLines="1" w:line="240" w:lineRule="auto"/>
      </w:pPr>
      <w:r w:rsidRPr="00B52C92">
        <w:t>Architectural design.</w:t>
      </w:r>
    </w:p>
    <w:p w:rsidR="00B52C92" w:rsidRPr="00B52C92" w:rsidRDefault="00B52C92" w:rsidP="00B52C92">
      <w:pPr>
        <w:numPr>
          <w:ilvl w:val="0"/>
          <w:numId w:val="3"/>
        </w:numPr>
        <w:shd w:val="clear" w:color="auto" w:fill="FFFFFF"/>
        <w:spacing w:beforeLines="1" w:afterLines="1" w:line="240" w:lineRule="auto"/>
      </w:pPr>
      <w:r w:rsidRPr="00B52C92">
        <w:t>Common tactical policies.</w:t>
      </w:r>
    </w:p>
    <w:p w:rsidR="00B52C92" w:rsidRPr="00B52C92" w:rsidRDefault="00B52C92" w:rsidP="00B52C92">
      <w:pPr>
        <w:numPr>
          <w:ilvl w:val="0"/>
          <w:numId w:val="3"/>
        </w:numPr>
        <w:shd w:val="clear" w:color="auto" w:fill="FFFFFF"/>
        <w:spacing w:beforeLines="1" w:afterLines="1" w:line="240" w:lineRule="auto"/>
      </w:pPr>
      <w:r w:rsidRPr="00B52C92">
        <w:t>Requirements cross-reference.</w:t>
      </w:r>
    </w:p>
    <w:p w:rsidR="00B52C92" w:rsidRDefault="00B52C92" w:rsidP="00B52C92">
      <w:pPr>
        <w:shd w:val="clear" w:color="auto" w:fill="FFFFFF"/>
        <w:spacing w:beforeLines="1" w:afterLines="1" w:line="240" w:lineRule="auto"/>
        <w:jc w:val="both"/>
      </w:pPr>
    </w:p>
    <w:p w:rsidR="00B52C92" w:rsidRPr="00B33AD3" w:rsidRDefault="00B52C92" w:rsidP="00B52C92">
      <w:pPr>
        <w:rPr>
          <w:rFonts w:ascii="Candara" w:eastAsiaTheme="majorEastAsia" w:hAnsi="Candara" w:cstheme="majorBidi"/>
          <w:b/>
          <w:bCs/>
          <w:color w:val="244061" w:themeColor="accent1" w:themeShade="80"/>
          <w:sz w:val="28"/>
          <w:szCs w:val="28"/>
        </w:rPr>
      </w:pPr>
      <w:r w:rsidRPr="00B33AD3">
        <w:rPr>
          <w:rFonts w:ascii="Candara" w:eastAsiaTheme="majorEastAsia" w:hAnsi="Candara" w:cstheme="majorBidi"/>
          <w:b/>
          <w:bCs/>
          <w:color w:val="244061" w:themeColor="accent1" w:themeShade="80"/>
          <w:sz w:val="28"/>
          <w:szCs w:val="28"/>
        </w:rPr>
        <w:t>Introduction.</w:t>
      </w:r>
    </w:p>
    <w:p w:rsidR="00B52C92" w:rsidRPr="00B52C92" w:rsidRDefault="00B52C92" w:rsidP="00B52C92">
      <w:pPr>
        <w:shd w:val="clear" w:color="auto" w:fill="FFFFFF"/>
        <w:spacing w:beforeLines="1" w:afterLines="1" w:line="240" w:lineRule="auto"/>
        <w:jc w:val="both"/>
      </w:pPr>
      <w:r w:rsidRPr="00B52C92">
        <w:t>The introduction shall give an overview of the architectural design.</w:t>
      </w:r>
    </w:p>
    <w:p w:rsidR="00B52C92" w:rsidRDefault="00B52C92" w:rsidP="00B52C92">
      <w:pPr>
        <w:shd w:val="clear" w:color="auto" w:fill="FFFFFF"/>
        <w:spacing w:beforeLines="1" w:afterLines="1" w:line="240" w:lineRule="auto"/>
        <w:jc w:val="both"/>
      </w:pPr>
    </w:p>
    <w:p w:rsidR="00B52C92" w:rsidRPr="00B52C92" w:rsidRDefault="00B52C92" w:rsidP="00B52C92">
      <w:pPr>
        <w:rPr>
          <w:rFonts w:ascii="Candara" w:eastAsiaTheme="majorEastAsia" w:hAnsi="Candara" w:cstheme="majorBidi"/>
          <w:b/>
          <w:bCs/>
          <w:color w:val="244061" w:themeColor="accent1" w:themeShade="80"/>
          <w:sz w:val="28"/>
          <w:szCs w:val="28"/>
        </w:rPr>
      </w:pPr>
      <w:r w:rsidRPr="00B52C92">
        <w:rPr>
          <w:rFonts w:ascii="Candara" w:eastAsiaTheme="majorEastAsia" w:hAnsi="Candara" w:cstheme="majorBidi"/>
          <w:b/>
          <w:bCs/>
          <w:color w:val="244061" w:themeColor="accent1" w:themeShade="80"/>
          <w:sz w:val="28"/>
          <w:szCs w:val="28"/>
        </w:rPr>
        <w:t>Architectural Design. </w:t>
      </w:r>
    </w:p>
    <w:p w:rsidR="00B52C92" w:rsidRPr="00B52C92" w:rsidRDefault="00B52C92" w:rsidP="00B52C92">
      <w:pPr>
        <w:shd w:val="clear" w:color="auto" w:fill="FFFFFF"/>
        <w:spacing w:beforeLines="1" w:afterLines="1" w:line="240" w:lineRule="auto"/>
        <w:jc w:val="both"/>
      </w:pPr>
      <w:r w:rsidRPr="00B52C92">
        <w:t>The architectural design shall consist of object and class diagrams in UML notation, describing how each element of the analysis model is to be structured. Classes should be grouped into categories reflecting the logical organisation of the system, and into subsystems reflecting the physical organisation of the system. Possibilities for concurrency should be identified.</w:t>
      </w:r>
    </w:p>
    <w:p w:rsidR="00B52C92" w:rsidRDefault="00B52C92" w:rsidP="00B52C92">
      <w:pPr>
        <w:shd w:val="clear" w:color="auto" w:fill="FFFFFF"/>
        <w:spacing w:beforeLines="1" w:afterLines="1" w:line="240" w:lineRule="auto"/>
        <w:jc w:val="both"/>
      </w:pPr>
      <w:r w:rsidRPr="00B52C92">
        <w:t>One important choice you have to make here is regarding code style. There are many different well-known code styles for Java. Pick one, document which one you pick, communicate your choice to the group, and stick with it.</w:t>
      </w:r>
    </w:p>
    <w:p w:rsidR="00B52C92" w:rsidRPr="00B52C92" w:rsidRDefault="00B52C92" w:rsidP="00B52C92">
      <w:pPr>
        <w:shd w:val="clear" w:color="auto" w:fill="FFFFFF"/>
        <w:spacing w:beforeLines="1" w:afterLines="1" w:line="240" w:lineRule="auto"/>
        <w:jc w:val="both"/>
      </w:pPr>
    </w:p>
    <w:p w:rsidR="00B52C92" w:rsidRPr="00B52C92" w:rsidRDefault="00B52C92" w:rsidP="00B52C92">
      <w:pPr>
        <w:rPr>
          <w:rFonts w:ascii="Candara" w:eastAsiaTheme="majorEastAsia" w:hAnsi="Candara" w:cstheme="majorBidi"/>
          <w:b/>
          <w:bCs/>
          <w:color w:val="244061" w:themeColor="accent1" w:themeShade="80"/>
          <w:sz w:val="28"/>
          <w:szCs w:val="28"/>
        </w:rPr>
      </w:pPr>
      <w:r w:rsidRPr="00B52C92">
        <w:rPr>
          <w:rFonts w:ascii="Candara" w:eastAsiaTheme="majorEastAsia" w:hAnsi="Candara" w:cstheme="majorBidi"/>
          <w:b/>
          <w:bCs/>
          <w:color w:val="244061" w:themeColor="accent1" w:themeShade="80"/>
          <w:sz w:val="28"/>
          <w:szCs w:val="28"/>
        </w:rPr>
        <w:t>Common tactical policies. </w:t>
      </w:r>
    </w:p>
    <w:p w:rsidR="00B52C92" w:rsidRDefault="00B52C92" w:rsidP="00B52C92">
      <w:pPr>
        <w:shd w:val="clear" w:color="auto" w:fill="FFFFFF"/>
        <w:spacing w:beforeLines="1" w:afterLines="1" w:line="240" w:lineRule="auto"/>
        <w:jc w:val="both"/>
      </w:pPr>
      <w:r w:rsidRPr="00B52C92">
        <w:t>Localised mechanisms which appear throughout the system should be identified and policies for handling them should be developed. Scenarios describing the semantics of each policy should be given.</w:t>
      </w:r>
    </w:p>
    <w:p w:rsidR="00B52C92" w:rsidRPr="00B52C92" w:rsidRDefault="00B52C92" w:rsidP="00B52C92">
      <w:pPr>
        <w:shd w:val="clear" w:color="auto" w:fill="FFFFFF"/>
        <w:spacing w:beforeLines="1" w:afterLines="1" w:line="240" w:lineRule="auto"/>
        <w:jc w:val="both"/>
      </w:pPr>
    </w:p>
    <w:p w:rsidR="00B52C92" w:rsidRPr="00B52C92" w:rsidRDefault="00B52C92" w:rsidP="00B52C92">
      <w:pPr>
        <w:rPr>
          <w:rFonts w:ascii="Candara" w:eastAsiaTheme="majorEastAsia" w:hAnsi="Candara" w:cstheme="majorBidi"/>
          <w:b/>
          <w:bCs/>
          <w:color w:val="244061" w:themeColor="accent1" w:themeShade="80"/>
          <w:sz w:val="28"/>
          <w:szCs w:val="28"/>
        </w:rPr>
      </w:pPr>
      <w:r w:rsidRPr="00B52C92">
        <w:rPr>
          <w:rFonts w:ascii="Candara" w:eastAsiaTheme="majorEastAsia" w:hAnsi="Candara" w:cstheme="majorBidi"/>
          <w:b/>
          <w:bCs/>
          <w:color w:val="244061" w:themeColor="accent1" w:themeShade="80"/>
          <w:sz w:val="28"/>
          <w:szCs w:val="28"/>
        </w:rPr>
        <w:t>Requirements cross-reference. </w:t>
      </w:r>
    </w:p>
    <w:p w:rsidR="00FB14EB" w:rsidRPr="00B52C92" w:rsidRDefault="00B52C92" w:rsidP="00B52C92">
      <w:pPr>
        <w:shd w:val="clear" w:color="auto" w:fill="FFFFFF"/>
        <w:spacing w:beforeLines="1" w:afterLines="1" w:line="240" w:lineRule="auto"/>
        <w:jc w:val="both"/>
        <w:rPr>
          <w:rStyle w:val="IntenseEmphasis"/>
          <w:b w:val="0"/>
          <w:bCs w:val="0"/>
          <w:i w:val="0"/>
          <w:iCs w:val="0"/>
          <w:color w:val="auto"/>
        </w:rPr>
      </w:pPr>
      <w:r w:rsidRPr="00B52C92">
        <w:t>This section is used to give the relationship between the analysis model and the architectural design. Whenever there is a one-to-one correspondence between sections of the analysis model and the architectural design, they should have the same name. When there is not a one-to-one correspondence, a requirements cross-reference table should be given.</w:t>
      </w:r>
    </w:p>
    <w:sectPr w:rsidR="00FB14EB" w:rsidRPr="00B52C92" w:rsidSect="0029787B">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D3458E"/>
    <w:multiLevelType w:val="multilevel"/>
    <w:tmpl w:val="525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05626"/>
    <w:multiLevelType w:val="multilevel"/>
    <w:tmpl w:val="6DF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9B3676"/>
    <w:multiLevelType w:val="multilevel"/>
    <w:tmpl w:val="080A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compat/>
  <w:rsids>
    <w:rsidRoot w:val="00FB14EB"/>
    <w:rsid w:val="00065027"/>
    <w:rsid w:val="00263A5B"/>
    <w:rsid w:val="0029787B"/>
    <w:rsid w:val="00463650"/>
    <w:rsid w:val="005A149B"/>
    <w:rsid w:val="007E7C37"/>
    <w:rsid w:val="009D1EB4"/>
    <w:rsid w:val="00B33AD3"/>
    <w:rsid w:val="00B52C92"/>
    <w:rsid w:val="00CA7BD4"/>
    <w:rsid w:val="00CF78C1"/>
    <w:rsid w:val="00F76E3A"/>
    <w:rsid w:val="00FB14EB"/>
    <w:rsid w:val="00FD2481"/>
    <w:rsid w:val="00FE31B1"/>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5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B1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787B"/>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87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29787B"/>
    <w:rPr>
      <w:b/>
      <w:bCs/>
      <w:i/>
      <w:iCs/>
      <w:color w:val="4F81BD" w:themeColor="accent1"/>
    </w:rPr>
  </w:style>
  <w:style w:type="paragraph" w:styleId="NormalWeb">
    <w:name w:val="Normal (Web)"/>
    <w:basedOn w:val="Normal"/>
    <w:uiPriority w:val="99"/>
    <w:rsid w:val="00B33AD3"/>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B33AD3"/>
  </w:style>
  <w:style w:type="character" w:styleId="Hyperlink">
    <w:name w:val="Hyperlink"/>
    <w:basedOn w:val="DefaultParagraphFont"/>
    <w:uiPriority w:val="99"/>
    <w:rsid w:val="00B33AD3"/>
    <w:rPr>
      <w:color w:val="0000FF"/>
      <w:u w:val="single"/>
    </w:rPr>
  </w:style>
</w:styles>
</file>

<file path=word/webSettings.xml><?xml version="1.0" encoding="utf-8"?>
<w:webSettings xmlns:r="http://schemas.openxmlformats.org/officeDocument/2006/relationships" xmlns:w="http://schemas.openxmlformats.org/wordprocessingml/2006/main">
  <w:divs>
    <w:div w:id="132328914">
      <w:bodyDiv w:val="1"/>
      <w:marLeft w:val="0"/>
      <w:marRight w:val="0"/>
      <w:marTop w:val="0"/>
      <w:marBottom w:val="0"/>
      <w:divBdr>
        <w:top w:val="none" w:sz="0" w:space="0" w:color="auto"/>
        <w:left w:val="none" w:sz="0" w:space="0" w:color="auto"/>
        <w:bottom w:val="none" w:sz="0" w:space="0" w:color="auto"/>
        <w:right w:val="none" w:sz="0" w:space="0" w:color="auto"/>
      </w:divBdr>
      <w:divsChild>
        <w:div w:id="1031682142">
          <w:marLeft w:val="0"/>
          <w:marRight w:val="0"/>
          <w:marTop w:val="0"/>
          <w:marBottom w:val="0"/>
          <w:divBdr>
            <w:top w:val="none" w:sz="0" w:space="0" w:color="auto"/>
            <w:left w:val="none" w:sz="0" w:space="0" w:color="auto"/>
            <w:bottom w:val="none" w:sz="0" w:space="0" w:color="auto"/>
            <w:right w:val="none" w:sz="0" w:space="0" w:color="auto"/>
          </w:divBdr>
        </w:div>
        <w:div w:id="2032300467">
          <w:marLeft w:val="0"/>
          <w:marRight w:val="0"/>
          <w:marTop w:val="0"/>
          <w:marBottom w:val="0"/>
          <w:divBdr>
            <w:top w:val="none" w:sz="0" w:space="0" w:color="auto"/>
            <w:left w:val="none" w:sz="0" w:space="0" w:color="auto"/>
            <w:bottom w:val="none" w:sz="0" w:space="0" w:color="auto"/>
            <w:right w:val="none" w:sz="0" w:space="0" w:color="auto"/>
          </w:divBdr>
        </w:div>
      </w:divsChild>
    </w:div>
    <w:div w:id="217209453">
      <w:bodyDiv w:val="1"/>
      <w:marLeft w:val="0"/>
      <w:marRight w:val="0"/>
      <w:marTop w:val="0"/>
      <w:marBottom w:val="0"/>
      <w:divBdr>
        <w:top w:val="none" w:sz="0" w:space="0" w:color="auto"/>
        <w:left w:val="none" w:sz="0" w:space="0" w:color="auto"/>
        <w:bottom w:val="none" w:sz="0" w:space="0" w:color="auto"/>
        <w:right w:val="none" w:sz="0" w:space="0" w:color="auto"/>
      </w:divBdr>
    </w:div>
    <w:div w:id="345712106">
      <w:bodyDiv w:val="1"/>
      <w:marLeft w:val="0"/>
      <w:marRight w:val="0"/>
      <w:marTop w:val="0"/>
      <w:marBottom w:val="0"/>
      <w:divBdr>
        <w:top w:val="none" w:sz="0" w:space="0" w:color="auto"/>
        <w:left w:val="none" w:sz="0" w:space="0" w:color="auto"/>
        <w:bottom w:val="none" w:sz="0" w:space="0" w:color="auto"/>
        <w:right w:val="none" w:sz="0" w:space="0" w:color="auto"/>
      </w:divBdr>
    </w:div>
    <w:div w:id="935558027">
      <w:bodyDiv w:val="1"/>
      <w:marLeft w:val="0"/>
      <w:marRight w:val="0"/>
      <w:marTop w:val="0"/>
      <w:marBottom w:val="0"/>
      <w:divBdr>
        <w:top w:val="none" w:sz="0" w:space="0" w:color="auto"/>
        <w:left w:val="none" w:sz="0" w:space="0" w:color="auto"/>
        <w:bottom w:val="none" w:sz="0" w:space="0" w:color="auto"/>
        <w:right w:val="none" w:sz="0" w:space="0" w:color="auto"/>
      </w:divBdr>
    </w:div>
    <w:div w:id="972056771">
      <w:bodyDiv w:val="1"/>
      <w:marLeft w:val="0"/>
      <w:marRight w:val="0"/>
      <w:marTop w:val="0"/>
      <w:marBottom w:val="0"/>
      <w:divBdr>
        <w:top w:val="none" w:sz="0" w:space="0" w:color="auto"/>
        <w:left w:val="none" w:sz="0" w:space="0" w:color="auto"/>
        <w:bottom w:val="none" w:sz="0" w:space="0" w:color="auto"/>
        <w:right w:val="none" w:sz="0" w:space="0" w:color="auto"/>
      </w:divBdr>
      <w:divsChild>
        <w:div w:id="176119954">
          <w:marLeft w:val="0"/>
          <w:marRight w:val="0"/>
          <w:marTop w:val="0"/>
          <w:marBottom w:val="0"/>
          <w:divBdr>
            <w:top w:val="none" w:sz="0" w:space="0" w:color="auto"/>
            <w:left w:val="none" w:sz="0" w:space="0" w:color="auto"/>
            <w:bottom w:val="none" w:sz="0" w:space="0" w:color="auto"/>
            <w:right w:val="none" w:sz="0" w:space="0" w:color="auto"/>
          </w:divBdr>
        </w:div>
        <w:div w:id="1583219617">
          <w:marLeft w:val="0"/>
          <w:marRight w:val="0"/>
          <w:marTop w:val="0"/>
          <w:marBottom w:val="0"/>
          <w:divBdr>
            <w:top w:val="none" w:sz="0" w:space="0" w:color="auto"/>
            <w:left w:val="none" w:sz="0" w:space="0" w:color="auto"/>
            <w:bottom w:val="none" w:sz="0" w:space="0" w:color="auto"/>
            <w:right w:val="none" w:sz="0" w:space="0" w:color="auto"/>
          </w:divBdr>
        </w:div>
      </w:divsChild>
    </w:div>
    <w:div w:id="1363937557">
      <w:bodyDiv w:val="1"/>
      <w:marLeft w:val="0"/>
      <w:marRight w:val="0"/>
      <w:marTop w:val="0"/>
      <w:marBottom w:val="0"/>
      <w:divBdr>
        <w:top w:val="none" w:sz="0" w:space="0" w:color="auto"/>
        <w:left w:val="none" w:sz="0" w:space="0" w:color="auto"/>
        <w:bottom w:val="none" w:sz="0" w:space="0" w:color="auto"/>
        <w:right w:val="none" w:sz="0" w:space="0" w:color="auto"/>
      </w:divBdr>
    </w:div>
    <w:div w:id="1481002054">
      <w:bodyDiv w:val="1"/>
      <w:marLeft w:val="0"/>
      <w:marRight w:val="0"/>
      <w:marTop w:val="0"/>
      <w:marBottom w:val="0"/>
      <w:divBdr>
        <w:top w:val="none" w:sz="0" w:space="0" w:color="auto"/>
        <w:left w:val="none" w:sz="0" w:space="0" w:color="auto"/>
        <w:bottom w:val="none" w:sz="0" w:space="0" w:color="auto"/>
        <w:right w:val="none" w:sz="0" w:space="0" w:color="auto"/>
      </w:divBdr>
    </w:div>
    <w:div w:id="2015642703">
      <w:bodyDiv w:val="1"/>
      <w:marLeft w:val="0"/>
      <w:marRight w:val="0"/>
      <w:marTop w:val="0"/>
      <w:marBottom w:val="0"/>
      <w:divBdr>
        <w:top w:val="none" w:sz="0" w:space="0" w:color="auto"/>
        <w:left w:val="none" w:sz="0" w:space="0" w:color="auto"/>
        <w:bottom w:val="none" w:sz="0" w:space="0" w:color="auto"/>
        <w:right w:val="none" w:sz="0" w:space="0" w:color="auto"/>
      </w:divBdr>
      <w:divsChild>
        <w:div w:id="304549572">
          <w:marLeft w:val="0"/>
          <w:marRight w:val="0"/>
          <w:marTop w:val="0"/>
          <w:marBottom w:val="0"/>
          <w:divBdr>
            <w:top w:val="none" w:sz="0" w:space="0" w:color="auto"/>
            <w:left w:val="none" w:sz="0" w:space="0" w:color="auto"/>
            <w:bottom w:val="none" w:sz="0" w:space="0" w:color="auto"/>
            <w:right w:val="none" w:sz="0" w:space="0" w:color="auto"/>
          </w:divBdr>
          <w:divsChild>
            <w:div w:id="1000154021">
              <w:marLeft w:val="0"/>
              <w:marRight w:val="0"/>
              <w:marTop w:val="0"/>
              <w:marBottom w:val="0"/>
              <w:divBdr>
                <w:top w:val="none" w:sz="0" w:space="0" w:color="auto"/>
                <w:left w:val="none" w:sz="0" w:space="0" w:color="auto"/>
                <w:bottom w:val="none" w:sz="0" w:space="0" w:color="auto"/>
                <w:right w:val="none" w:sz="0" w:space="0" w:color="auto"/>
              </w:divBdr>
            </w:div>
            <w:div w:id="46926725">
              <w:marLeft w:val="0"/>
              <w:marRight w:val="0"/>
              <w:marTop w:val="0"/>
              <w:marBottom w:val="0"/>
              <w:divBdr>
                <w:top w:val="none" w:sz="0" w:space="0" w:color="auto"/>
                <w:left w:val="none" w:sz="0" w:space="0" w:color="auto"/>
                <w:bottom w:val="none" w:sz="0" w:space="0" w:color="auto"/>
                <w:right w:val="none" w:sz="0" w:space="0" w:color="auto"/>
              </w:divBdr>
            </w:div>
            <w:div w:id="1785881386">
              <w:marLeft w:val="0"/>
              <w:marRight w:val="0"/>
              <w:marTop w:val="0"/>
              <w:marBottom w:val="0"/>
              <w:divBdr>
                <w:top w:val="none" w:sz="0" w:space="0" w:color="auto"/>
                <w:left w:val="none" w:sz="0" w:space="0" w:color="auto"/>
                <w:bottom w:val="none" w:sz="0" w:space="0" w:color="auto"/>
                <w:right w:val="none" w:sz="0" w:space="0" w:color="auto"/>
              </w:divBdr>
            </w:div>
            <w:div w:id="19745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812</Characters>
  <Application>Microsoft Word 12.0.0</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Olly</dc:creator>
  <cp:lastModifiedBy>Eleanor Shakeshaft</cp:lastModifiedBy>
  <cp:revision>2</cp:revision>
  <dcterms:created xsi:type="dcterms:W3CDTF">2012-02-06T14:20:00Z</dcterms:created>
  <dcterms:modified xsi:type="dcterms:W3CDTF">2012-02-06T14:20:00Z</dcterms:modified>
</cp:coreProperties>
</file>