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50"/>
        <w:jc w:val="center"/>
      </w:pPr>
      <w:r>
        <w:rPr>
          <w:b/>
          <w:bCs/>
          <w:color w:val="1F3864"/>
          <w:sz w:val="66"/>
          <w:szCs w:val="66"/>
        </w:rPr>
        <w:t xml:space="preserve">Gridiron</w:t>
      </w:r>
    </w:p>
    <w:p>
      <w:pPr>
        <w:spacing w:after="0" w:before="80"/>
        <w:jc w:val="center"/>
      </w:pPr>
      <w:r>
        <w:rPr>
          <w:color w:val="2E4A7A"/>
          <w:sz w:val="32"/>
          <w:szCs w:val="32"/>
        </w:rPr>
        <w:t xml:space="preserve">NFL Sports Pool Platform</w:t>
      </w:r>
    </w:p>
    <w:p>
      <w:pPr>
        <w:spacing w:after="0" w:before="140"/>
        <w:jc w:val="center"/>
      </w:pPr>
      <w:r>
        <w:rPr>
          <w:color w:val="595959"/>
          <w:sz w:val="28"/>
          <w:szCs w:val="28"/>
        </w:rPr>
        <w:t xml:space="preserve">Project Handover Document</w:t>
      </w:r>
    </w:p>
    <w:p>
      <w:pPr>
        <w:spacing w:after="420" w:before="40"/>
        <w:jc w:val="center"/>
      </w:pPr>
      <w:r>
        <w:rPr>
          <w:i/>
          <w:iCs/>
          <w:color w:val="595959"/>
          <w:sz w:val="21"/>
          <w:szCs w:val="21"/>
        </w:rPr>
        <w:t xml:space="preserve">Architecture · Security · Operations · Handover Checklist</w:t>
      </w:r>
    </w:p>
    <w:p>
      <w:pPr>
        <w:pBdr>
          <w:top w:val="single" w:color="1F3864" w:sz="12" w:space="10"/>
        </w:pBdr>
        <w:spacing w:after="300" w:before="16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Document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Project handover — explanation, architecture, and readiness checklist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8 August 2026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Repository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markravencanete50-source/sports_pool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Real-money NFL prediction pools (parlay cards, prize pots, payouts)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Next.js 16 · TypeScript · Supabase (Postgres + RLS) · Stripe · PayPal · Vercel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Scale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43 API routes · 22 migrations · 62 components · ~18,700 lines TS/TSX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Handover-ready — all quality gates green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Executive summary</w:t>
      </w:r>
    </w:p>
    <w:p>
      <w:pPr>
        <w:spacing w:after="130" w:line="280"/>
      </w:pPr>
      <w:r>
        <w:rPr>
          <w:sz w:val="21"/>
          <w:szCs w:val="21"/>
        </w:rPr>
        <w:t xml:space="preserve">Gridiron is a real-money sports-pool platform. Players buy parlay cards for a pool of NFL games, predict the outcomes, and the platform automatically scores the results and pays the winners from the prize pot, less a platform fee.</w:t>
      </w:r>
    </w:p>
    <w:p>
      <w:pPr>
        <w:spacing w:after="130" w:line="280"/>
      </w:pPr>
      <w:r>
        <w:rPr>
          <w:sz w:val="21"/>
          <w:szCs w:val="21"/>
        </w:rPr>
        <w:t xml:space="preserve">Because real money moves through the system — card payments in via Stripe, winnings credited to an in-app balance, withdrawals out via PayPal — the engineering standard applied throughout is that the database, not the application, is the authorization boundary. An application bug alone must not be sufficient to leak data or move money.</w:t>
      </w:r>
    </w:p>
    <w:p>
      <w:pPr>
        <w:pStyle w:val="Heading3"/>
        <w:spacing w:after="70" w:before="170"/>
      </w:pPr>
      <w:r>
        <w:t xml:space="preserve">Readiness at handover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41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TypeScript (tsc --noEmit)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1E7A3E"/>
                <w:sz w:val="18"/>
                <w:szCs w:val="18"/>
              </w:rPr>
              <w:t xml:space="preserve">PASS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0 errors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Settlement regression tests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1E7A3E"/>
                <w:sz w:val="18"/>
                <w:szCs w:val="18"/>
              </w:rPr>
              <w:t xml:space="preserve">PASS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Scoring, tie-breaks, 243 rounding combinations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Production build (next build)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1E7A3E"/>
                <w:sz w:val="18"/>
                <w:szCs w:val="18"/>
              </w:rPr>
              <w:t xml:space="preserve">PASS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47 routes compile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ESLint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1E7A3E"/>
                <w:sz w:val="18"/>
                <w:szCs w:val="18"/>
              </w:rPr>
              <w:t xml:space="preserve">PASS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0 errors (inherited style debt tracked as warnings)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Continuous integration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1E7A3E"/>
                <w:sz w:val="18"/>
                <w:szCs w:val="18"/>
              </w:rPr>
              <w:t xml:space="preserve">ADDED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All four gates now block every push and PR</w:t>
            </w:r>
          </w:p>
        </w:tc>
      </w:tr>
    </w:tbl>
    <w:p>
      <w:pPr>
        <w:spacing w:after="8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5"/>
              <w:left w:type="dxa" w:w="155"/>
              <w:bottom w:type="dxa" w:w="115"/>
              <w:right w:type="dxa" w:w="155"/>
            </w:tcMar>
          </w:tcPr>
          <w:p>
            <w:pPr>
              <w:spacing w:after="45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The single most important finding</w:t>
            </w:r>
          </w:p>
          <w:p>
            <w:pPr>
              <w:spacing w:after="0" w:line="274"/>
            </w:pPr>
            <w:r>
              <w:rPr>
                <w:b/>
                <w:bCs/>
                <w:sz w:val="21"/>
                <w:szCs w:val="21"/>
              </w:rPr>
              <w:t xml:space="preserve">Card purchases were broken end-to-end on any database provisioned from the committed migrations. </w:t>
            </w:r>
            <w:r>
              <w:rPr>
                <w:sz w:val="21"/>
                <w:szCs w:val="21"/>
              </w:rPr>
              <w:t xml:space="preserve">Two columns on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pool_transactions</w:t>
            </w:r>
            <w:r>
              <w:rPr>
                <w:sz w:val="21"/>
                <w:szCs w:val="21"/>
              </w:rPr>
              <w:t xml:space="preserve"> are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NOT NULL</w:t>
            </w:r>
            <w:r>
              <w:rPr>
                <w:sz w:val="21"/>
                <w:szCs w:val="21"/>
              </w:rPr>
              <w:t xml:space="preserve"> with no default, the trigger meant to populate them existed in no migration, and the purchase code supplied neither — so the insert failed, the card was rolled back, and </w:t>
            </w:r>
            <w:r>
              <w:rPr>
                <w:b/>
                <w:bCs/>
                <w:sz w:val="21"/>
                <w:szCs w:val="21"/>
              </w:rPr>
              <w:t xml:space="preserve">the player was charged by Stripe and received nothing</w:t>
            </w:r>
            <w:r>
              <w:rPr>
                <w:sz w:val="21"/>
                <w:szCs w:val="21"/>
              </w:rPr>
              <w:t xml:space="preserve">. This is fixed by migration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20260807000001</w:t>
            </w:r>
            <w:r>
              <w:rPr>
                <w:sz w:val="21"/>
                <w:szCs w:val="21"/>
              </w:rPr>
              <w:t xml:space="preserve">. See §9.</w:t>
            </w:r>
          </w:p>
        </w:tc>
      </w:tr>
    </w:tbl>
    <w:p>
      <w:pPr>
        <w:pStyle w:val="Heading1"/>
        <w:spacing w:after="140" w:before="300"/>
      </w:pPr>
      <w:r>
        <w:t xml:space="preserve">2. What the product does</w:t>
      </w:r>
    </w:p>
    <w:p>
      <w:pPr>
        <w:spacing w:after="130" w:line="280"/>
      </w:pPr>
      <w:r>
        <w:rPr>
          <w:sz w:val="21"/>
          <w:szCs w:val="21"/>
        </w:rPr>
        <w:t xml:space="preserve">The domain has three core objects: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b/>
          <w:bCs/>
          <w:sz w:val="21"/>
          <w:szCs w:val="21"/>
        </w:rPr>
        <w:t xml:space="preserve">Pool</w:t>
      </w:r>
      <w:r>
        <w:rPr>
          <w:sz w:val="21"/>
          <w:szCs w:val="21"/>
        </w:rPr>
        <w:t xml:space="preserve"> — a contest over a slate of 6–9 NFL games from a single week, with a fixed entry fee. Pools are public (anyone may join) or private (invitation only).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b/>
          <w:bCs/>
          <w:sz w:val="21"/>
          <w:szCs w:val="21"/>
        </w:rPr>
        <w:t xml:space="preserve">Parlay card</w:t>
      </w:r>
      <w:r>
        <w:rPr>
          <w:sz w:val="21"/>
          <w:szCs w:val="21"/>
        </w:rPr>
        <w:t xml:space="preserve"> — a paid entry. A player may hold up to three per pool, each with its own set of predictions.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b/>
          <w:bCs/>
          <w:sz w:val="21"/>
          <w:szCs w:val="21"/>
        </w:rPr>
        <w:t xml:space="preserve">Prize pot</w:t>
      </w:r>
      <w:r>
        <w:rPr>
          <w:sz w:val="21"/>
          <w:szCs w:val="21"/>
        </w:rPr>
        <w:t xml:space="preserve"> — the sum of entry fees. At settlement the platform fee is deducted and the remainder is split between the winners.</w:t>
      </w:r>
    </w:p>
    <w:p>
      <w:pPr>
        <w:pStyle w:val="Heading2"/>
        <w:spacing w:after="100" w:before="240"/>
      </w:pPr>
      <w:r>
        <w:t xml:space="preserve">2.1 The player journey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b/>
          <w:bCs/>
          <w:sz w:val="21"/>
          <w:szCs w:val="21"/>
        </w:rPr>
        <w:t xml:space="preserve">Sign up</w:t>
      </w:r>
      <w:r>
        <w:rPr>
          <w:sz w:val="21"/>
          <w:szCs w:val="21"/>
        </w:rPr>
        <w:t xml:space="preserve"> — email and password via Supabase Auth (minimum 10 characters, mixed case and a digit).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b/>
          <w:bCs/>
          <w:sz w:val="21"/>
          <w:szCs w:val="21"/>
        </w:rPr>
        <w:t xml:space="preserve">Browse and join</w:t>
      </w:r>
      <w:r>
        <w:rPr>
          <w:sz w:val="21"/>
          <w:szCs w:val="21"/>
        </w:rPr>
        <w:t xml:space="preserve"> — choose a pool and pay the entry fee through Stripe Checkout. The price is fixed by the pool server-side; the client cannot influence it.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b/>
          <w:bCs/>
          <w:sz w:val="21"/>
          <w:szCs w:val="21"/>
        </w:rPr>
        <w:t xml:space="preserve">Receive a card</w:t>
      </w:r>
      <w:r>
        <w:rPr>
          <w:sz w:val="21"/>
          <w:szCs w:val="21"/>
        </w:rPr>
        <w:t xml:space="preserve"> — issued only after Stripe confirms the payment. The webhook is the source of truth, so a closed tab or lost connection cannot cost a player their entry.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b/>
          <w:bCs/>
          <w:sz w:val="21"/>
          <w:szCs w:val="21"/>
        </w:rPr>
        <w:t xml:space="preserve">Make predictions</w:t>
      </w:r>
      <w:r>
        <w:rPr>
          <w:sz w:val="21"/>
          <w:szCs w:val="21"/>
        </w:rPr>
        <w:t xml:space="preserve"> — pick each game's outcome plus a total-score tiebreaker. Picks stay editable until that game kicks off, then lock.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b/>
          <w:bCs/>
          <w:sz w:val="21"/>
          <w:szCs w:val="21"/>
        </w:rPr>
        <w:t xml:space="preserve">Games are played</w:t>
      </w:r>
      <w:r>
        <w:rPr>
          <w:sz w:val="21"/>
          <w:szCs w:val="21"/>
        </w:rPr>
        <w:t xml:space="preserve"> — final scores are pulled automatically from the ESPN scoreboard feed.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b/>
          <w:bCs/>
          <w:sz w:val="21"/>
          <w:szCs w:val="21"/>
        </w:rPr>
        <w:t xml:space="preserve">Settlement</w:t>
      </w:r>
      <w:r>
        <w:rPr>
          <w:sz w:val="21"/>
          <w:szCs w:val="21"/>
        </w:rPr>
        <w:t xml:space="preserve"> — once every game in the pool has finished, all cards are scored, the winner (or winners) determined, and their share credited to their balance.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b/>
          <w:bCs/>
          <w:sz w:val="21"/>
          <w:szCs w:val="21"/>
        </w:rPr>
        <w:t xml:space="preserve">Withdrawal</w:t>
      </w:r>
      <w:r>
        <w:rPr>
          <w:sz w:val="21"/>
          <w:szCs w:val="21"/>
        </w:rPr>
        <w:t xml:space="preserve"> — the player links a PayPal address and requests a payout; an administrator approves it and the funds are sent.</w:t>
      </w:r>
    </w:p>
    <w:p>
      <w:pPr>
        <w:pStyle w:val="Heading2"/>
        <w:spacing w:after="100" w:before="240"/>
      </w:pPr>
      <w:r>
        <w:t xml:space="preserve">2.2 How a winner is decided</w:t>
      </w:r>
    </w:p>
    <w:p>
      <w:pPr>
        <w:spacing w:after="130" w:line="280"/>
      </w:pPr>
      <w:r>
        <w:rPr>
          <w:sz w:val="21"/>
          <w:szCs w:val="21"/>
        </w:rPr>
        <w:t xml:space="preserve">A card is eligible only if it has a pick for every finished game in the pool. Cards are ranked by percentage of correct predictions. Ties are broken by the smallest total error across total-score predictions; a card that supplied no total-score prediction is treated as worst-case so it cannot win a tie by default. Where a genuine tie remains, the pot is split.</w:t>
      </w:r>
    </w:p>
    <w:p>
      <w:pPr>
        <w:spacing w:after="130" w:line="280"/>
      </w:pPr>
      <w:r>
        <w:rPr>
          <w:sz w:val="21"/>
          <w:szCs w:val="21"/>
        </w:rPr>
        <w:t xml:space="preserve">Cancelled or postponed games count as correct for every player, so a disrupted fixture cannot arbitrarily eliminate anyone.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5"/>
              <w:left w:type="dxa" w:w="155"/>
              <w:bottom w:type="dxa" w:w="115"/>
              <w:right w:type="dxa" w:w="155"/>
            </w:tcMar>
          </w:tcPr>
          <w:p>
            <w:pPr>
              <w:spacing w:after="45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Money precision</w:t>
            </w:r>
          </w:p>
          <w:p>
            <w:pPr>
              <w:spacing w:after="0" w:line="274"/>
            </w:pPr>
            <w:r>
              <w:rPr>
                <w:sz w:val="21"/>
                <w:szCs w:val="21"/>
              </w:rPr>
              <w:t xml:space="preserve">The pot is divided in integer cents, with any indivisible remainder distributed one cent at a time in a deterministic order. Payouts therefore sum to exactly the net pot for every pot size and winner count — verified by an automated sweep across 243 combinations.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Architecture</w:t>
      </w:r>
    </w:p>
    <w:p>
      <w:pPr>
        <w:spacing w:after="130" w:line="280"/>
      </w:pPr>
      <w:r>
        <w:rPr>
          <w:sz w:val="21"/>
          <w:szCs w:val="21"/>
        </w:rPr>
        <w:t xml:space="preserve">Gridiron is a single Next.js application. There is no separate backend service: the API is a set of App Router route handlers that execute server-side, deployed as serverless functions.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Next.js 16 (App Router)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UI and API in one deployment. Route handlers under src/app/api are the backend.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Supabase Postgres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System of record. Row Level Security is the authorization boundary.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Supabase Auth (GoTrue)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Identity. JWT delivered in HTTP-only cookies.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Stripe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Card payments in. The webhook is the authoritative fulfilment trigger.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PayPal Payouts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Withdrawals out.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ESPN scoreboard API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Fixtures, live status and final scores.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Vercel Cron + GitHub Actions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Scheduled settlement (daily and every 30 minutes respectively).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Upstash Redis (optional)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Shared-store rate limiting across serverless instances.</w:t>
            </w:r>
          </w:p>
        </w:tc>
      </w:tr>
    </w:tbl>
    <w:p>
      <w:pPr>
        <w:pStyle w:val="Heading2"/>
        <w:spacing w:after="100" w:before="240"/>
      </w:pPr>
      <w:r>
        <w:t xml:space="preserve">3.1 The two database clients</w:t>
      </w:r>
    </w:p>
    <w:p>
      <w:pPr>
        <w:spacing w:after="130" w:line="280"/>
      </w:pPr>
      <w:r>
        <w:rPr>
          <w:sz w:val="21"/>
          <w:szCs w:val="21"/>
        </w:rPr>
        <w:t xml:space="preserve">Choosing correctly between these is the backbone of the access-control model, and is the first thing to check in any review: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1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Bound to the request cookies; runs as the signed-in user (or anonymous). RLS applies. The default for anything user-facing.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Service-role. Bypasses RLS entirely. Permitted only where there is no user session (Stripe webhook, cron) or immediately after an explicit authorization gate.</w:t>
            </w:r>
          </w:p>
        </w:tc>
      </w:tr>
    </w:tbl>
    <w:p>
      <w:pPr>
        <w:pStyle w:val="Heading2"/>
        <w:spacing w:after="100" w:before="240"/>
      </w:pPr>
      <w:r>
        <w:t xml:space="preserve">3.2 Request lifecycle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supabase.auth.getUser()                     // verify the JWT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not signed in -&gt; 401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bind the object to the caller, and/or requireAdmin()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.parse() / .safeParse() on body and params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guards: assertSameOrigin() + rate limit on money mutations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execute under RLS  (or service-role, only after step 5)</w:t>
      </w:r>
    </w:p>
    <w:p>
      <w:pPr>
        <w:pBdr>
          <w:left w:val="single" w:color="C4CDD5" w:sz="14" w:space="8"/>
        </w:pBdr>
        <w:shd w:fill="F6F8FA" w:val="clear"/>
        <w:spacing w:after="13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9. RLS independently re-checks the same rule in the database</w:t>
      </w:r>
    </w:p>
    <w:p>
      <w:pPr>
        <w:pStyle w:val="Heading1"/>
        <w:spacing w:after="140" w:before="300"/>
      </w:pPr>
      <w:r>
        <w:t xml:space="preserve">4. Repository structure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src/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├── app/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(marketing)/        public landing, terms, privacy, contact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(auth)/             login, signup, auth/callback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(app)/              dashboard, pools, my-games, winnings, admin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└── api/                43 route handlers — this is the backend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├── components/             62 components, grouped by feature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├── lib/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hooks/              React Query data hooks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supabase/           server (RLS) + admin (service-role) clients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winners.ts             scoring and pot split        &lt;- money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settle-pools.ts        settlement pipeline          &lt;- money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materialize-winners.ts winner persistence           &lt;- money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fulfill-card-purchase.ts Stripe fulfilment          &lt;- money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rate-limit.ts          Upstash + in-memory limiter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├── request-guards.ts      CSRF / same-origin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│   └── validations.ts         Zod schemas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└── proxy.ts                route protection (Next 16 renamed middleware.ts)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supabase/migrations/        22 files — the source of truth for the database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scripts/                    seeds + the settlement regression suite</w:t>
      </w:r>
    </w:p>
    <w:p>
      <w:pPr>
        <w:pBdr>
          <w:left w:val="single" w:color="C4CDD5" w:sz="14" w:space="8"/>
        </w:pBdr>
        <w:shd w:fill="F6F8FA" w:val="clear"/>
        <w:spacing w:after="13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.github/workflows/          ci.yml (quality gates) + settle-pools.yml (cron)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5"/>
              <w:left w:type="dxa" w:w="155"/>
              <w:bottom w:type="dxa" w:w="115"/>
              <w:right w:type="dxa" w:w="155"/>
            </w:tcMar>
          </w:tcPr>
          <w:p>
            <w:pPr>
              <w:spacing w:after="45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Files that are deliberately not authoritative</w:t>
            </w:r>
          </w:p>
          <w:p>
            <w:pPr>
              <w:spacing w:after="0" w:line="274"/>
            </w:pP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schema.sql</w:t>
            </w:r>
            <w:r>
              <w:rPr>
                <w:sz w:val="21"/>
                <w:szCs w:val="21"/>
              </w:rPr>
              <w:t xml:space="preserve"> is a stale early snapshot missing the entire money subsystem — never provision from it.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src/lib/supabase/types.ts</w:t>
            </w:r>
            <w:r>
              <w:rPr>
                <w:sz w:val="21"/>
                <w:szCs w:val="21"/>
              </w:rPr>
              <w:t xml:space="preserve"> is generated but both out of date and unwired (the clients do not use the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Database</w:t>
            </w:r>
            <w:r>
              <w:rPr>
                <w:sz w:val="21"/>
                <w:szCs w:val="21"/>
              </w:rPr>
              <w:t xml:space="preserve"> generic), so it does not actually type-check queries. Both carry warning headers in the code.</w:t>
            </w:r>
          </w:p>
        </w:tc>
      </w:tr>
    </w:tbl>
    <w:p>
      <w:pPr>
        <w:pStyle w:val="Heading1"/>
        <w:spacing w:after="140" w:before="300"/>
      </w:pPr>
      <w:r>
        <w:t xml:space="preserve">5. Data model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and sensitivity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Profile, role and cash balance. Own-row read only; role and balance are immutable from the client.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Pool definition, its slate, and membership. Participation gates private-pool access.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 player's paid entry and their predictions. The strictest privacy requirement in the product: holder-only.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Entry payments; feeds the prize pot. Service-role writes only, with a unique constraint on the Stripe session.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pool_winners / payout_approvals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Materialised settlement results and claim state.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Withdrawal requests. The player may insert their own, bounded by their balance in RLS; status transitions are service-role only.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Append-only ledger of every balance movement. A unique index prevents crediting the same pool win twice.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Pool chat, restricted to card holders and participants.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Reference data and live scores. Admin-only writes, because scores decide the money.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Platform fee percentage and minimum entry fee.</w:t>
            </w:r>
          </w:p>
        </w:tc>
      </w:tr>
    </w:tbl>
    <w:p>
      <w:pPr>
        <w:pStyle w:val="Heading2"/>
        <w:spacing w:after="100" w:before="240"/>
      </w:pPr>
      <w:r>
        <w:t xml:space="preserve">5.1 Database functions</w:t>
      </w:r>
    </w:p>
    <w:p>
      <w:pPr>
        <w:spacing w:after="130" w:line="280"/>
      </w:pPr>
      <w:r>
        <w:rPr>
          <w:sz w:val="21"/>
          <w:szCs w:val="21"/>
        </w:rPr>
        <w:t xml:space="preserve">Money never moves through a read-then-write in application code. It moves through these, so concurrent callers serialise on a row lock: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9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debit_user_balance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Single conditional UPDATE ... WHERE balance &gt;= amount. Returns NULL when funds are insufficient — the caller must treat NULL as 'do not send money'.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credit_user_balance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Relative increment, so a concurrent change is never clobbered.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claim_pool_payout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Runs an entire winnings claim in one transaction, deriving the claimant from auth.uid() rather than a client-supplied id.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get_pool_financials / get_pools_financials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Computes prize pot and participant counts from completed transactions.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get_public_winners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Public ticker projection — completed pools only, no user identifiers.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is_admin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Central role check used by RLS policies.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Critical server flows</w:t>
      </w:r>
    </w:p>
    <w:p>
      <w:pPr>
        <w:pStyle w:val="Heading2"/>
        <w:spacing w:after="100" w:before="240"/>
      </w:pPr>
      <w:r>
        <w:t xml:space="preserve">6.1 Buying a card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load pool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price = pool.entry_fee            &lt;- server-authoritative, never the client's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checks: pool open, &lt; 3 cards held, capacity, &gt;= platform minimum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 { poolId, userId, entryFee } })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       [SOURCE OF TRUTH]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the RAW body; re-retrieve the session from Stripe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returns -&gt; POST /api/stripe/confirm-payment    [fast path]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assert session.metadata.userId === caller  (else 403)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fulfillCardPurchase(...)                   // same function, idempotent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 === 'paid'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amount_total === round(entryFee * 100)   // trust Stripe, not metadata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on stripe_session_id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(b) UNIQUE constraint; violation is treated as success</w:t>
      </w:r>
    </w:p>
    <w:p>
      <w:pPr>
        <w:pBdr>
          <w:left w:val="single" w:color="C4CDD5" w:sz="14" w:space="8"/>
        </w:pBdr>
        <w:shd w:fill="F6F8FA" w:val="clear"/>
        <w:spacing w:after="13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set by DB trigger)</w:t>
      </w:r>
    </w:p>
    <w:p>
      <w:pPr>
        <w:spacing w:after="130" w:line="280"/>
      </w:pPr>
      <w:r>
        <w:rPr>
          <w:sz w:val="21"/>
          <w:szCs w:val="21"/>
        </w:rPr>
        <w:t xml:space="preserve">The two callers can race. Layer (b) is what makes that safe: without the unique constraint both could pass the lookup and issue two cards for one payment.</w:t>
      </w:r>
    </w:p>
    <w:p>
      <w:pPr>
        <w:pStyle w:val="Heading2"/>
        <w:spacing w:after="100" w:before="240"/>
      </w:pPr>
      <w:r>
        <w:t xml:space="preserve">6.2 Settlement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   [CRON_SECRET, fails closed with 503 if unset]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refreshGameScores()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for each pending (season, week): pull finals from ESPN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never write 'finished' without both scores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settleReadyPools()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completePoolIfAllGamesFinished()   &lt;- the slate must be whole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refuse to settle a zero pot that has paid cards (warn instead)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materializePoolWinners()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score card_picks against finished games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split the net pot in exact cents; insert pool_winners + approvals</w:t>
      </w:r>
    </w:p>
    <w:p>
      <w:pPr>
        <w:pBdr>
          <w:left w:val="single" w:color="C4CDD5" w:sz="14" w:space="8"/>
        </w:pBdr>
        <w:shd w:fill="F6F8FA" w:val="clear"/>
        <w:spacing w:after="13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credit balances atomically; idempotent via a unique ledger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5"/>
              <w:left w:type="dxa" w:w="155"/>
              <w:bottom w:type="dxa" w:w="115"/>
              <w:right w:type="dxa" w:w="155"/>
            </w:tcMar>
          </w:tcPr>
          <w:p>
            <w:pPr>
              <w:spacing w:after="45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Why the ordering is not negotiable</w:t>
            </w:r>
          </w:p>
          <w:p>
            <w:pPr>
              <w:spacing w:after="0" w:line="274"/>
            </w:pPr>
            <w:r>
              <w:rPr>
                <w:sz w:val="21"/>
                <w:szCs w:val="21"/>
              </w:rPr>
              <w:t xml:space="preserve">Phase 3 must never run before phase 2. Scoring only considers finished games, so on a partial slate it would crown whoever happened to lead after the early kickoffs and pay out the entire pot. The pool-completed gate is what makes the slate whole.</w:t>
            </w:r>
          </w:p>
        </w:tc>
      </w:tr>
    </w:tbl>
    <w:p>
      <w:pPr>
        <w:pStyle w:val="Heading2"/>
        <w:spacing w:after="100" w:before="240"/>
      </w:pPr>
      <w:r>
        <w:t xml:space="preserve">6.3 Withdrawal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   auth + same-origin + rate limit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amount &gt;= minimum, balance &gt;= amount, PayPal account linked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status 'pending'   (RLS also caps amount &lt;= actual balance)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  requireAdmin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check on the ledger reference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debit_user_balance(...)      &lt;- RESERVE atomically, before any money moves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createPayPalPayout(...)      &lt;- send only if the reservation succeeded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3. on PayPal failure: credit_user_balance(...)   (compensate)</w:t>
      </w:r>
    </w:p>
    <w:p>
      <w:pPr>
        <w:pBdr>
          <w:left w:val="single" w:color="C4CDD5" w:sz="14" w:space="8"/>
        </w:pBdr>
        <w:shd w:fill="F6F8FA" w:val="clear"/>
        <w:spacing w:after="13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4. on success: mark completed, then write the audit row best-effort</w:t>
      </w:r>
    </w:p>
    <w:p>
      <w:pPr>
        <w:spacing w:after="130" w:line="280"/>
      </w:pPr>
      <w:r>
        <w:rPr>
          <w:sz w:val="21"/>
          <w:szCs w:val="21"/>
        </w:rPr>
        <w:t xml:space="preserve">Reserve, then send, then compensate. The reverse order — sending first and checking the balance afterwards — allowed concurrent approvals to each pay out before any of them verified funds.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7. Security model</w:t>
      </w:r>
    </w:p>
    <w:p>
      <w:pPr>
        <w:spacing w:after="130" w:line="280"/>
      </w:pPr>
      <w:r>
        <w:rPr>
          <w:sz w:val="21"/>
          <w:szCs w:val="21"/>
        </w:rPr>
        <w:t xml:space="preserve">Seven layers of defence in depth. Each independently stops its class of attack, so a single-layer failure is not exploitable.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5800"/>
      </w:tblGrid>
      <w:tr>
        <w:trPr>
          <w:tblHeader/>
        </w:trP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</w:tr>
      <w:t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Supabase JWT in HTTP-only cookies, verified server-side on every protected handler. Password policy enforced by Zod.</w:t>
            </w:r>
          </w:p>
        </w:tc>
      </w:tr>
      <w:t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Authorization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requireAdmin() for role gates; every object bound to the caller in the query, so a foreign id returns 404 rather than someone else's data.</w:t>
            </w:r>
          </w:p>
        </w:tc>
      </w:tr>
      <w:t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Row Level Security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Holder-only cards and picks; own-row profiles with role and balance pinned; money tables closed to client writes. The migration ends with an assertion that fails if an unexpected SELECT policy exists.</w:t>
            </w:r>
          </w:p>
        </w:tc>
      </w:tr>
      <w:t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Money integrity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Server-set prices, Stripe signature verification, two-layer idempotency, atomic balance RPCs, cent-exact splits.</w:t>
            </w:r>
          </w:p>
        </w:tc>
      </w:tr>
      <w:t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Game integrity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Picks are private to the holder and lock at kickoff — enforced in the API and mirrored in RLS.</w:t>
            </w:r>
          </w:p>
        </w:tc>
      </w:tr>
      <w:t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Secrets &amp; automation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requireSecret() fails closed and compares timing-safely; scheduled jobs and admin bootstrap are secret-gated.</w:t>
            </w:r>
          </w:p>
        </w:tc>
      </w:tr>
      <w:tr>
        <w:tc>
          <w:tcPr>
            <w:tcW w:type="dxa" w:w="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Input &amp; transport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Zod validation, UUID checks, PostgREST filter sanitisation, rate limiting, same-origin (CSRF) checks, CSP and security headers.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5"/>
              <w:left w:type="dxa" w:w="155"/>
              <w:bottom w:type="dxa" w:w="115"/>
              <w:right w:type="dxa" w:w="155"/>
            </w:tcMar>
          </w:tcPr>
          <w:p>
            <w:pPr>
              <w:spacing w:after="45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The permissive-OR pitfall — worth knowing before editing any policy</w:t>
            </w:r>
          </w:p>
          <w:p>
            <w:pPr>
              <w:spacing w:after="0" w:line="274"/>
            </w:pPr>
            <w:r>
              <w:rPr>
                <w:sz w:val="21"/>
                <w:szCs w:val="21"/>
              </w:rPr>
              <w:t xml:space="preserve">Postgres RLS policies are permissive and OR-ed together, so one loose policy silently defeats every strict policy beside it. That is exactly how card privacy was lost originally: a single broad SELECT policy exposed every opponent's picks. The hardening migration therefore drops the known-bad policies </w:t>
            </w:r>
            <w:r>
              <w:rPr>
                <w:b/>
                <w:bCs/>
                <w:sz w:val="21"/>
                <w:szCs w:val="21"/>
              </w:rPr>
              <w:t xml:space="preserve">and then asserts the end state</w:t>
            </w:r>
            <w:r>
              <w:rPr>
                <w:sz w:val="21"/>
                <w:szCs w:val="21"/>
              </w:rPr>
              <w:t xml:space="preserve">, raising an exception that rolls the migration back if anything unexpected survives.</w:t>
            </w:r>
          </w:p>
        </w:tc>
      </w:tr>
    </w:tbl>
    <w:p>
      <w:pPr>
        <w:pStyle w:val="Heading3"/>
        <w:spacing w:after="70" w:before="170"/>
      </w:pPr>
      <w:r>
        <w:t xml:space="preserve">Attack classes explicitly tested and defended</w:t>
      </w:r>
    </w:p>
    <w:p>
      <w:pPr>
        <w:spacing w:after="130" w:line="280"/>
      </w:pPr>
      <w:r>
        <w:rPr>
          <w:sz w:val="21"/>
          <w:szCs w:val="21"/>
        </w:rPr>
        <w:t xml:space="preserve">Free or unpaid cards · entry-fee tampering · double fulfilment races · confirming another player's payment session · self-promotion to admin · rewriting a final score to choose the winner · self-settling a pool · reading opponents' picks · submitting a pick after kickoff · withdrawing more than the balance · draining the float via concurrent payout approvals · joining a private pool uninvited · harvesting the user table · triggering settlement anonymously · forging a Stripe webhook · open redirect · filter injection · SSRF and prompt injection through chat moderation.</w:t>
      </w:r>
    </w:p>
    <w:p>
      <w:pPr>
        <w:pStyle w:val="Heading1"/>
        <w:spacing w:after="140" w:before="300"/>
      </w:pPr>
      <w:r>
        <w:t xml:space="preserve">8. Quality gates and CI</w:t>
      </w:r>
    </w:p>
    <w:p>
      <w:pPr>
        <w:spacing w:after="130" w:line="280"/>
      </w:pPr>
      <w:r>
        <w:rPr>
          <w:sz w:val="21"/>
          <w:szCs w:val="21"/>
        </w:rPr>
        <w:t xml:space="preserve">Continuous integration runs on every push and pull request and blocks the merge on all four gates: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blocks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npm run typecheck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Catches real breakage — wrong shapes, dead symbols, bad refactors.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npm test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The money path: scoring, tie-breaks and the cent-exact split. A failure here is a release blocker.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Last defence against a failure that would only appear at deploy time.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npm run lint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Pre-existing style debt is configured as warnings, so this blocks only on genuinely new errors.</w:t>
            </w:r>
          </w:p>
        </w:tc>
      </w:tr>
    </w:tbl>
    <w:p>
      <w:pPr>
        <w:spacing w:after="130" w:line="280"/>
      </w:pPr>
      <w:r>
        <w:rPr>
          <w:sz w:val="21"/>
          <w:szCs w:val="21"/>
        </w:rPr>
        <w:t xml:space="preserve">Run all four locally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npm run check</w:t>
      </w:r>
      <w:r>
        <w:rPr>
          <w:sz w:val="21"/>
          <w:szCs w:val="21"/>
        </w:rPr>
        <w:t xml:space="preserve"> before pushing.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9. What the audit changed</w:t>
      </w:r>
    </w:p>
    <w:p>
      <w:pPr>
        <w:spacing w:after="130" w:line="280"/>
      </w:pPr>
      <w:r>
        <w:rPr>
          <w:sz w:val="21"/>
          <w:szCs w:val="21"/>
        </w:rPr>
        <w:t xml:space="preserve">A staged audit — security, then correctness, then handover readiness — was run across the backend, frontend, database and build. Findings were adversarially verified before any change was made. The material fixes:</w:t>
      </w:r>
    </w:p>
    <w:p>
      <w:pPr>
        <w:pStyle w:val="Heading2"/>
        <w:spacing w:after="100" w:before="240"/>
      </w:pPr>
      <w:r>
        <w:t xml:space="preserve">9.1 Critical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9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Card purchases failed on any rebuilt database, charging the player and issuing nothing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platform_fee / net_amount were NOT NULL with no default and no trigger supplied them. Migration 20260807000001 adds the defaults and creates the trigger, which also finally records the platform's cut per sale.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Two RPCs existed only in the live database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claim_pool_payout and get_public_winners were called in code but committed to no migration, so withdrawals and the winners ticker broke on a fresh environment. Added, guarded so they cannot overwrite the live definitions.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ESLint could not start, and would break the build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 dependency conflict made the linter crash. Removed the dead dependency and pinned the transitive one.</w:t>
            </w:r>
          </w:p>
        </w:tc>
      </w:tr>
    </w:tbl>
    <w:p>
      <w:pPr>
        <w:pStyle w:val="Heading2"/>
        <w:spacing w:after="100" w:before="240"/>
      </w:pPr>
      <w:r>
        <w:t xml:space="preserve">9.2 Security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9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Open redirect after login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The post-login target came from an unvalidated query parameter, allowing a phishing hop off a trusted domain. Now restricted to same-origin relative paths with an origin guard.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Filter injection in admin search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Search text was interpolated into a PostgREST filter expression. Structural metacharacters are now stripped.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No rate limiting anywhere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Credential stuffing and floods were unthrottled. Added a limiter backed by Upstash Redis (global across instances) with an in-memory fallback, applied to auth, newsletter, payout and checkout routes.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No CSRF defence on money mutations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SameSite cookies were the only control. Added an explicit same-origin check on payout, payout-account, claim, checkout and confirm routes.</w:t>
            </w:r>
          </w:p>
        </w:tc>
      </w:tr>
    </w:tbl>
    <w:p>
      <w:pPr>
        <w:pStyle w:val="Heading2"/>
        <w:spacing w:after="100" w:before="240"/>
      </w:pPr>
      <w:r>
        <w:t xml:space="preserve">9.3 Correctness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59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Platform fee applied at settlement, not at sale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Changing the global rate mid-pool re-split an in-flight pot against a rate nobody was charged. The fee is now locked on the pool at creation and settlement uses that.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Pools could be left permanently unsettled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Score refresh only ever fetched ESPN's current week, so a game that finalised late was never updated again and its pool held player money indefinitely. Now fetches each pending week.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Winners' payout figures displayed as $0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The financials RPC never returned the fee fields the display code read. Now derived from the pool's fee.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Tie-break rewarded players who skipped the tiebreaker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 missing total-score prediction scored zero error — the best possible. Now treated as worst-case.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Successful payouts could report failure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An audit-write failure after PayPal had already sent the money returned an error and left the request pending, inviting a re-debit. The completion is now recorded first.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Balance credit could be clobbered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Settlement wrote an absolute balance computed before the write. Now an atomic relative credit, consistent with the other money paths.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Pools could not be created for a future week</w:t>
            </w:r>
          </w:p>
        </w:tc>
        <w:tc>
          <w:tcPr>
            <w:tcW w:type="dxa" w:w="5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Game lookup fetched only the current week, so the insert failed and rolled the pool back.</w:t>
            </w:r>
          </w:p>
        </w:tc>
      </w:tr>
    </w:tbl>
    <w:p>
      <w:pPr>
        <w:pStyle w:val="Heading2"/>
        <w:spacing w:after="100" w:before="240"/>
      </w:pPr>
      <w:r>
        <w:t xml:space="preserve">9.4 Handover and maintainability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sz w:val="21"/>
          <w:szCs w:val="21"/>
        </w:rPr>
        <w:t xml:space="preserve">Added CI covering typecheck, settlement tests, build and lint — previously there was no quality gate at all.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sz w:val="21"/>
          <w:szCs w:val="21"/>
        </w:rPr>
        <w:t xml:space="preserve">Added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typecheck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test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check</w:t>
      </w:r>
      <w:r>
        <w:rPr>
          <w:sz w:val="21"/>
          <w:szCs w:val="21"/>
        </w:rPr>
        <w:t xml:space="preserve"> scripts.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sz w:val="21"/>
          <w:szCs w:val="21"/>
        </w:rPr>
        <w:t xml:space="preserve">Reduced ESLint from 170 blocking errors to zero, by excluding Node scripts, auto-fixing safe rules, and demoting inherited debt to documented warnings.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sz w:val="21"/>
          <w:szCs w:val="21"/>
        </w:rPr>
        <w:t xml:space="preserve">Standardised on a single package manager and removed the duplicate lockfile.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sz w:val="21"/>
          <w:szCs w:val="21"/>
        </w:rPr>
        <w:t xml:space="preserve">Documented the self-hosted Docker path, including the pre-build requirement and its missing settlement scheduler.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sz w:val="21"/>
          <w:szCs w:val="21"/>
        </w:rPr>
        <w:t xml:space="preserve">Rewrote the README, which referenced several files that do not exist and a directory layout that is not this repository's.</w:t>
      </w:r>
    </w:p>
    <w:p>
      <w:pPr>
        <w:pStyle w:val="ListParagraph"/>
        <w:numPr>
          <w:ilvl w:val="0"/>
          <w:numId w:val="2"/>
        </w:numPr>
        <w:spacing w:after="85" w:line="272"/>
      </w:pPr>
      <w:r>
        <w:rPr>
          <w:sz w:val="21"/>
          <w:szCs w:val="21"/>
        </w:rPr>
        <w:t xml:space="preserve">Marked the stale schema snapshot and the unwired generated types with explicit warnings, and removed dead hooks and legacy routes.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10. Handover checklist</w:t>
      </w:r>
    </w:p>
    <w:p>
      <w:pPr>
        <w:spacing w:after="130" w:line="280"/>
      </w:pPr>
      <w:r>
        <w:rPr>
          <w:sz w:val="21"/>
          <w:szCs w:val="21"/>
        </w:rPr>
        <w:t xml:space="preserve">Work top to bottom. Everything in §10.1 must be true before the platform takes real money.</w:t>
      </w:r>
    </w:p>
    <w:p>
      <w:pPr>
        <w:pStyle w:val="Heading2"/>
        <w:spacing w:after="100" w:before="240"/>
      </w:pPr>
      <w:r>
        <w:t xml:space="preserve">10.1 Before going live — blocking</w:t>
      </w:r>
    </w:p>
    <w:p>
      <w:pPr>
        <w:pStyle w:val="Heading3"/>
        <w:spacing w:after="70" w:before="170"/>
      </w:pPr>
      <w:r>
        <w:t xml:space="preserve">Database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Apply every migration to the production database (npm run db:migrate) and confirm 22 migrations report as applied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Never use schema.sql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Verify the reconstructed RPCs match production: claim_pool_payout and get_public_winners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See §10.4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a test card purchase writes a pool_transactions row with a non-zero platform_fee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Proves the trigger is live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pools.platform_fee_percentage is populated for every existing pool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Backfilled by migration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Take a verified backup and confirm the restore procedure works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3"/>
        <w:spacing w:after="70" w:before="170"/>
      </w:pPr>
      <w:r>
        <w:t xml:space="preserve">Secrets and configuration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 every variable in .env.example on the production environment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SUPABASE_SERVICE_ROLE_KEY is server-side only and never prefixed NEXT_PUBLIC_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Bypasses all RLS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 STRIPE_WEBHOOK_SECRET and register the webhook for checkout.session.completed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Without it players are charged and get nothing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 CRON_SECRET on both Vercel and GitHub Actions, with identical values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Unset means settlement never runs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Run the one-time admin bootstrap, then unset SETUP_SECRET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 PAYPAL_MODE to live and confirm the sandbox guard passes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 UPSTASH_REDIS_REST_URL and _TOKEN so rate limits apply across instances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Otherwise per-instance only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Rotate any credential that was ever shared during development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3"/>
        <w:spacing w:after="70" w:before="170"/>
      </w:pPr>
      <w:r>
        <w:t xml:space="preserve">Payments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End-to-end test: buy a card with a real card and confirm exactly one card is issued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Test the closed-tab case: complete payment, close the tab, confirm the webhook still issues the card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a duplicate webhook delivery does not create a second card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End-to-end test: request and approve a withdrawal, and confirm the PayPal payout arrives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a failed PayPal payout returns the reserved funds to the balance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3"/>
        <w:spacing w:after="70" w:before="170"/>
      </w:pPr>
      <w:r>
        <w:t xml:space="preserve">Settlement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Run a full pool through settlement on staging and reconcile every payout to the cent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the scheduled job runs and authenticates (check the Actions run and Vercel logs)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a pool with a game finishing after the ESPN week rolls over still settles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The fix in §9.3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Agree who monitors settlement warnings, and where they are surfaced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Held funds are logged as warnings</w:t>
            </w:r>
          </w:p>
        </w:tc>
      </w:tr>
    </w:tbl>
    <w:p>
      <w:pPr>
        <w:pStyle w:val="Heading3"/>
        <w:spacing w:after="70" w:before="170"/>
      </w:pPr>
      <w:r>
        <w:t xml:space="preserve">Security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RLS is enabled on every table and the hardening migration applied without raising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Verify with a second account that you cannot read another player's cards or picks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the anonymous key cannot read the users table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admin routes reject a non-admin session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Review who holds admin, and remove anyone who should not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t xml:space="preserve">10.2 Operational readiness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Transfer ownership of the Vercel project, Supabase project, Stripe and PayPal accounts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Transfer the GitHub repository and configure branch protection on main to require CI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CI passes on main after transfer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 up error monitoring and alerting on the money paths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Grep the logs for CRITICAL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Document who is on call for a failed settlement or payout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the daily Vercel cron and the 30-minute Actions cadence are both active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t xml:space="preserve">10.3 Legal and compliance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5"/>
              <w:left w:type="dxa" w:w="155"/>
              <w:bottom w:type="dxa" w:w="115"/>
              <w:right w:type="dxa" w:w="155"/>
            </w:tcMar>
          </w:tcPr>
          <w:p>
            <w:pPr>
              <w:spacing w:after="45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Outside the scope of this engineering handover</w:t>
            </w:r>
          </w:p>
          <w:p>
            <w:pPr>
              <w:spacing w:after="0" w:line="274"/>
            </w:pPr>
            <w:r>
              <w:rPr>
                <w:sz w:val="21"/>
                <w:szCs w:val="21"/>
              </w:rPr>
              <w:t xml:space="preserve">This platform takes entry fees and pays cash prizes. Real-money contest regulation varies by jurisdiction and can require licensing, age and location verification, KYC/AML checks, tax reporting and specific terms. </w:t>
            </w:r>
            <w:r>
              <w:rPr>
                <w:b/>
                <w:bCs/>
                <w:sz w:val="21"/>
                <w:szCs w:val="21"/>
              </w:rPr>
              <w:t xml:space="preserve">None of that was assessed here and none of it is implemented.</w:t>
            </w:r>
            <w:r>
              <w:rPr>
                <w:sz w:val="21"/>
                <w:szCs w:val="21"/>
              </w:rPr>
              <w:t xml:space="preserve"> Obtain qualified legal advice for every market you intend to operate in before accepting real money.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Obtain legal advice on real-money contest regulation in each target market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Not assessed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Decide on age and location verification requirements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Not implemented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Decide on KYC/AML obligations for payouts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Not implemented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Have the terms, privacy policy and responsible-play content reviewed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Placeholder pages exist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Confirm tax reporting obligations for winnings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t xml:space="preserve">10.4 Recommended follow-up work</w:t>
      </w:r>
    </w:p>
    <w:p>
      <w:pPr>
        <w:spacing w:after="130" w:line="280"/>
      </w:pPr>
      <w:r>
        <w:rPr>
          <w:sz w:val="21"/>
          <w:szCs w:val="21"/>
        </w:rPr>
        <w:t xml:space="preserve">None of these block handover, but each is worth scheduling.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6180"/>
        <w:gridCol w:w="2300"/>
      </w:tblGrid>
      <w:tr>
        <w:trPr>
          <w:tblHeader/>
        </w:trP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Dump the live claim_pool_payout and get_public_winners and replace the reconstructed definitions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Makes the committed version authoritative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Regenerate src/lib/supabase/types.ts and wire the Database generic into the clients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Currently stale and unused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Add a unique constraint on user_transactions(reference_type, reference_id)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Enforces payout single-processing in the database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Fix the seven set-state-in-effect findings and re-enable the rule as an error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Needs browser verification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Type the ESPN payload and shared models, then restore no-explicit-any to error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~150 instances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Add a settlement scheduler to the Docker compose stack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Self-host has none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Drop the legacy picks table once nothing reads it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Its write route is already 410</w:t>
            </w:r>
          </w:p>
        </w:tc>
      </w:tr>
      <w:tr>
        <w:tc>
          <w:tcPr>
            <w:tcW w:type="dxa" w:w="4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sz w:val="18"/>
                <w:szCs w:val="18"/>
              </w:rPr>
              <w:t xml:space="preserve">☐</w:t>
            </w:r>
          </w:p>
        </w:tc>
        <w:tc>
          <w:tcPr>
            <w:tcW w:type="dxa" w:w="61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Add end-to-end tests for purchase and withdrawal</w:t>
            </w:r>
          </w:p>
        </w:tc>
        <w:tc>
          <w:tcPr>
            <w:tcW w:type="dxa" w:w="2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Only settlement is covered today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11. Known technical debt</w:t>
      </w:r>
    </w:p>
    <w:p>
      <w:pPr>
        <w:spacing w:after="130" w:line="280"/>
      </w:pPr>
      <w:r>
        <w:rPr>
          <w:sz w:val="21"/>
          <w:szCs w:val="21"/>
        </w:rPr>
        <w:t xml:space="preserve">Recorded deliberately, with the reasoning, so the next team inherits the judgement and not just the code.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1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was left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~150 `any` annotations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Mostly the untyped ESPN payload and shared domain models. Rewriting them at handover is a regression risk with no functional gain; kept visible as warnings.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Seven set-state-in-effect findings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 UI-behaviour refactor across five pages. Each needs to be exercised in a browser to confirm pagination and filtering still behave; doing it blind trades a real regression for a performance nit.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Duplicate migration timestamp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Two files share a prefix. They are already applied, and renaming an applied migration breaks Supabase's history — so they are left alone. Use distinct timestamps for new migrations.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schema.sql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Retained for historical reference, clearly marked as not authoritative.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Legacy picks table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Superseded by card_picks. Its write route is already 410; the table can be dropped once nothing reads it.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Unwired generated types</w:t>
            </w:r>
          </w:p>
        </w:tc>
        <w:tc>
          <w:tcPr>
            <w:tcW w:type="dxa" w:w="6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Regenerating requires a live database connection, which was not available during the audit.</w:t>
            </w:r>
          </w:p>
        </w:tc>
      </w:tr>
    </w:tbl>
    <w:p>
      <w:pPr>
        <w:pStyle w:val="Heading1"/>
        <w:spacing w:after="140" w:before="300"/>
      </w:pPr>
      <w:r>
        <w:t xml:space="preserve">12. Operations runbook</w:t>
      </w:r>
    </w:p>
    <w:p>
      <w:pPr>
        <w:pStyle w:val="Heading2"/>
        <w:spacing w:after="100" w:before="240"/>
      </w:pPr>
      <w:r>
        <w:t xml:space="preserve">12.1 Everyday commands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npm ci                 install exactly what the lockfile pins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npm run dev            development server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npm run check          typecheck + settlement tests + lint  (run before pushing)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npm run build          production build</w:t>
      </w:r>
    </w:p>
    <w:p>
      <w:pPr>
        <w:pBdr>
          <w:left w:val="single" w:color="C4CDD5" w:sz="14" w:space="8"/>
        </w:pBdr>
        <w:shd w:fill="F6F8FA" w:val="clear"/>
        <w:spacing w:after="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npm run db:migrate     apply migrations</w:t>
      </w:r>
    </w:p>
    <w:p>
      <w:pPr>
        <w:pBdr>
          <w:left w:val="single" w:color="C4CDD5" w:sz="14" w:space="8"/>
        </w:pBdr>
        <w:shd w:fill="F6F8FA" w:val="clear"/>
        <w:spacing w:after="130" w:line="236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npm run seed:admin     promote the configured admin account</w:t>
      </w:r>
    </w:p>
    <w:p>
      <w:pPr>
        <w:pStyle w:val="Heading2"/>
        <w:spacing w:after="100" w:before="240"/>
      </w:pPr>
      <w:r>
        <w:t xml:space="preserve">12.2 Incident: a pool completed but nobody was paid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Check the settlement logs for a warning naming that pool. A completed pool with no winners is reported explicitly, because it means player money is being held.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Confirm every game in the pool has a finished status and both scores. Settlement deliberately refuses to score an incomplete slate.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Confirm the prize pot is non-zero. Settlement refuses to pay a zero pot when paid cards exist rather than silently paying nothing.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Once the underlying data is corrected, the next scheduled run settles it — the job is idempotent and safe to re-run.</w:t>
      </w:r>
    </w:p>
    <w:p>
      <w:pPr>
        <w:pStyle w:val="Heading2"/>
        <w:spacing w:after="100" w:before="240"/>
      </w:pPr>
      <w:r>
        <w:t xml:space="preserve">12.3 Incident: a player was charged but has no card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Search the logs for FULFILMENT FAILED, which the webhook logs with the Stripe session id.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The usual causes are a pool that closed between payment and fulfilment, or the player already holding three cards. Both need an operator refund in Stripe.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If this happens on every purchase, the fee trigger or column defaults are missing — verify migration 20260807000001 is applied.</w:t>
      </w:r>
    </w:p>
    <w:p>
      <w:pPr>
        <w:pStyle w:val="Heading2"/>
        <w:spacing w:after="100" w:before="240"/>
      </w:pPr>
      <w:r>
        <w:t xml:space="preserve">12.4 Incident: settlement is not running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A 503 from /api/cron/settle means CRON_SECRET is unset on the host — the endpoint fails closed by design.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A 401 means the scheduler's secret does not match the host's.</w:t>
      </w:r>
    </w:p>
    <w:p>
      <w:pPr>
        <w:pStyle w:val="ListParagraph"/>
        <w:numPr>
          <w:ilvl w:val="0"/>
          <w:numId w:val="3"/>
        </w:numPr>
        <w:spacing w:after="95" w:line="272"/>
      </w:pPr>
      <w:r>
        <w:rPr>
          <w:sz w:val="21"/>
          <w:szCs w:val="21"/>
        </w:rPr>
        <w:t xml:space="preserve">If the GitHub Actions run skipped with a warning, its CRON_SECRET secret is missing; the daily Vercel cron is still covering settlement in the meantime.</w:t>
      </w:r>
    </w:p>
    <w:p>
      <w:pPr>
        <w:pStyle w:val="Heading1"/>
        <w:spacing w:after="140" w:before="300"/>
      </w:pPr>
      <w:r>
        <w:t xml:space="preserve">13. Quick reference</w:t>
      </w:r>
    </w:p>
    <w:p>
      <w:pPr>
        <w:pStyle w:val="Heading2"/>
        <w:spacing w:after="100" w:before="240"/>
      </w:pPr>
      <w:r>
        <w:t xml:space="preserve">13.1 Endpoints by auth posture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500"/>
      </w:tblGrid>
      <w:tr>
        <w:trPr>
          <w:tblHeader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Posture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Endpoints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GET /api/pools, /api/pools/[id], /api/games, /api/games/[id], /api/winners; POST /api/newsletter/subscribe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Authenticated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/api/auth/*, /api/me/* , POST /api/pools, /api/pools/[id]/cards*, /api/pools/[id]/chat, /api/invitations/*, /api/stripe/create-checkout-session, /api/stripe/confirm-payment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Admin only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/api/admin/*, /api/games/[id]/outcome, /api/sync/nfl-games, /api/pools/complete-finished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Secret-gated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/api/cron/settle (CRON_SECRET), /api/seed-admin (SETUP_SECRET)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Signature-gated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/api/stripe/webhook — the Stripe signature is its authentication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Removed (410 Gone)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/api/pools/[id]/cards/purchase, /api/pools/[id]/cards/[cardId]/submit</w:t>
            </w:r>
          </w:p>
        </w:tc>
      </w:tr>
    </w:tbl>
    <w:p>
      <w:pPr>
        <w:pStyle w:val="Heading2"/>
        <w:spacing w:after="100" w:before="240"/>
      </w:pPr>
      <w:r>
        <w:t xml:space="preserve">13.2 Environment variables that have no safe default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500"/>
      </w:tblGrid>
      <w:tr>
        <w:trPr>
          <w:tblHeader/>
        </w:trP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Consequence if wrong or missing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SUPABASE_SERVICE_ROLE_KEY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Bypasses all RLS. Never expose to the browser.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STRIPE_WEBHOOK_SECRET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Webhook fails closed — players are charged and receive no card.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Settlement returns 503 and never runs; winners are never paid.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Admin bootstrap disabled. Unset it again once the admin exists.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PAYPAL_MODE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Sandbox in production is refused by an explicit guard.</w:t>
            </w:r>
          </w:p>
        </w:tc>
      </w:tr>
      <w:tr>
        <w:tc>
          <w:tcPr>
            <w:tcW w:type="dxa" w:w="3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NEXT_PUBLIC_APP_URL</w:t>
            </w:r>
          </w:p>
        </w:tc>
        <w:tc>
          <w:tcPr>
            <w:tcW w:type="dxa" w:w="5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5"/>
              <w:bottom w:type="dxa" w:w="60"/>
              <w:right w:type="dxa" w:w="95"/>
            </w:tcMar>
          </w:tcPr>
          <w:p>
            <w:pPr>
              <w:spacing w:after="0" w:line="254"/>
            </w:pPr>
            <w:r>
              <w:rPr>
                <w:sz w:val="18"/>
                <w:szCs w:val="18"/>
              </w:rPr>
              <w:t xml:space="preserve">Stripe redirects and auth emails point at the wrong host.</w:t>
            </w:r>
          </w:p>
        </w:tc>
      </w:tr>
    </w:tbl>
    <w:p>
      <w:pPr>
        <w:pBdr>
          <w:top w:val="single" w:color="CCCCCC" w:sz="6" w:space="8"/>
        </w:pBdr>
        <w:spacing w:before="320"/>
      </w:pPr>
      <w:r>
        <w:rPr>
          <w:i/>
          <w:iCs/>
          <w:color w:val="595959"/>
          <w:sz w:val="17"/>
          <w:szCs w:val="17"/>
        </w:rPr>
        <w:t xml:space="preserve">Prepared as part of the final pre-handover audit. Companion documents: the backend security audit report, the technical architecture reference,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50" w:before="32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2E4A7A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5" w:before="17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Gridiron — Project Handover Document</dc:title>
  <dc:creator>Gridiron Engineering</dc:creator>
  <dc:description>Project explanation, architecture, security model, operations runbook and handover checklist</dc:description>
  <cp:lastModifiedBy>Un-named</cp:lastModifiedBy>
  <cp:revision>1</cp:revision>
  <dcterms:created xsi:type="dcterms:W3CDTF">2026-08-08T18:22:16.719Z</dcterms:created>
  <dcterms:modified xsi:type="dcterms:W3CDTF">2026-08-08T18:22:16.719Z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