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F4B" w:rsidRDefault="00A65F4B" w:rsidP="00A65F4B">
      <w:pPr>
        <w:pStyle w:val="Heading1"/>
      </w:pPr>
      <w:r>
        <w:t xml:space="preserve">Mobile </w:t>
      </w:r>
      <w:r>
        <w:t xml:space="preserve">Device </w:t>
      </w:r>
      <w:r w:rsidR="008D11DE">
        <w:t xml:space="preserve">Activation &amp; </w:t>
      </w:r>
      <w:bookmarkStart w:id="0" w:name="_GoBack"/>
      <w:bookmarkEnd w:id="0"/>
      <w:r>
        <w:t>Au</w:t>
      </w:r>
      <w:r>
        <w:t>t</w:t>
      </w:r>
      <w:r>
        <w:t>hentication</w:t>
      </w:r>
    </w:p>
    <w:p w:rsidR="00A65F4B" w:rsidRDefault="00A65F4B" w:rsidP="00A65F4B"/>
    <w:p w:rsidR="00AC583C" w:rsidRDefault="00AC583C" w:rsidP="00AC583C">
      <w:pPr>
        <w:pStyle w:val="Heading2"/>
      </w:pPr>
      <w:r>
        <w:t>Mobile Authentication Fields</w:t>
      </w:r>
    </w:p>
    <w:p w:rsidR="00A65F4B" w:rsidRDefault="00A65F4B" w:rsidP="00A65F4B">
      <w:r>
        <w:t>Mobile authentication is implemented using these fields in the users table:</w:t>
      </w:r>
    </w:p>
    <w:p w:rsidR="00A65F4B" w:rsidRDefault="00A65F4B" w:rsidP="00A65F4B">
      <w:pPr>
        <w:pStyle w:val="NoSpacing"/>
      </w:pPr>
      <w:proofErr w:type="gramStart"/>
      <w:r>
        <w:t>device</w:t>
      </w:r>
      <w:proofErr w:type="gramEnd"/>
      <w:r>
        <w:t xml:space="preserve"> id</w:t>
      </w:r>
      <w:r>
        <w:tab/>
      </w:r>
      <w:proofErr w:type="spellStart"/>
      <w:r>
        <w:t>m</w:t>
      </w:r>
      <w:r>
        <w:t>obileid</w:t>
      </w:r>
      <w:proofErr w:type="spellEnd"/>
      <w:r>
        <w:tab/>
      </w:r>
      <w:r>
        <w:t>Unencrypted mobile id n</w:t>
      </w:r>
      <w:r>
        <w:t>umber to identify the device</w:t>
      </w:r>
    </w:p>
    <w:p w:rsidR="00A65F4B" w:rsidRDefault="00A65F4B" w:rsidP="00A65F4B">
      <w:pPr>
        <w:pStyle w:val="NoSpacing"/>
      </w:pPr>
      <w:proofErr w:type="gramStart"/>
      <w:r>
        <w:t>mobile</w:t>
      </w:r>
      <w:proofErr w:type="gramEnd"/>
      <w:r>
        <w:t xml:space="preserve"> key </w:t>
      </w:r>
      <w:r>
        <w:tab/>
      </w:r>
      <w:proofErr w:type="spellStart"/>
      <w:r>
        <w:t>mobilekey</w:t>
      </w:r>
      <w:proofErr w:type="spellEnd"/>
      <w:r>
        <w:t xml:space="preserve"> </w:t>
      </w:r>
      <w:r>
        <w:tab/>
        <w:t>Mobile encryption key</w:t>
      </w:r>
    </w:p>
    <w:p w:rsidR="00A65F4B" w:rsidRDefault="00A65F4B" w:rsidP="00A65F4B">
      <w:pPr>
        <w:pStyle w:val="NoSpacing"/>
      </w:pPr>
      <w:proofErr w:type="gramStart"/>
      <w:r>
        <w:t>security</w:t>
      </w:r>
      <w:proofErr w:type="gramEnd"/>
      <w:r>
        <w:t xml:space="preserve"> code</w:t>
      </w:r>
      <w:r>
        <w:t xml:space="preserve"> </w:t>
      </w:r>
      <w:r>
        <w:tab/>
      </w:r>
      <w:proofErr w:type="spellStart"/>
      <w:r>
        <w:t>mobilecode</w:t>
      </w:r>
      <w:proofErr w:type="spellEnd"/>
      <w:r>
        <w:t xml:space="preserve"> </w:t>
      </w:r>
      <w:r>
        <w:tab/>
        <w:t>Mobile device security code</w:t>
      </w:r>
    </w:p>
    <w:p w:rsidR="00A65F4B" w:rsidRDefault="00A65F4B" w:rsidP="00A65F4B"/>
    <w:p w:rsidR="00AC583C" w:rsidRDefault="00AC583C" w:rsidP="00A65F4B">
      <w:r>
        <w:t xml:space="preserve">The device id must be a unique field. </w:t>
      </w:r>
    </w:p>
    <w:p w:rsidR="00AC583C" w:rsidRDefault="00A65F4B" w:rsidP="00A65F4B">
      <w:r>
        <w:t xml:space="preserve">A user account </w:t>
      </w:r>
      <w:r w:rsidR="00AC583C">
        <w:t>has values for</w:t>
      </w:r>
      <w:r>
        <w:t xml:space="preserve"> all three fields </w:t>
      </w:r>
      <w:proofErr w:type="gramStart"/>
      <w:r>
        <w:t>is</w:t>
      </w:r>
      <w:proofErr w:type="gramEnd"/>
      <w:r>
        <w:t xml:space="preserve"> </w:t>
      </w:r>
      <w:r w:rsidR="00AC583C">
        <w:t>considered an</w:t>
      </w:r>
      <w:r>
        <w:t xml:space="preserve"> activated account.</w:t>
      </w:r>
      <w:r>
        <w:t xml:space="preserve"> </w:t>
      </w:r>
      <w:r w:rsidR="00AC583C">
        <w:t>Likewise a</w:t>
      </w:r>
      <w:r w:rsidR="00AC583C">
        <w:t xml:space="preserve"> mobile device will treat the presence of the mobile device id, mobile key and security code as evidence that activation is completed</w:t>
      </w:r>
      <w:r w:rsidR="00AC583C">
        <w:t xml:space="preserve"> until it is informed otherwise</w:t>
      </w:r>
      <w:r w:rsidR="00AC583C">
        <w:t>.</w:t>
      </w:r>
    </w:p>
    <w:p w:rsidR="00A65F4B" w:rsidRDefault="00A65F4B" w:rsidP="00A65F4B">
      <w:r>
        <w:t>An account that is pending activation will have only a mobile key.</w:t>
      </w:r>
    </w:p>
    <w:p w:rsidR="008D11DE" w:rsidRDefault="008D11DE" w:rsidP="00A65F4B">
      <w:r>
        <w:t xml:space="preserve">An account with no </w:t>
      </w:r>
      <w:r>
        <w:t>mobile key</w:t>
      </w:r>
      <w:r>
        <w:t xml:space="preserve"> is not activated or a candidate for activation until it is given a </w:t>
      </w:r>
      <w:r>
        <w:t>mobile key</w:t>
      </w:r>
      <w:r>
        <w:t>.</w:t>
      </w:r>
    </w:p>
    <w:p w:rsidR="00AC583C" w:rsidRDefault="00AC583C" w:rsidP="00A65F4B"/>
    <w:p w:rsidR="00AC583C" w:rsidRDefault="00AC583C" w:rsidP="00AC583C">
      <w:pPr>
        <w:pStyle w:val="Heading2"/>
      </w:pPr>
      <w:r>
        <w:t>Authentication Process</w:t>
      </w:r>
    </w:p>
    <w:p w:rsidR="00A65F4B" w:rsidRDefault="00A65F4B" w:rsidP="00A65F4B">
      <w:r>
        <w:t>In every web service call after activation t</w:t>
      </w:r>
      <w:r>
        <w:t>he mobile device will pass the mobile device id and security code to the web service. The security code should be encrypted using the mobile key as salt.</w:t>
      </w:r>
      <w:r>
        <w:t xml:space="preserve"> </w:t>
      </w:r>
      <w:r>
        <w:t>The mobile device id is sent unencrypted</w:t>
      </w:r>
    </w:p>
    <w:p w:rsidR="00A65F4B" w:rsidRDefault="00A65F4B" w:rsidP="00A65F4B">
      <w:r>
        <w:t>The web service can authenticate the transaction by</w:t>
      </w:r>
      <w:r>
        <w:t>:</w:t>
      </w:r>
    </w:p>
    <w:p w:rsidR="00A65F4B" w:rsidRDefault="00A65F4B" w:rsidP="00A65F4B">
      <w:pPr>
        <w:pStyle w:val="ListParagraph"/>
        <w:numPr>
          <w:ilvl w:val="0"/>
          <w:numId w:val="1"/>
        </w:numPr>
      </w:pPr>
      <w:proofErr w:type="gramStart"/>
      <w:r>
        <w:t>identifying</w:t>
      </w:r>
      <w:proofErr w:type="gramEnd"/>
      <w:r>
        <w:t xml:space="preserve"> the de</w:t>
      </w:r>
      <w:r>
        <w:t>vice using the mobile device id and reading</w:t>
      </w:r>
      <w:r>
        <w:t xml:space="preserve"> the mobile key</w:t>
      </w:r>
      <w:r>
        <w:t xml:space="preserve"> and security code</w:t>
      </w:r>
      <w:r>
        <w:t xml:space="preserve">. </w:t>
      </w:r>
    </w:p>
    <w:p w:rsidR="00AF719A" w:rsidRDefault="00A65F4B" w:rsidP="00A65F4B">
      <w:pPr>
        <w:pStyle w:val="ListParagraph"/>
        <w:numPr>
          <w:ilvl w:val="0"/>
          <w:numId w:val="1"/>
        </w:numPr>
      </w:pPr>
      <w:r>
        <w:t>Using</w:t>
      </w:r>
      <w:r>
        <w:t xml:space="preserve"> mobile key </w:t>
      </w:r>
      <w:r>
        <w:t>to de</w:t>
      </w:r>
      <w:r>
        <w:t>crypted security code.</w:t>
      </w:r>
    </w:p>
    <w:p w:rsidR="00A65F4B" w:rsidRDefault="00A65F4B" w:rsidP="00A65F4B">
      <w:pPr>
        <w:pStyle w:val="ListParagraph"/>
        <w:numPr>
          <w:ilvl w:val="0"/>
          <w:numId w:val="1"/>
        </w:numPr>
      </w:pPr>
      <w:r>
        <w:t xml:space="preserve">Validating the </w:t>
      </w:r>
      <w:proofErr w:type="spellStart"/>
      <w:r>
        <w:t>passed</w:t>
      </w:r>
      <w:proofErr w:type="spellEnd"/>
      <w:r>
        <w:t xml:space="preserve"> security code against the stored code</w:t>
      </w:r>
    </w:p>
    <w:p w:rsidR="00A65F4B" w:rsidRDefault="00A65F4B" w:rsidP="00A65F4B">
      <w:r>
        <w:t>A user account that does not have all three fields is not an activated account.</w:t>
      </w:r>
    </w:p>
    <w:p w:rsidR="00AC583C" w:rsidRDefault="00AC583C" w:rsidP="00A65F4B"/>
    <w:p w:rsidR="00AC583C" w:rsidRDefault="00AC58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5F4B" w:rsidRDefault="00A65F4B" w:rsidP="008D11DE">
      <w:pPr>
        <w:pStyle w:val="Heading2"/>
      </w:pPr>
      <w:r>
        <w:lastRenderedPageBreak/>
        <w:t xml:space="preserve">Mobile </w:t>
      </w:r>
      <w:r>
        <w:t xml:space="preserve">Device </w:t>
      </w:r>
      <w:r>
        <w:t>A</w:t>
      </w:r>
      <w:r>
        <w:t>ctiv</w:t>
      </w:r>
      <w:r>
        <w:t>ation</w:t>
      </w:r>
    </w:p>
    <w:p w:rsidR="00A65F4B" w:rsidRDefault="00A65F4B" w:rsidP="00A65F4B"/>
    <w:p w:rsidR="00AC583C" w:rsidRDefault="00AC583C" w:rsidP="00A65F4B">
      <w:r>
        <w:t>The following process will be followed to activate a mobile device:</w:t>
      </w:r>
    </w:p>
    <w:p w:rsidR="00A65F4B" w:rsidRDefault="00A65F4B" w:rsidP="00AC583C">
      <w:pPr>
        <w:pStyle w:val="ListParagraph"/>
        <w:numPr>
          <w:ilvl w:val="0"/>
          <w:numId w:val="2"/>
        </w:numPr>
      </w:pPr>
      <w:r>
        <w:t>A page on the website will generate a mobile key. This key will be stored in the database and provided to the user.</w:t>
      </w:r>
    </w:p>
    <w:p w:rsidR="00A65F4B" w:rsidRDefault="00A65F4B" w:rsidP="00AC583C">
      <w:pPr>
        <w:pStyle w:val="ListParagraph"/>
        <w:numPr>
          <w:ilvl w:val="0"/>
          <w:numId w:val="2"/>
        </w:numPr>
      </w:pPr>
      <w:r>
        <w:t xml:space="preserve">The user will enter their </w:t>
      </w:r>
      <w:r>
        <w:t xml:space="preserve">email </w:t>
      </w:r>
      <w:r>
        <w:t xml:space="preserve">address </w:t>
      </w:r>
      <w:r>
        <w:t>and mobile key on mobile device</w:t>
      </w:r>
      <w:r w:rsidR="00AC583C">
        <w:t xml:space="preserve"> and indicate that they want to activate the account.</w:t>
      </w:r>
    </w:p>
    <w:p w:rsidR="00A65F4B" w:rsidRDefault="00AC583C" w:rsidP="00AC583C">
      <w:pPr>
        <w:pStyle w:val="ListParagraph"/>
        <w:numPr>
          <w:ilvl w:val="0"/>
          <w:numId w:val="2"/>
        </w:numPr>
      </w:pPr>
      <w:r>
        <w:t>The mobile device will send call the Activate web service passing the</w:t>
      </w:r>
      <w:r w:rsidR="00A65F4B">
        <w:t xml:space="preserve"> email </w:t>
      </w:r>
      <w:r>
        <w:t xml:space="preserve">address </w:t>
      </w:r>
      <w:r w:rsidR="00A65F4B">
        <w:t>and mobile key</w:t>
      </w:r>
      <w:r>
        <w:t>.</w:t>
      </w:r>
    </w:p>
    <w:p w:rsidR="00A65F4B" w:rsidRDefault="00AC583C" w:rsidP="00AC583C">
      <w:pPr>
        <w:pStyle w:val="ListParagraph"/>
        <w:numPr>
          <w:ilvl w:val="0"/>
          <w:numId w:val="2"/>
        </w:numPr>
      </w:pPr>
      <w:r>
        <w:t>The w</w:t>
      </w:r>
      <w:r w:rsidR="00A65F4B">
        <w:t>eb service authenticates the email and mobile key</w:t>
      </w:r>
      <w:r>
        <w:t xml:space="preserve"> by locating the user record that matches both fields and also has no value for the </w:t>
      </w:r>
      <w:r>
        <w:t>device id</w:t>
      </w:r>
      <w:r>
        <w:t xml:space="preserve"> and </w:t>
      </w:r>
      <w:r>
        <w:t>security code</w:t>
      </w:r>
      <w:r>
        <w:t>. If no such record can be found then an error is returned.</w:t>
      </w:r>
    </w:p>
    <w:p w:rsidR="00A65F4B" w:rsidRDefault="00A65F4B" w:rsidP="00AC583C">
      <w:pPr>
        <w:pStyle w:val="ListParagraph"/>
        <w:numPr>
          <w:ilvl w:val="0"/>
          <w:numId w:val="2"/>
        </w:numPr>
      </w:pPr>
      <w:r>
        <w:t>Web service generates a mobile device id and a security code</w:t>
      </w:r>
      <w:r w:rsidR="00AC583C">
        <w:t xml:space="preserve"> and saves both to the</w:t>
      </w:r>
      <w:r>
        <w:t xml:space="preserve"> user account</w:t>
      </w:r>
      <w:r w:rsidR="00AC583C">
        <w:t>.</w:t>
      </w:r>
    </w:p>
    <w:p w:rsidR="00A65F4B" w:rsidRDefault="00A65F4B" w:rsidP="00AC583C">
      <w:pPr>
        <w:pStyle w:val="ListParagraph"/>
        <w:numPr>
          <w:ilvl w:val="0"/>
          <w:numId w:val="2"/>
        </w:numPr>
      </w:pPr>
      <w:r>
        <w:t>Web service sends the mobile device id and security code to the mobile device</w:t>
      </w:r>
      <w:r w:rsidR="00AC583C">
        <w:t>.</w:t>
      </w:r>
    </w:p>
    <w:p w:rsidR="00A65F4B" w:rsidRDefault="00A65F4B" w:rsidP="00AC583C">
      <w:pPr>
        <w:pStyle w:val="ListParagraph"/>
        <w:numPr>
          <w:ilvl w:val="0"/>
          <w:numId w:val="2"/>
        </w:numPr>
      </w:pPr>
      <w:r>
        <w:t>Mobile device saves the mobile device id</w:t>
      </w:r>
      <w:r w:rsidR="00AC583C">
        <w:t xml:space="preserve"> (received from the web service)</w:t>
      </w:r>
      <w:r>
        <w:t>, mobile key</w:t>
      </w:r>
      <w:r w:rsidR="00AC583C">
        <w:t xml:space="preserve"> (keyed in)</w:t>
      </w:r>
      <w:r>
        <w:t xml:space="preserve"> and security code</w:t>
      </w:r>
      <w:r w:rsidR="00AC583C">
        <w:t xml:space="preserve"> (received from the web service)</w:t>
      </w:r>
      <w:r w:rsidR="00AC583C">
        <w:t>.</w:t>
      </w:r>
    </w:p>
    <w:p w:rsidR="00AC583C" w:rsidRDefault="00AC583C" w:rsidP="00A65F4B">
      <w:r>
        <w:t xml:space="preserve">At this point activation is completed. </w:t>
      </w:r>
    </w:p>
    <w:sectPr w:rsidR="00AC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7D9"/>
    <w:multiLevelType w:val="hybridMultilevel"/>
    <w:tmpl w:val="1FA4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9B4"/>
    <w:multiLevelType w:val="hybridMultilevel"/>
    <w:tmpl w:val="3328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4B"/>
    <w:rsid w:val="008D11DE"/>
    <w:rsid w:val="00A65F4B"/>
    <w:rsid w:val="00AC583C"/>
    <w:rsid w:val="00A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5F4B"/>
    <w:pPr>
      <w:ind w:left="720"/>
      <w:contextualSpacing/>
    </w:pPr>
  </w:style>
  <w:style w:type="paragraph" w:styleId="NoSpacing">
    <w:name w:val="No Spacing"/>
    <w:uiPriority w:val="1"/>
    <w:qFormat/>
    <w:rsid w:val="00A65F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5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5F4B"/>
    <w:pPr>
      <w:ind w:left="720"/>
      <w:contextualSpacing/>
    </w:pPr>
  </w:style>
  <w:style w:type="paragraph" w:styleId="NoSpacing">
    <w:name w:val="No Spacing"/>
    <w:uiPriority w:val="1"/>
    <w:qFormat/>
    <w:rsid w:val="00A65F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5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Ascendum Solutions LLC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Reineck</dc:creator>
  <cp:lastModifiedBy>Mark Reineck</cp:lastModifiedBy>
  <cp:revision>1</cp:revision>
  <dcterms:created xsi:type="dcterms:W3CDTF">2013-10-24T17:00:00Z</dcterms:created>
  <dcterms:modified xsi:type="dcterms:W3CDTF">2013-10-24T17:22:00Z</dcterms:modified>
</cp:coreProperties>
</file>