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White Paper: The Euler Cascade</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 Definition: A Map of Transformation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bCs w:val="1"/>
          <w:rtl w:val="0"/>
        </w:rPr>
        <w:t xml:space="preserve">Euler Cascade</w:t>
      </w:r>
      <w:r w:rsidDel="00000000" w:rsidR="00000000" w:rsidRPr="00000000">
        <w:rPr>
          <w:rFonts w:ascii="Google Sans Text" w:cs="Google Sans Text" w:eastAsia="Google Sans Text" w:hAnsi="Google Sans Text"/>
          <w:rtl w:val="0"/>
        </w:rPr>
        <w:t xml:space="preserve"> is a practical application of the principle of universal rotation, as described by Euler's Identity. It is defined as a discrete, step-by-step rotational path in the complex plane.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Its primary function is to provide a clear, predictable, and elegant map for the journey from a state of unity to a state of opposition. It is the structured process that transforms a starting point into a resolved endpoint through a series of harmonious steps.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cascade is formally defined by a </w:t>
      </w:r>
      <w:r w:rsidDel="00000000" w:rsidR="00000000" w:rsidRPr="00000000">
        <w:rPr>
          <w:rFonts w:ascii="Google Sans Text" w:cs="Google Sans Text" w:eastAsia="Google Sans Text" w:hAnsi="Google Sans Text"/>
          <w:b w:val="1"/>
          <w:bCs w:val="1"/>
          <w:rtl w:val="0"/>
        </w:rPr>
        <w:t xml:space="preserve">Rotator</w:t>
      </w:r>
      <w:r w:rsidDel="00000000" w:rsidR="00000000" w:rsidRPr="00000000">
        <w:rPr>
          <w:rFonts w:ascii="Google Sans Text" w:cs="Google Sans Text" w:eastAsia="Google Sans Text" w:hAnsi="Google Sans Text"/>
          <w:rtl w:val="0"/>
        </w:rPr>
        <w:t xml:space="preserve">, Ω, and a series of steps, 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Rotator:</w:t>
      </w:r>
      <w:r w:rsidDel="00000000" w:rsidR="00000000" w:rsidRPr="00000000">
        <w:rPr>
          <w:rFonts w:ascii="Google Sans Text" w:cs="Google Sans Text" w:eastAsia="Google Sans Text" w:hAnsi="Google Sans Text"/>
          <w:rtl w:val="0"/>
        </w:rPr>
        <w:t xml:space="preserve"> Ω=ei^(π/k)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Cascade:</w:t>
      </w:r>
      <w:r w:rsidDel="00000000" w:rsidR="00000000" w:rsidRPr="00000000">
        <w:rPr>
          <w:rFonts w:ascii="Google Sans Text" w:cs="Google Sans Text" w:eastAsia="Google Sans Text" w:hAnsi="Google Sans Text"/>
          <w:rtl w:val="0"/>
        </w:rPr>
        <w:t xml:space="preserve"> E(n)=Ωn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example, a cascade with a rotator of Ω=ei^(π/6) (where k=6) describes a journey of six discrete, 30-degree steps. Each step is a lawful and predictable transformation, moving the system along a perfect circular path:</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E(0)=1 (The starting point of Unity)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E(1)=Ω</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E(2)=Ω2</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E(6)=ei^(π)=−1 (The destination of perfect Opposition)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process prepares the system for its final resolution into harmony (0), as described by Euler's Identity.</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B. Governing Principle: The Principle of Structured Transformation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Euler Cascade is the primary expression of the </w:t>
      </w:r>
      <w:r w:rsidDel="00000000" w:rsidR="00000000" w:rsidRPr="00000000">
        <w:rPr>
          <w:rFonts w:ascii="Google Sans Text" w:cs="Google Sans Text" w:eastAsia="Google Sans Text" w:hAnsi="Google Sans Text"/>
          <w:b w:val="1"/>
          <w:bCs w:val="1"/>
          <w:rtl w:val="0"/>
        </w:rPr>
        <w:t xml:space="preserve">Principle of Structured Transformation</w:t>
      </w:r>
      <w:r w:rsidDel="00000000" w:rsidR="00000000" w:rsidRPr="00000000">
        <w:rPr>
          <w:rFonts w:ascii="Google Sans Text" w:cs="Google Sans Text" w:eastAsia="Google Sans Text" w:hAnsi="Google Sans Text"/>
          <w:rtl w:val="0"/>
        </w:rPr>
        <w:t xml:space="preserve">. This principle asserts that the creation of order from potential is not a random, chaotic, or brute-force act. It requires a specific, elegant, and repeatable process, much like a sacred ritual, a musical composition, or a mathematical proof. Coherence is achieved by following a defined, lawful path of transformation.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principle is the direct opposite of a process of trial-and-error. It posits that for any given transformation, there exists a "path of least resistance" that is not only the most efficient but also the most harmonious. The Euler Cascade is the archetypal example of such a path.</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C. Conclusion: The Power of Structured Transformation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Euler Cascade serves as a powerful archetype for problem-solving. It demonstrates that complex transformations can be achieved not through brute force, but by following an elegant, structured, and harmonious path. The principle of structured transformation suggests that for any given problem, there exists a "path of least resistance" that is both the most efficient and the most coherent. The cascade provides a clear mathematical model for discovering and following such a path, making it a valuable tool in fields ranging from computation to conceptual design.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