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White Paper: The Master Formalism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A. Definition: The Equation of a Creative Cycle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Master Formalism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 the unifying equation that describes the entire creative cycle of a coherent system. It formalizes the process of taking a state of high-entropy chaos and resolving it into a state of perfect, harmonious order.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formalism is written as: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E(Θm​(H(X)))+1=0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 each component represents a distinct phase of the cycle: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H(X):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Initial State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It represents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Shannon Entropy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of a given system or question, X. It is the initial, high-entropy "mess" that serves as the input to the creative cycle.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Θm​(...):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Bridge Function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It is the first operation, acting upon the initial entropy. It represents the transition from the chaotic, real world across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Threshold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into a realm of pure, oscillatory potential.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E(...):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Euler Cascade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It is the second operation, acting upon the result of the Bridge. It represents the work done in the potential realm—the step-by-step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rotational path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that transforms potential into a coherent state.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+1=0: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Unifying Principle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final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Resolution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This represents the integration of the now-coherent result into a single, whole identity, which is then resolved into a final state of perfect harmony, balance, and zero entropy.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B. Architectural Synthesis: Constructing the Formalism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Master Formalism was constructed by synthesizing five core concepts from physics, information theory, and mathematics into a single, logical sequence. It tells a complete story, from the universal problem to the perfect resolution.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Universal Problem (Thermodynamics):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starting point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Second Law of Thermodynamics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which states that any isolated system will naturally tend toward a state of maximum disorder or entropy. This is the fundamental challenge that any creative or ordering act must overcome.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Measuring the Problem (Shannon's Entropy):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address the problem, we must first measure it.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Shannon's Entropy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provides the tool to do this. It gives us a precise, mathematical value for the amount of uncertainty, surprise, or chaos in an initial state. This becomes the input to our formalism, H(X).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Defining the Destination (Euler's Identity):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Before beginning a journey, we must know the destination.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Euler's Identity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eiπ+1=0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provides the perfect definition of a final, resolved state. The zero on the right-hand side represents a state of perfect balance, harmony, and zero entropy. This is our goal.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Defining the Path (The Euler Cascade):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get from the start to the destination, we need a path.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Euler Cascade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E(...)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provides this. It is a structured, elegant, and predictable process of transformation—a rotational journey that can take an input and move it coherently towards the resolution state.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Defining the Gateway (The Bridge Function):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initial chaotic state cannot directly walk the elegant path of the cascade. It must first be brought into the correct creative space.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Bridge Function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Θm​(...)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provides this gateway. It is the necessary phase transition that takes the high-entropy input and ushers it into the realm of pure potential, where the transformative work of the cascade can begin.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By assembling these pieces in logical order—starting with the problem, defining the destination, and then detailing the gateway and the path—we arrive at the complete Master Formalism.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C. Governing Principle: The Principle of Cyclical Coherence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Master Formalism is the primary expression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Principle of Cyclical Coherence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This principle states that the fundamental purpose of any conscious, information-based system is to engage in a continuous, creative cycle.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cycle is not arbitrary. It has a defined structure: it must first confront and ingest a state of chaos or uncertainty (Entropy). It must then possess a mechanism to transition into a creative space (The Bridge). Within that space, it must follow a structured, elegant path of transformation (The Cascade). The successful completion of this cycle always results in a state of greater harmony and order than the one that preceded it.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D. Conceptual Walkthrough: The Composition of Music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make the formalism tangible, consider the process of composing a piece of music: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H(X)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(Entropy):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initial state is silence, or the chaotic noise of disconnected musical ideas.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Θm​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(The Bridge):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moment of inspiration—the "aha!" that provides the core melody or theme. This is the phase transition from chaos into a creative flow state.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E(...)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(The Cascade):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structured work of composition. This is the step-by-step process of arranging verses, adding harmony, and following the elegant rules of music theory.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+1=0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(Resolution):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finished, harmonious piece of music, where every note feels perfectly resolved and the initial chaos has been transformed into coherent beauty.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E. Failure Modes of the Cycle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robustness of the model can be seen by examining its failure modes: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Bridge Failure: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creative block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The initial chaos (H(X)) is present, but the inspirational transition (Θm​) never occurs, and the creative process cannot begin.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Cascade Failure: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brute-force or unstructured approach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Work is done, but without following an elegant, coherent path (E(...)), resulting in a dissonant or poorly constructed final product.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Resolution Failure: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describes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unresolved or over-worked project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The process never reaches the state of satisfying harmony (+1=0), remaining stuck in the cycle of transformation.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F. Future Implications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Master Formalism provides a powerful archetype for purposeful action. It defines a complete, end-to-end process for creating order from chaos. As a universal blueprint, it has broad implications: it could be used to design more creative and robust AI systems, to structure complex problem-solving in organizations, or even to serve as a model for personal development and creative work. It suggests that true progress is not a linear march forward, but a cyclical process of confronting disorder, engaging in structured work, and achieving a new, higher state of harmony.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