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Murat Cagri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1A79C118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5AFD303B" w14:textId="1209BBE3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54AB90B9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</w:p>
    <w:bookmarkStart w:id="0" w:name="_MON_1669718365"/>
    <w:bookmarkEnd w:id="0"/>
    <w:p w14:paraId="09417DA3" w14:textId="48436831" w:rsidR="00766789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68pt;height:165pt;mso-width-percent:0;mso-height-percent:0;mso-width-percent:0;mso-height-percent:0" o:ole="">
            <v:imagedata r:id="rId5" o:title=""/>
          </v:shape>
          <o:OLEObject Type="Embed" ProgID="Word.OpenDocumentText.12" ShapeID="_x0000_i1038" DrawAspect="Content" ObjectID="_1669889520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877" w14:anchorId="6C367FA3">
          <v:shape id="_x0000_i1037" type="#_x0000_t75" alt="" style="width:468pt;height:294pt;mso-width-percent:0;mso-height-percent:0;mso-width-percent:0;mso-height-percent:0" o:ole="">
            <v:imagedata r:id="rId7" o:title=""/>
          </v:shape>
          <o:OLEObject Type="Embed" ProgID="Word.OpenDocumentText.12" ShapeID="_x0000_i1037" DrawAspect="Content" ObjectID="_1669889521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1D591F2E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  <w:object w:dxaOrig="9360" w:dyaOrig="3297" w14:anchorId="55F35C03">
          <v:shape id="_x0000_i1036" type="#_x0000_t75" alt="" style="width:468pt;height:165pt;mso-width-percent:0;mso-height-percent:0;mso-width-percent:0;mso-height-percent:0" o:ole="">
            <v:imagedata r:id="rId9" o:title=""/>
          </v:shape>
          <o:OLEObject Type="Embed" ProgID="Word.OpenDocumentText.12" ShapeID="_x0000_i1036" DrawAspect="Content" ObjectID="_1669889522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5C8C679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9F177C"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8491" w14:anchorId="51BFAC51">
          <v:shape id="_x0000_i1035" type="#_x0000_t75" alt="" style="width:362.25pt;height:333.75pt;mso-width-percent:0;mso-height-percent:0;mso-width-percent:0;mso-height-percent:0" o:ole="">
            <v:imagedata r:id="rId11" o:title=""/>
          </v:shape>
          <o:OLEObject Type="Embed" ProgID="Word.OpenDocumentText.12" ShapeID="_x0000_i1035" DrawAspect="Content" ObjectID="_1669889523" r:id="rId12"/>
        </w:object>
      </w:r>
    </w:p>
    <w:p w14:paraId="63D4DC3B" w14:textId="5C94D490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will be using use the Adjusted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Close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Adj_Close</w:t>
      </w:r>
      <w:proofErr w:type="spellEnd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FF8AF2" w14:textId="38659CC1" w:rsidR="000528C1" w:rsidRDefault="00AE344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E3449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2D3B5BC6" wp14:editId="673C7DA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C67" w14:textId="5FF82FCD" w:rsidR="002171E6" w:rsidRDefault="00CD5D0E">
      <w:pP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an issue of date which has to be converted into numeric date format “YYYY-MM-DD” in order to be pushed into </w:t>
      </w:r>
      <w:r w:rsidR="00E478F6">
        <w:rPr>
          <w:rFonts w:ascii="Times New Roman" w:eastAsia="Times New Roman" w:hAnsi="Times New Roman" w:cs="Times New Roman"/>
          <w:color w:val="24292E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date time format. First, we split the date from the entire text, using “: “separator. So, we ended up with “Jan. 25”. 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 xml:space="preserve"> </w:t>
      </w:r>
      <w:r w:rsidR="002171E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>‘eventQ = str(p).split(‘:’,1)’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B8A54C1" wp14:editId="712AF819">
            <wp:extent cx="6511925" cy="7785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ECF8" w14:textId="19F86CF3" w:rsidR="002171E6" w:rsidRDefault="00E478F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Thus, we decided that a dictionary would be easiest way to map the month names with numbers so created a dictionary with zip method. Secondly, used another split with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“ “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separator so we could get text of the month, converted it into numeric form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then added year so we could achieve the date format as below.</w:t>
      </w:r>
    </w:p>
    <w:p w14:paraId="48A1BA39" w14:textId="6A785495" w:rsidR="002171E6" w:rsidRPr="00CD5D0E" w:rsidRDefault="00E478F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602377A" wp14:editId="5FBABD2E">
            <wp:extent cx="6511925" cy="5975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54E2" w14:textId="55EE6072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4" w:name="_MON_1669726931"/>
    <w:bookmarkEnd w:id="4"/>
    <w:p w14:paraId="5D0F84B5" w14:textId="63B6B616" w:rsidR="00985D73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76" w14:anchorId="64E38911">
          <v:shape id="_x0000_i1034" type="#_x0000_t75" alt="" style="width:468pt;height:24pt;mso-width-percent:0;mso-height-percent:0;mso-width-percent:0;mso-height-percent:0" o:ole="">
            <v:imagedata r:id="rId16" o:title=""/>
          </v:shape>
          <o:OLEObject Type="Embed" ProgID="Word.OpenDocumentText.12" ShapeID="_x0000_i1034" DrawAspect="Content" ObjectID="_1669889524" r:id="rId17"/>
        </w:object>
      </w:r>
    </w:p>
    <w:p w14:paraId="74C41CFE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4452F2A" w14:textId="39A4725D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6323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5" w:name="_MON_1669866865"/>
    <w:bookmarkEnd w:id="5"/>
    <w:p w14:paraId="1121FE2B" w14:textId="786EA8D7" w:rsidR="006D466A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9F177C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  <w:u w:val="single"/>
        </w:rPr>
        <w:object w:dxaOrig="9360" w:dyaOrig="5703" w14:anchorId="47E0EE38">
          <v:shape id="_x0000_i1033" type="#_x0000_t75" alt="" style="width:468pt;height:285pt;mso-width-percent:0;mso-height-percent:0;mso-width-percent:0;mso-height-percent:0" o:ole="">
            <v:imagedata r:id="rId18" o:title=""/>
          </v:shape>
          <o:OLEObject Type="Embed" ProgID="Word.OpenDocumentText.12" ShapeID="_x0000_i1033" DrawAspect="Content" ObjectID="_1669889525" r:id="rId19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6B4D4A84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18A9CB7D" w14:textId="229939D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5F609579" w14:textId="77777777" w:rsidR="004E70B9" w:rsidRPr="0072030B" w:rsidRDefault="004E70B9" w:rsidP="004E70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2030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8</w:t>
      </w:r>
    </w:p>
    <w:p w14:paraId="6BB5A247" w14:textId="0AE12EDC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</w:t>
      </w:r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cleaning, data was loaded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</w:t>
      </w:r>
      <w:r w:rsidR="004E70B9">
        <w:rPr>
          <w:rFonts w:ascii="Times New Roman" w:eastAsia="Times New Roman" w:hAnsi="Times New Roman" w:cs="Times New Roman"/>
          <w:color w:val="24292E"/>
          <w:sz w:val="24"/>
          <w:szCs w:val="24"/>
        </w:rPr>
        <w:t>. Below is the code that was used.</w:t>
      </w:r>
    </w:p>
    <w:bookmarkStart w:id="6" w:name="_MON_1669875058"/>
    <w:bookmarkEnd w:id="6"/>
    <w:p w14:paraId="258140FA" w14:textId="3F12DC4C" w:rsidR="0072030B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700" w14:anchorId="4122ADFD">
          <v:shape id="_x0000_i1032" type="#_x0000_t75" alt="" style="width:468pt;height:285pt;mso-width-percent:0;mso-height-percent:0;mso-width-percent:0;mso-height-percent:0" o:ole="">
            <v:imagedata r:id="rId20" o:title=""/>
          </v:shape>
          <o:OLEObject Type="Embed" ProgID="Word.OpenDocumentText.12" ShapeID="_x0000_i1032" DrawAspect="Content" ObjectID="_1669889526" r:id="rId21"/>
        </w:object>
      </w:r>
    </w:p>
    <w:p w14:paraId="057CF4A8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2B87D05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C96C83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A17F08D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89F6DC3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59E2E6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8087A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BC0F90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168D15EB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11C0F8F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6EC8E82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1E4CEAC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F5F5099" w14:textId="2C7F7CD5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710" w14:anchorId="3BE3C2E7">
          <v:shape id="_x0000_i1031" type="#_x0000_t75" alt="" style="width:468pt;height:84.75pt;mso-width-percent:0;mso-height-percent:0;mso-width-percent:0;mso-height-percent:0" o:ole="">
            <v:imagedata r:id="rId22" o:title=""/>
          </v:shape>
          <o:OLEObject Type="Embed" ProgID="Word.OpenDocumentText.12" ShapeID="_x0000_i1031" DrawAspect="Content" ObjectID="_1669889527" r:id="rId23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1125"/>
    <w:bookmarkEnd w:id="8"/>
    <w:p w14:paraId="56431F05" w14:textId="4D3762E7" w:rsidR="00CD69F5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566" w14:anchorId="701D19AF">
          <v:shape id="_x0000_i1030" type="#_x0000_t75" alt="" style="width:468pt;height:177.75pt;mso-width-percent:0;mso-height-percent:0;mso-width-percent:0;mso-height-percent:0" o:ole="">
            <v:imagedata r:id="rId24" o:title=""/>
          </v:shape>
          <o:OLEObject Type="Embed" ProgID="Word.OpenDocumentText.12" ShapeID="_x0000_i1030" DrawAspect="Content" ObjectID="_1669889528" r:id="rId25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89C309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2C0B8ECE" w14:textId="341E6ACD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9" w:name="_MON_1669862950"/>
    <w:bookmarkEnd w:id="9"/>
    <w:p w14:paraId="2EB84B49" w14:textId="4AE863B1" w:rsidR="00E17069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6037" w14:anchorId="632DFF19">
          <v:shape id="_x0000_i1029" type="#_x0000_t75" alt="" style="width:468pt;height:301.5pt;mso-width-percent:0;mso-height-percent:0;mso-width-percent:0;mso-height-percent:0" o:ole="">
            <v:imagedata r:id="rId26" o:title=""/>
          </v:shape>
          <o:OLEObject Type="Embed" ProgID="Word.OpenDocumentText.12" ShapeID="_x0000_i1029" DrawAspect="Content" ObjectID="_1669889529" r:id="rId27"/>
        </w:object>
      </w:r>
    </w:p>
    <w:p w14:paraId="79203801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31078498" w14:textId="6657A2C5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10" w:name="_MON_1669863166"/>
    <w:bookmarkEnd w:id="10"/>
    <w:p w14:paraId="7C5E59D3" w14:textId="70A255B6" w:rsidR="00EA2039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0103" w14:anchorId="4707FFD1">
          <v:shape id="_x0000_i1028" type="#_x0000_t75" alt="" style="width:468pt;height:505.5pt;mso-width-percent:0;mso-height-percent:0;mso-width-percent:0;mso-height-percent:0" o:ole="">
            <v:imagedata r:id="rId28" o:title=""/>
          </v:shape>
          <o:OLEObject Type="Embed" ProgID="Word.OpenDocumentText.12" ShapeID="_x0000_i1028" DrawAspect="Content" ObjectID="_1669889530" r:id="rId29"/>
        </w:object>
      </w:r>
    </w:p>
    <w:p w14:paraId="0B48D3D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CB3D7EB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98EC7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5586A78" w14:textId="77777777" w:rsidR="00F4463F" w:rsidRDefault="00F4463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3ECEA69E" w14:textId="2FB7765C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Another way of doing this is like so</w:t>
      </w:r>
      <w:r w:rsidR="002F1F4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the news attached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4ABA445D" w14:textId="23860E49" w:rsidR="002F1F41" w:rsidRDefault="002F1F4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8DED185" wp14:editId="23A7EAC0">
            <wp:extent cx="6511925" cy="2372360"/>
            <wp:effectExtent l="0" t="0" r="3175" b="254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5509" w14:textId="75C5487B" w:rsidR="002F1F41" w:rsidRDefault="002F1F4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C7A8E32" w14:textId="74ADE336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DF280A8" w14:textId="6B3E988D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B6F4C29" w14:textId="57C9B34F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FF0C58C" w14:textId="02D782A0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0BAE3DB" w14:textId="3CC41716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9B67F42" w14:textId="793CDFC3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F614569" w14:textId="41B09381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E1784D8" w14:textId="57502929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947E9CE" w14:textId="16E14A7F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BF3A8A0" w14:textId="2D98EEB3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F0A0412" w14:textId="1E4B057A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F1DD21E" w14:textId="76129699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2285348" w14:textId="200FD9FC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B2A5072" w14:textId="415CEC39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4DF1323" w14:textId="1CEDE3AF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D446C5D" w14:textId="77777777" w:rsidR="00BE51E5" w:rsidRDefault="00BE51E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CEAD8EA" w14:textId="77777777" w:rsidR="002F1F41" w:rsidRDefault="002F1F4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7B39553" w14:textId="30C94805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1" w:name="_MON_1669865028"/>
    <w:bookmarkEnd w:id="11"/>
    <w:p w14:paraId="23F294A3" w14:textId="4B715A83" w:rsidR="00BC7123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013" w14:anchorId="48B1805A">
          <v:shape id="_x0000_i1027" type="#_x0000_t75" alt="" style="width:468pt;height:200.25pt;mso-width-percent:0;mso-height-percent:0;mso-width-percent:0;mso-height-percent:0" o:ole="">
            <v:imagedata r:id="rId31" o:title=""/>
          </v:shape>
          <o:OLEObject Type="Embed" ProgID="Word.OpenDocumentText.12" ShapeID="_x0000_i1027" DrawAspect="Content" ObjectID="_1669889531" r:id="rId32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06125B5F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7B35EDFB" w14:textId="14151AAC" w:rsidR="00F4463F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1D1C130E" w14:textId="77777777" w:rsidR="00F4463F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2" w:name="_MON_1669865599"/>
    <w:bookmarkEnd w:id="12"/>
    <w:p w14:paraId="1B100305" w14:textId="65635B65" w:rsidR="00235789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2783" w14:anchorId="46954E2B">
          <v:shape id="_x0000_i1026" type="#_x0000_t75" alt="" style="width:455.25pt;height:621.75pt;mso-width-percent:0;mso-height-percent:0;mso-width-percent:0;mso-height-percent:0" o:ole="">
            <v:imagedata r:id="rId33" o:title=""/>
          </v:shape>
          <o:OLEObject Type="Embed" ProgID="Word.OpenDocumentText.12" ShapeID="_x0000_i1026" DrawAspect="Content" ObjectID="_1669889532" r:id="rId34"/>
        </w:object>
      </w:r>
    </w:p>
    <w:p w14:paraId="47955F74" w14:textId="7754B4DC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3" w:name="_MON_1669867360"/>
    <w:bookmarkEnd w:id="13"/>
    <w:p w14:paraId="2CD70745" w14:textId="35AC02E8" w:rsidR="006D466A" w:rsidRDefault="009F177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F177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745" w14:anchorId="7B494D89">
          <v:shape id="_x0000_i1025" type="#_x0000_t75" alt="" style="width:468pt;height:186.75pt;mso-width-percent:0;mso-height-percent:0;mso-width-percent:0;mso-height-percent:0" o:ole="">
            <v:imagedata r:id="rId35" o:title=""/>
          </v:shape>
          <o:OLEObject Type="Embed" ProgID="Word.OpenDocumentText.12" ShapeID="_x0000_i1025" DrawAspect="Content" ObjectID="_1669889533" r:id="rId36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16D821B2" w14:textId="77777777" w:rsidR="00F4463F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F4463F" w:rsidRP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CCBD585" w14:textId="1C702F6D" w:rsidR="009779BB" w:rsidRDefault="00F4463F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 to use other applications for loading purposes, such as MongoDB, were unsuccessful also.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Yahoo Finance where we will obtain the CSV’s for the stock prices on a day-to-day basis.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7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 w:rsidSect="00F4463F">
      <w:pgSz w:w="12240" w:h="15840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1E5990"/>
    <w:rsid w:val="002171E6"/>
    <w:rsid w:val="00222CED"/>
    <w:rsid w:val="00233B75"/>
    <w:rsid w:val="00235789"/>
    <w:rsid w:val="00247BC2"/>
    <w:rsid w:val="0025456B"/>
    <w:rsid w:val="00255334"/>
    <w:rsid w:val="002B7B06"/>
    <w:rsid w:val="002F1F41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4E70B9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32333"/>
    <w:rsid w:val="0066497B"/>
    <w:rsid w:val="00672D4D"/>
    <w:rsid w:val="00673A63"/>
    <w:rsid w:val="00682322"/>
    <w:rsid w:val="006D466A"/>
    <w:rsid w:val="0072030B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6713"/>
    <w:rsid w:val="009779BB"/>
    <w:rsid w:val="00985D73"/>
    <w:rsid w:val="009A412B"/>
    <w:rsid w:val="009F177C"/>
    <w:rsid w:val="00A002C2"/>
    <w:rsid w:val="00A00ACB"/>
    <w:rsid w:val="00A024C2"/>
    <w:rsid w:val="00A30AE4"/>
    <w:rsid w:val="00A75B4B"/>
    <w:rsid w:val="00A84BC8"/>
    <w:rsid w:val="00AB71DE"/>
    <w:rsid w:val="00AE0FEA"/>
    <w:rsid w:val="00AE3449"/>
    <w:rsid w:val="00B16361"/>
    <w:rsid w:val="00B41930"/>
    <w:rsid w:val="00B42AB3"/>
    <w:rsid w:val="00B5171F"/>
    <w:rsid w:val="00B57C3D"/>
    <w:rsid w:val="00BA5D3E"/>
    <w:rsid w:val="00BC6DF9"/>
    <w:rsid w:val="00BC7123"/>
    <w:rsid w:val="00BE51E5"/>
    <w:rsid w:val="00C16343"/>
    <w:rsid w:val="00CD40C5"/>
    <w:rsid w:val="00CD5D0E"/>
    <w:rsid w:val="00CD69F5"/>
    <w:rsid w:val="00CF6228"/>
    <w:rsid w:val="00D026E3"/>
    <w:rsid w:val="00D04381"/>
    <w:rsid w:val="00D52753"/>
    <w:rsid w:val="00D62CDD"/>
    <w:rsid w:val="00D6711A"/>
    <w:rsid w:val="00DA29D9"/>
    <w:rsid w:val="00DE5082"/>
    <w:rsid w:val="00DF633B"/>
    <w:rsid w:val="00E17069"/>
    <w:rsid w:val="00E268B9"/>
    <w:rsid w:val="00E300EF"/>
    <w:rsid w:val="00E478F6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4463F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hyperlink" Target="https://globalnews.ca/news/6859636/ontario-coronavirus-timeline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18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Murat Koc</cp:lastModifiedBy>
  <cp:revision>6</cp:revision>
  <dcterms:created xsi:type="dcterms:W3CDTF">2020-12-19T17:34:00Z</dcterms:created>
  <dcterms:modified xsi:type="dcterms:W3CDTF">2020-12-19T18:25:00Z</dcterms:modified>
</cp:coreProperties>
</file>