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2.jpeg" ContentType="image/jpe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23.jpeg" ContentType="image/jpeg"/>
  <Override PartName="/word/media/image12.png" ContentType="image/png"/>
  <Override PartName="/word/media/image21.png" ContentType="image/png"/>
  <Override PartName="/word/media/image19.png" ContentType="image/png"/>
  <Override PartName="/word/media/image1.png" ContentType="image/png"/>
  <Override PartName="/word/media/image15.png" ContentType="image/png"/>
  <Override PartName="/word/media/image14.png" ContentType="image/png"/>
  <Override PartName="/word/media/image13.png" ContentType="image/png"/>
  <Override PartName="/word/media/image8.png" ContentType="image/png"/>
  <Override PartName="/word/media/image11.png" ContentType="image/png"/>
  <Override PartName="/word/media/image2.png" ContentType="image/png"/>
  <Override PartName="/word/media/hdphoto1.wdp" ContentType="image/vnd.ms-photo"/>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08"/>
              <w:tab w:val="right" w:pos="9072" w:leader="dot"/>
            </w:tabs>
            <w:rPr/>
          </w:pPr>
          <w:r>
            <w:fldChar w:fldCharType="begin"/>
          </w:r>
          <w:r>
            <w:rPr>
              <w:webHidden/>
              <w:rStyle w:val="Verzeichnissprung"/>
              <w:vanish w:val="false"/>
            </w:rPr>
            <w:instrText> TOC \z \o "1-3" \u \h</w:instrText>
          </w:r>
          <w:r>
            <w:rPr>
              <w:webHidden/>
              <w:rStyle w:val="Verzeichnissprung"/>
              <w:vanish w:val="false"/>
            </w:rPr>
            <w:fldChar w:fldCharType="separate"/>
          </w:r>
          <w:hyperlink w:anchor="__RefHeading___Toc489_1109954985">
            <w:r>
              <w:rPr>
                <w:webHidden/>
                <w:rStyle w:val="Verzeichnissprung"/>
                <w:vanish w:val="false"/>
              </w:rPr>
              <w:t>Die Karten</w:t>
              <w:tab/>
              <w:t>3</w:t>
            </w:r>
          </w:hyperlink>
        </w:p>
        <w:p>
          <w:pPr>
            <w:pStyle w:val="Inhaltsverzeichnis1"/>
            <w:tabs>
              <w:tab w:val="clear" w:pos="708"/>
              <w:tab w:val="right" w:pos="9072" w:leader="dot"/>
            </w:tabs>
            <w:rPr/>
          </w:pPr>
          <w:hyperlink w:anchor="__RefHeading___Toc491_1109954985">
            <w:r>
              <w:rPr>
                <w:webHidden/>
                <w:rStyle w:val="Verzeichnissprung"/>
                <w:vanish w:val="false"/>
              </w:rPr>
              <w:t>Ziel des Spiels</w:t>
              <w:tab/>
              <w:t>3</w:t>
            </w:r>
          </w:hyperlink>
        </w:p>
        <w:p>
          <w:pPr>
            <w:pStyle w:val="Inhaltsverzeichnis1"/>
            <w:tabs>
              <w:tab w:val="clear" w:pos="708"/>
              <w:tab w:val="right" w:pos="9072" w:leader="dot"/>
            </w:tabs>
            <w:rPr/>
          </w:pPr>
          <w:hyperlink w:anchor="__RefHeading___Toc493_1109954985">
            <w:r>
              <w:rPr>
                <w:webHidden/>
                <w:rStyle w:val="Verzeichnissprung"/>
                <w:vanish w:val="false"/>
              </w:rPr>
              <w:t>Spielbeginn</w:t>
              <w:tab/>
              <w:t>3</w:t>
            </w:r>
          </w:hyperlink>
        </w:p>
        <w:p>
          <w:pPr>
            <w:pStyle w:val="Inhaltsverzeichnis1"/>
            <w:tabs>
              <w:tab w:val="clear" w:pos="708"/>
              <w:tab w:val="right" w:pos="9072" w:leader="dot"/>
            </w:tabs>
            <w:rPr/>
          </w:pPr>
          <w:hyperlink w:anchor="__RefHeading___Toc495_1109954985">
            <w:r>
              <w:rPr>
                <w:webHidden/>
                <w:rStyle w:val="Verzeichnissprung"/>
                <w:vanish w:val="false"/>
              </w:rPr>
              <w:t>Spielverlauf</w:t>
              <w:tab/>
              <w:t>3</w:t>
            </w:r>
          </w:hyperlink>
        </w:p>
        <w:p>
          <w:pPr>
            <w:pStyle w:val="Inhaltsverzeichnis1"/>
            <w:tabs>
              <w:tab w:val="clear" w:pos="708"/>
              <w:tab w:val="right" w:pos="9072" w:leader="dot"/>
            </w:tabs>
            <w:rPr/>
          </w:pPr>
          <w:hyperlink w:anchor="__RefHeading___Toc497_1109954985">
            <w:r>
              <w:rPr>
                <w:webHidden/>
                <w:rStyle w:val="Verzeichnissprung"/>
                <w:vanish w:val="false"/>
              </w:rPr>
              <w:t>Aktionskarten</w:t>
              <w:tab/>
              <w:t>4</w:t>
            </w:r>
          </w:hyperlink>
        </w:p>
        <w:p>
          <w:pPr>
            <w:pStyle w:val="Inhaltsverzeichnis1"/>
            <w:tabs>
              <w:tab w:val="clear" w:pos="708"/>
              <w:tab w:val="right" w:pos="9072" w:leader="dot"/>
            </w:tabs>
            <w:rPr/>
          </w:pPr>
          <w:hyperlink w:anchor="__RefHeading___Toc499_1109954985">
            <w:r>
              <w:rPr>
                <w:webHidden/>
                <w:rStyle w:val="Verzeichnissprung"/>
                <w:vanish w:val="false"/>
              </w:rPr>
              <w:t>„</w:t>
            </w:r>
            <w:r>
              <w:rPr>
                <w:rStyle w:val="Verzeichnissprung"/>
              </w:rPr>
              <w:t>Uno“-Strafe</w:t>
              <w:tab/>
              <w:t>5</w:t>
            </w:r>
          </w:hyperlink>
        </w:p>
        <w:p>
          <w:pPr>
            <w:pStyle w:val="Inhaltsverzeichnis1"/>
            <w:tabs>
              <w:tab w:val="clear" w:pos="708"/>
              <w:tab w:val="right" w:pos="9072" w:leader="dot"/>
            </w:tabs>
            <w:rPr/>
          </w:pPr>
          <w:hyperlink w:anchor="__RefHeading___Toc501_1109954985">
            <w:r>
              <w:rPr>
                <w:webHidden/>
                <w:rStyle w:val="Verzeichnissprung"/>
                <w:vanish w:val="false"/>
              </w:rPr>
              <w:t>Oberfläche</w:t>
              <w:tab/>
              <w:t>6</w:t>
            </w:r>
          </w:hyperlink>
        </w:p>
        <w:p>
          <w:pPr>
            <w:pStyle w:val="Inhaltsverzeichnis2"/>
            <w:tabs>
              <w:tab w:val="clear" w:pos="708"/>
              <w:tab w:val="right" w:pos="9072" w:leader="dot"/>
            </w:tabs>
            <w:rPr/>
          </w:pPr>
          <w:hyperlink w:anchor="__RefHeading___Toc503_1109954985">
            <w:r>
              <w:rPr>
                <w:webHidden/>
                <w:rStyle w:val="Verzeichnissprung"/>
                <w:vanish w:val="false"/>
              </w:rPr>
              <w:t>Spiel erstellen oder einem Spiel beitreten</w:t>
              <w:tab/>
              <w:t>6</w:t>
            </w:r>
          </w:hyperlink>
        </w:p>
        <w:p>
          <w:pPr>
            <w:pStyle w:val="Inhaltsverzeichnis3"/>
            <w:tabs>
              <w:tab w:val="clear" w:pos="708"/>
              <w:tab w:val="right" w:pos="9072" w:leader="dot"/>
            </w:tabs>
            <w:rPr/>
          </w:pPr>
          <w:hyperlink w:anchor="__RefHeading___Toc505_1109954985">
            <w:r>
              <w:rPr>
                <w:webHidden/>
                <w:rStyle w:val="Verzeichnissprung"/>
                <w:vanish w:val="false"/>
              </w:rPr>
              <w:t>Spiel erstellen</w:t>
              <w:tab/>
              <w:t>6</w:t>
            </w:r>
          </w:hyperlink>
        </w:p>
        <w:p>
          <w:pPr>
            <w:pStyle w:val="Inhaltsverzeichnis3"/>
            <w:tabs>
              <w:tab w:val="clear" w:pos="708"/>
              <w:tab w:val="right" w:pos="9072" w:leader="dot"/>
            </w:tabs>
            <w:rPr/>
          </w:pPr>
          <w:hyperlink w:anchor="__RefHeading___Toc507_1109954985">
            <w:r>
              <w:rPr>
                <w:webHidden/>
                <w:rStyle w:val="Verzeichnissprung"/>
                <w:vanish w:val="false"/>
              </w:rPr>
              <w:t>Spiel beitreten (als Ersteller)</w:t>
              <w:tab/>
              <w:t>7</w:t>
            </w:r>
          </w:hyperlink>
        </w:p>
        <w:p>
          <w:pPr>
            <w:pStyle w:val="Inhaltsverzeichnis3"/>
            <w:tabs>
              <w:tab w:val="clear" w:pos="708"/>
              <w:tab w:val="right" w:pos="9072" w:leader="dot"/>
            </w:tabs>
            <w:rPr/>
          </w:pPr>
          <w:hyperlink w:anchor="__RefHeading___Toc509_1109954985">
            <w:r>
              <w:rPr>
                <w:webHidden/>
                <w:rStyle w:val="Verzeichnissprung"/>
                <w:vanish w:val="false"/>
              </w:rPr>
              <w:t>Spiel beitreten (durch Einladungslink oder QR-Code)</w:t>
              <w:tab/>
              <w:t>7</w:t>
            </w:r>
          </w:hyperlink>
        </w:p>
        <w:p>
          <w:pPr>
            <w:pStyle w:val="Inhaltsverzeichnis2"/>
            <w:tabs>
              <w:tab w:val="clear" w:pos="708"/>
              <w:tab w:val="right" w:pos="9072" w:leader="dot"/>
            </w:tabs>
            <w:rPr/>
          </w:pPr>
          <w:hyperlink w:anchor="__RefHeading___Toc511_1109954985">
            <w:r>
              <w:rPr>
                <w:webHidden/>
                <w:rStyle w:val="Verzeichnissprung"/>
                <w:vanish w:val="false"/>
              </w:rPr>
              <w:t>Mitspieler finden oder Bots hinzufügen</w:t>
              <w:tab/>
              <w:t>8</w:t>
            </w:r>
          </w:hyperlink>
        </w:p>
        <w:p>
          <w:pPr>
            <w:pStyle w:val="Inhaltsverzeichnis2"/>
            <w:tabs>
              <w:tab w:val="clear" w:pos="708"/>
              <w:tab w:val="right" w:pos="9072" w:leader="dot"/>
            </w:tabs>
            <w:rPr/>
          </w:pPr>
          <w:hyperlink w:anchor="__RefHeading___Toc513_1109954985">
            <w:r>
              <w:rPr>
                <w:webHidden/>
                <w:rStyle w:val="Verzeichnissprung"/>
                <w:vanish w:val="false"/>
              </w:rPr>
              <w:t>Während des Spiels</w:t>
              <w:tab/>
              <w:t>9</w:t>
            </w:r>
          </w:hyperlink>
        </w:p>
        <w:p>
          <w:pPr>
            <w:pStyle w:val="Inhaltsverzeichnis3"/>
            <w:tabs>
              <w:tab w:val="clear" w:pos="708"/>
              <w:tab w:val="right" w:pos="9072" w:leader="dot"/>
            </w:tabs>
            <w:rPr/>
          </w:pPr>
          <w:hyperlink w:anchor="__RefHeading___Toc515_1109954985">
            <w:r>
              <w:rPr>
                <w:webHidden/>
                <w:rStyle w:val="Verzeichnissprung"/>
                <w:vanish w:val="false"/>
              </w:rPr>
              <w:t>Wer ist dran?</w:t>
              <w:tab/>
              <w:t>10</w:t>
            </w:r>
          </w:hyperlink>
        </w:p>
        <w:p>
          <w:pPr>
            <w:pStyle w:val="Inhaltsverzeichnis3"/>
            <w:tabs>
              <w:tab w:val="clear" w:pos="708"/>
              <w:tab w:val="right" w:pos="9072" w:leader="dot"/>
            </w:tabs>
            <w:rPr/>
          </w:pPr>
          <w:hyperlink w:anchor="__RefHeading___Toc517_1109954985">
            <w:r>
              <w:rPr>
                <w:webHidden/>
                <w:rStyle w:val="Verzeichnissprung"/>
                <w:vanish w:val="false"/>
              </w:rPr>
              <w:t>Countdown</w:t>
              <w:tab/>
              <w:t>10</w:t>
            </w:r>
          </w:hyperlink>
        </w:p>
        <w:p>
          <w:pPr>
            <w:pStyle w:val="Inhaltsverzeichnis3"/>
            <w:tabs>
              <w:tab w:val="clear" w:pos="708"/>
              <w:tab w:val="right" w:pos="9072" w:leader="dot"/>
            </w:tabs>
            <w:rPr/>
          </w:pPr>
          <w:hyperlink w:anchor="__RefHeading___Toc519_1109954985">
            <w:r>
              <w:rPr>
                <w:webHidden/>
                <w:rStyle w:val="Verzeichnissprung"/>
                <w:vanish w:val="false"/>
              </w:rPr>
              <w:t>Wünsch dir eine Farbe</w:t>
              <w:tab/>
              <w:t>11</w:t>
            </w:r>
          </w:hyperlink>
        </w:p>
        <w:p>
          <w:pPr>
            <w:pStyle w:val="Inhaltsverzeichnis3"/>
            <w:tabs>
              <w:tab w:val="clear" w:pos="708"/>
              <w:tab w:val="right" w:pos="9072" w:leader="dot"/>
            </w:tabs>
            <w:rPr/>
          </w:pPr>
          <w:hyperlink w:anchor="__RefHeading___Toc521_1109954985">
            <w:r>
              <w:rPr>
                <w:webHidden/>
                <w:rStyle w:val="Verzeichnissprung"/>
                <w:vanish w:val="false"/>
              </w:rPr>
              <w:t>Welche Farbe ist gewünscht?</w:t>
              <w:tab/>
              <w:t>11</w:t>
            </w:r>
          </w:hyperlink>
        </w:p>
        <w:p>
          <w:pPr>
            <w:pStyle w:val="Inhaltsverzeichnis3"/>
            <w:tabs>
              <w:tab w:val="clear" w:pos="708"/>
              <w:tab w:val="right" w:pos="9072" w:leader="dot"/>
            </w:tabs>
            <w:rPr/>
          </w:pPr>
          <w:hyperlink w:anchor="__RefHeading___Toc523_1109954985">
            <w:r>
              <w:rPr>
                <w:webHidden/>
                <w:rStyle w:val="Verzeichnissprung"/>
                <w:vanish w:val="false"/>
              </w:rPr>
              <w:t>Gezogene Karte ablegen oder behalten?</w:t>
              <w:tab/>
              <w:t>12</w:t>
            </w:r>
          </w:hyperlink>
        </w:p>
        <w:p>
          <w:pPr>
            <w:pStyle w:val="Inhaltsverzeichnis3"/>
            <w:tabs>
              <w:tab w:val="clear" w:pos="708"/>
              <w:tab w:val="right" w:pos="9072" w:leader="dot"/>
            </w:tabs>
            <w:rPr/>
          </w:pPr>
          <w:hyperlink w:anchor="__RefHeading___Toc525_1109954985">
            <w:r>
              <w:rPr>
                <w:webHidden/>
                <w:rStyle w:val="Verzeichnissprung"/>
                <w:vanish w:val="false"/>
              </w:rPr>
              <w:t>Die Pflicht, Karten zu ziehen</w:t>
              <w:tab/>
              <w:t>12</w:t>
            </w:r>
          </w:hyperlink>
        </w:p>
        <w:p>
          <w:pPr>
            <w:pStyle w:val="Inhaltsverzeichnis3"/>
            <w:tabs>
              <w:tab w:val="clear" w:pos="708"/>
              <w:tab w:val="right" w:pos="9072" w:leader="dot"/>
            </w:tabs>
            <w:rPr/>
          </w:pPr>
          <w:hyperlink w:anchor="__RefHeading___Toc527_1109954985">
            <w:r>
              <w:rPr>
                <w:webHidden/>
                <w:rStyle w:val="Verzeichnissprung"/>
                <w:vanish w:val="false"/>
              </w:rPr>
              <w:t>Am Ende des Spiels</w:t>
              <w:tab/>
              <w:t>13</w:t>
            </w:r>
          </w:hyperlink>
        </w:p>
        <w:p>
          <w:pPr>
            <w:pStyle w:val="Inhaltsverzeichnis2"/>
            <w:tabs>
              <w:tab w:val="clear" w:pos="708"/>
              <w:tab w:val="right" w:pos="9072" w:leader="dot"/>
            </w:tabs>
            <w:rPr/>
          </w:pPr>
          <w:hyperlink w:anchor="__RefHeading___Toc529_1109954985">
            <w:r>
              <w:rPr>
                <w:webHidden/>
                <w:rStyle w:val="Verzeichnissprung"/>
                <w:vanish w:val="false"/>
              </w:rPr>
              <w:t>Gerät wechseln (Ab Version 2.0)</w:t>
              <w:tab/>
              <w:t>13</w:t>
            </w:r>
          </w:hyperlink>
        </w:p>
        <w:p>
          <w:pPr>
            <w:pStyle w:val="Inhaltsverzeichnis1"/>
            <w:tabs>
              <w:tab w:val="clear" w:pos="708"/>
              <w:tab w:val="right" w:pos="9072" w:leader="dot"/>
            </w:tabs>
            <w:rPr/>
          </w:pPr>
          <w:hyperlink w:anchor="__RefHeading___Toc531_1109954985">
            <w:r>
              <w:rPr>
                <w:webHidden/>
                <w:rStyle w:val="Verzeichnissprung"/>
                <w:vanish w:val="false"/>
              </w:rPr>
              <w:t>Technische Hinweise</w:t>
              <w:tab/>
              <w:t>14</w:t>
            </w:r>
          </w:hyperlink>
        </w:p>
        <w:p>
          <w:pPr>
            <w:pStyle w:val="Inhaltsverzeichnis2"/>
            <w:tabs>
              <w:tab w:val="clear" w:pos="708"/>
              <w:tab w:val="right" w:pos="9072" w:leader="dot"/>
            </w:tabs>
            <w:rPr/>
          </w:pPr>
          <w:hyperlink w:anchor="__RefHeading___Toc533_1109954985">
            <w:r>
              <w:rPr>
                <w:webHidden/>
                <w:rStyle w:val="Verzeichnissprung"/>
                <w:vanish w:val="false"/>
              </w:rPr>
              <w:t>Push-Notifications im Stromsparmodus</w:t>
              <w:tab/>
              <w:t>14</w:t>
            </w:r>
          </w:hyperlink>
          <w:r>
            <w:rPr>
              <w:rStyle w:val="Verzeichnissprung"/>
              <w:vanish w:val="false"/>
            </w:rPr>
            <w:fldChar w:fldCharType="end"/>
          </w:r>
        </w:p>
      </w:sdtContent>
    </w:sdt>
    <w:p>
      <w:pPr>
        <w:pStyle w:val="Normal"/>
        <w:rPr>
          <w:szCs w:val="24"/>
        </w:rPr>
      </w:pPr>
      <w:r>
        <w:rPr>
          <w:szCs w:val="24"/>
        </w:rPr>
      </w:r>
    </w:p>
    <w:p>
      <w:pPr>
        <w:pStyle w:val="Normal"/>
        <w:rPr>
          <w:szCs w:val="24"/>
        </w:rPr>
      </w:pPr>
      <w:r>
        <w:rPr>
          <w:szCs w:val="24"/>
        </w:rPr>
      </w:r>
      <w:r>
        <w:br w:type="page"/>
      </w:r>
    </w:p>
    <w:p>
      <w:pPr>
        <w:pStyle w:val="Berschrift1"/>
        <w:rPr/>
      </w:pPr>
      <w:bookmarkStart w:id="0" w:name="__RefHeading___Toc489_1109954985"/>
      <w:bookmarkStart w:id="1" w:name="_Toc32530118"/>
      <w:bookmarkEnd w:id="0"/>
      <w:r>
        <w:rPr/>
        <w:t>Die Karten</w:t>
      </w:r>
      <w:bookmarkEnd w:id="1"/>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1"/>
        <w:rPr/>
      </w:pPr>
      <w:bookmarkStart w:id="2" w:name="__RefHeading___Toc491_1109954985"/>
      <w:bookmarkStart w:id="3" w:name="_Toc32530119"/>
      <w:bookmarkEnd w:id="2"/>
      <w:r>
        <w:rPr/>
        <w:t>Ziel des Spiels</w:t>
      </w:r>
      <w:bookmarkEnd w:id="3"/>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4" w:name="__RefHeading___Toc493_1109954985"/>
      <w:bookmarkStart w:id="5" w:name="_Toc32530120"/>
      <w:bookmarkEnd w:id="4"/>
      <w:r>
        <w:rPr/>
        <w:t>Spielbeginn</w:t>
      </w:r>
      <w:bookmarkEnd w:id="5"/>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6" w:name="__RefHeading___Toc495_1109954985"/>
      <w:bookmarkStart w:id="7" w:name="_Toc32530121"/>
      <w:bookmarkEnd w:id="6"/>
      <w:r>
        <w:rPr/>
        <w:t>Spielverlauf</w:t>
      </w:r>
      <w:bookmarkEnd w:id="7"/>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1"/>
        <w:rPr/>
      </w:pPr>
      <w:bookmarkStart w:id="8" w:name="__RefHeading___Toc497_1109954985"/>
      <w:bookmarkStart w:id="9" w:name="_Toc32530122"/>
      <w:bookmarkEnd w:id="8"/>
      <w:r>
        <w:rPr/>
        <w:t>Aktionskarten</w:t>
      </w:r>
      <w:bookmarkEnd w:id="9"/>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-3175</wp:posOffset>
                </wp:positionH>
                <wp:positionV relativeFrom="paragraph">
                  <wp:posOffset>-2540</wp:posOffset>
                </wp:positionV>
                <wp:extent cx="1081405" cy="1621155"/>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0720" cy="16203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25pt;margin-top:-0.2pt;width:85.05pt;height:127.5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-3175</wp:posOffset>
                </wp:positionH>
                <wp:positionV relativeFrom="paragraph">
                  <wp:posOffset>-2540</wp:posOffset>
                </wp:positionV>
                <wp:extent cx="1081405" cy="1621155"/>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0720" cy="1620360"/>
                        </a:xfrm>
                        <a:prstGeom prst="rect">
                          <a:avLst/>
                        </a:prstGeom>
                        <a:ln>
                          <a:noFill/>
                        </a:ln>
                      </pic:spPr>
                    </pic:pic>
                  </a:graphicData>
                </a:graphic>
              </wp:anchor>
            </w:drawing>
          </mc:Choice>
          <mc:Fallback>
            <w:pict>
              <v:shape id="shape_0" ID="Grafik 3" stroked="f" style="position:absolute;margin-left:-0.25pt;margin-top:-0.2pt;width:85.05pt;height:127.5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-3175</wp:posOffset>
                </wp:positionH>
                <wp:positionV relativeFrom="paragraph">
                  <wp:posOffset>635</wp:posOffset>
                </wp:positionV>
                <wp:extent cx="1081405" cy="1621155"/>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0720" cy="1620360"/>
                        </a:xfrm>
                        <a:prstGeom prst="rect">
                          <a:avLst/>
                        </a:prstGeom>
                        <a:ln>
                          <a:noFill/>
                        </a:ln>
                      </pic:spPr>
                    </pic:pic>
                  </a:graphicData>
                </a:graphic>
              </wp:anchor>
            </w:drawing>
          </mc:Choice>
          <mc:Fallback>
            <w:pict>
              <v:shape id="shape_0" ID="Grafik 4" stroked="f" style="position:absolute;margin-left:-0.25pt;margin-top:0.05pt;width:85.05pt;height:127.5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176" y="0"/>
                <wp:lineTo x="-176" y="21167"/>
                <wp:lineTo x="21330" y="21167"/>
                <wp:lineTo x="21330" y="0"/>
                <wp:lineTo x="-176"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176" y="0"/>
                <wp:lineTo x="-176" y="21167"/>
                <wp:lineTo x="21330" y="21167"/>
                <wp:lineTo x="21330" y="0"/>
                <wp:lineTo x="-176"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0" w:name="__RefHeading___Toc499_1109954985"/>
      <w:bookmarkStart w:id="11" w:name="_Toc32530123"/>
      <w:bookmarkEnd w:id="10"/>
      <w:r>
        <w:rPr/>
        <w:t>„</w:t>
      </w:r>
      <w:r>
        <w:rPr/>
        <w:t>Uno“-Strafe</w:t>
      </w:r>
      <w:bookmarkEnd w:id="11"/>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2" w:name="__RefHeading___Toc501_1109954985"/>
      <w:bookmarkStart w:id="13" w:name="_Toc32530124"/>
      <w:bookmarkEnd w:id="12"/>
      <w:r>
        <w:rPr/>
        <w:t>Oberfläche</w:t>
      </w:r>
      <w:bookmarkEnd w:id="13"/>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pPr>
      <w:bookmarkStart w:id="14" w:name="__RefHeading___Toc503_1109954985"/>
      <w:bookmarkStart w:id="15" w:name="_Toc32530125"/>
      <w:bookmarkEnd w:id="14"/>
      <w:r>
        <w:rPr/>
        <w:t>Spiel erstellen oder einem Spiel beitreten</w:t>
      </w:r>
      <w:bookmarkEnd w:id="15"/>
    </w:p>
    <w:p>
      <w:pPr>
        <w:pStyle w:val="Berschrift3"/>
        <w:rPr/>
      </w:pPr>
      <w:bookmarkStart w:id="16" w:name="__RefHeading___Toc505_1109954985"/>
      <w:bookmarkStart w:id="17" w:name="_Toc32530126"/>
      <w:bookmarkEnd w:id="16"/>
      <w:r>
        <w:rPr/>
        <w:t>Spiel erstellen</w:t>
      </w:r>
      <w:bookmarkEnd w:id="17"/>
    </w:p>
    <w:p>
      <w:pPr>
        <w:pStyle w:val="Normal"/>
        <w:rPr/>
      </w:pPr>
      <w:r>
        <w:rPr/>
        <w:drawing>
          <wp:inline distT="0" distB="0" distL="0" distR="0">
            <wp:extent cx="2972435" cy="2848610"/>
            <wp:effectExtent l="0" t="0" r="0" b="0"/>
            <wp:docPr id="7"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descr="Ein Bild, das Screenshot enthält.&#10;&#10;Automatisch generierte Beschreibung"/>
                    <pic:cNvPicPr>
                      <a:picLocks noChangeAspect="1" noChangeArrowheads="1"/>
                    </pic:cNvPicPr>
                  </pic:nvPicPr>
                  <pic:blipFill>
                    <a:blip r:embed="rId11"/>
                    <a:stretch>
                      <a:fillRect/>
                    </a:stretch>
                  </pic:blipFill>
                  <pic:spPr bwMode="auto">
                    <a:xfrm>
                      <a:off x="0" y="0"/>
                      <a:ext cx="2972435" cy="2848610"/>
                    </a:xfrm>
                    <a:prstGeom prst="rect">
                      <a:avLst/>
                    </a:prstGeom>
                  </pic:spPr>
                </pic:pic>
              </a:graphicData>
            </a:graphic>
          </wp:inline>
        </w:drawing>
      </w:r>
      <w:r>
        <w:rPr/>
        <w:t xml:space="preserve"> </w:t>
      </w:r>
    </w:p>
    <w:p>
      <w:pPr>
        <w:pStyle w:val="Normal"/>
        <w:rPr/>
      </w:pPr>
      <w:r>
        <w:rPr/>
        <w:t>Dies ist die Start-Ansicht. Hier kannst du ein neues JavaUno-Spiel erstellen,</w:t>
        <w:br/>
        <w:t>indem du den grünen Button betätigst.</w:t>
      </w:r>
    </w:p>
    <w:p>
      <w:pPr>
        <w:pStyle w:val="Normal"/>
        <w:rPr/>
      </w:pPr>
      <w:r>
        <w:rPr/>
      </w:r>
    </w:p>
    <w:p>
      <w:pPr>
        <w:pStyle w:val="Berschrift4"/>
        <w:rPr/>
      </w:pPr>
      <w:r>
        <w:rPr/>
        <w:t>Update (Version 2.0)</w:t>
      </w:r>
    </w:p>
    <w:p>
      <w:pPr>
        <w:pStyle w:val="Normal"/>
        <w:rPr/>
      </w:pPr>
      <w:r>
        <w:rPr/>
        <w:t xml:space="preserve">Ab Version 2.0 wird ein Token zur Berechtigung benötigt, </w:t>
      </w:r>
      <w:r>
        <w:rPr>
          <w:sz w:val="24"/>
        </w:rPr>
        <w:t>wenn das optionale Feature "tokenized-game-create" aktiviert ist. Der Token muss sich in der URL befinden (/?token=...).</w:t>
      </w:r>
      <w:r>
        <w:rPr/>
        <w:t xml:space="preserve"> Für gewöhnlich erhältst du einen Link, der den Token enthält.</w:t>
      </w:r>
    </w:p>
    <w:p>
      <w:pPr>
        <w:pStyle w:val="Berschrift3"/>
        <w:rPr/>
      </w:pPr>
      <w:bookmarkStart w:id="18" w:name="__RefHeading___Toc507_1109954985"/>
      <w:bookmarkStart w:id="19" w:name="_Toc32530127"/>
      <w:bookmarkEnd w:id="18"/>
      <w:r>
        <w:rPr/>
        <w:t>Spiel beitreten (als Ersteller)</w:t>
      </w:r>
      <w:bookmarkEnd w:id="19"/>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Berschrift3"/>
        <w:rPr/>
      </w:pPr>
      <w:bookmarkStart w:id="20" w:name="__RefHeading___Toc509_1109954985"/>
      <w:bookmarkStart w:id="21" w:name="_Toc32530128"/>
      <w:bookmarkEnd w:id="20"/>
      <w:r>
        <w:rPr/>
        <w:t>Spiel beitreten (durch Einladungslink oder QR-Code)</w:t>
      </w:r>
      <w:bookmarkEnd w:id="21"/>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p>
    <w:p>
      <w:pPr>
        <w:pStyle w:val="Normal"/>
        <w:rPr/>
      </w:pPr>
      <w:r>
        <w:rPr/>
      </w:r>
    </w:p>
    <w:p>
      <w:pPr>
        <w:pStyle w:val="Berschrift2"/>
        <w:rPr/>
      </w:pPr>
      <w:bookmarkStart w:id="22" w:name="__RefHeading___Toc511_1109954985"/>
      <w:bookmarkStart w:id="23" w:name="_Toc32530129"/>
      <w:bookmarkEnd w:id="22"/>
      <w:r>
        <w:rPr/>
        <w:t>Mitspieler finden oder Bots hinzufügen</w:t>
      </w:r>
      <w:bookmarkEnd w:id="23"/>
    </w:p>
    <w:p>
      <w:pPr>
        <w:pStyle w:val="Normal"/>
        <w:rPr/>
      </w:pPr>
      <w:r>
        <w:rPr/>
        <w:drawing>
          <wp:inline distT="0" distB="0" distL="0" distR="0">
            <wp:extent cx="5550535" cy="5318760"/>
            <wp:effectExtent l="0" t="0" r="0" b="0"/>
            <wp:docPr id="10" name="Grafik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65" descr=""/>
                    <pic:cNvPicPr>
                      <a:picLocks noChangeAspect="1" noChangeArrowheads="1"/>
                    </pic:cNvPicPr>
                  </pic:nvPicPr>
                  <pic:blipFill>
                    <a:blip r:embed="rId14"/>
                    <a:stretch>
                      <a:fillRect/>
                    </a:stretch>
                  </pic:blipFill>
                  <pic:spPr bwMode="auto">
                    <a:xfrm>
                      <a:off x="0" y="0"/>
                      <a:ext cx="5550535" cy="5318760"/>
                    </a:xfrm>
                    <a:prstGeom prst="rect">
                      <a:avLst/>
                    </a:prstGeom>
                  </pic:spPr>
                </pic:pic>
              </a:graphicData>
            </a:graphic>
          </wp:inline>
        </w:drawing>
      </w:r>
    </w:p>
    <w:p>
      <w:pPr>
        <w:pStyle w:val="Normal"/>
        <w:rPr/>
      </w:pPr>
      <w:r>
        <w:rPr/>
        <w:t>Dies ist die Ansicht zum Zusammenstellen der Spielerliste.</w:t>
      </w:r>
    </w:p>
    <w:p>
      <w:pPr>
        <w:pStyle w:val="Normal"/>
        <w:rPr/>
      </w:pPr>
      <w:r>
        <w:rPr/>
        <w:t>Du kannst Mitspieler einladen, indem du ihnen den Einladungslink schickst (Die blaue Adresse).</w:t>
        <w:br/>
        <w:t>Damit das einfacher geht, kannst du zum Kopieren des Links einfach den</w:t>
        <w:br/>
        <w:t>„Kopieren“-Button betätigen.</w:t>
        <w:br/>
        <w:t>Außerdem kannst du auch den QR-Code scannen lassen. Betätige dafür zunächst den „QR-Code scannen“-Button. Anschließend kann dein gewünschter Mitspieler den angezeigten QR-Code scannen (Geht ab Version 2.0 auch ohne externe App).</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Normal"/>
        <w:rPr/>
      </w:pPr>
      <w:r>
        <w:rPr/>
        <w:t>Über weitere Buttons hast du die Möglichkeit das Spiel zu verlassen oder Bots zu entfernen.</w:t>
      </w:r>
    </w:p>
    <w:p>
      <w:pPr>
        <w:pStyle w:val="Normal"/>
        <w:rPr/>
      </w:pPr>
      <w:r>
        <w:rPr/>
        <w:t>Der wichtigste Button ist der Grüne. Mit ihm startest du endlich eine großartige Runde JavaUno.</w:t>
      </w:r>
    </w:p>
    <w:p>
      <w:pPr>
        <w:pStyle w:val="Berschrift2"/>
        <w:rPr/>
      </w:pPr>
      <w:bookmarkStart w:id="24" w:name="__RefHeading___Toc513_1109954985"/>
      <w:bookmarkStart w:id="25" w:name="_Toc32530130"/>
      <w:bookmarkEnd w:id="24"/>
      <w:r>
        <w:rPr/>
        <w:t>Während des Spiels</w:t>
      </w:r>
      <w:bookmarkEnd w:id="25"/>
    </w:p>
    <w:p>
      <w:pPr>
        <w:pStyle w:val="Normal"/>
        <w:rPr/>
      </w:pPr>
      <w:r>
        <w:rPr/>
        <w:drawing>
          <wp:inline distT="0" distB="0" distL="0" distR="0">
            <wp:extent cx="3880485" cy="4210050"/>
            <wp:effectExtent l="0" t="0" r="0" b="0"/>
            <wp:docPr id="11" name="Grafik 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68" descr="Ein Bild, das Screenshot enthält.&#10;&#10;Automatisch generierte Beschreibung"/>
                    <pic:cNvPicPr>
                      <a:picLocks noChangeAspect="1" noChangeArrowheads="1"/>
                    </pic:cNvPicPr>
                  </pic:nvPicPr>
                  <pic:blipFill>
                    <a:blip r:embed="rId15"/>
                    <a:stretch>
                      <a:fillRect/>
                    </a:stretch>
                  </pic:blipFill>
                  <pic:spPr bwMode="auto">
                    <a:xfrm>
                      <a:off x="0" y="0"/>
                      <a:ext cx="3880485" cy="4210050"/>
                    </a:xfrm>
                    <a:prstGeom prst="rect">
                      <a:avLst/>
                    </a:prstGeom>
                  </pic:spPr>
                </pic:pic>
              </a:graphicData>
            </a:graphic>
          </wp:inline>
        </w:drawing>
      </w:r>
    </w:p>
    <w:p>
      <w:pPr>
        <w:pStyle w:val="Normal"/>
        <w:rPr/>
      </w:pPr>
      <w:r>
        <w:rPr/>
        <w:t>Dies ist die Ansicht während des Spiels.</w:t>
      </w:r>
    </w:p>
    <w:p>
      <w:pPr>
        <w:pStyle w:val="Normal"/>
        <w:rPr/>
      </w:pPr>
      <w:r>
        <w:rPr/>
        <w:t>Ganz oben siehst du die Namen und die Anzahl der Karten der anderen Spieler.</w:t>
        <w:br/>
      </w:r>
      <w:r>
        <w:rPr>
          <w:i/>
          <w:iCs/>
          <w:color w:val="002060"/>
        </w:rPr>
        <w:t>Update: Seit Version 1.1 siehst du auch dich selbst in dieser Liste.</w:t>
      </w:r>
    </w:p>
    <w:p>
      <w:pPr>
        <w:pStyle w:val="Normal"/>
        <w:rPr/>
      </w:pPr>
      <w:r>
        <w:rPr/>
        <w:t>In der Mitte befindet sich der ABLAGESTAPEL, der „Uno sagen“-Button</w:t>
        <w:br/>
        <w:t>und der KARTENSTOCK.</w:t>
      </w:r>
    </w:p>
    <w:p>
      <w:pPr>
        <w:pStyle w:val="Normal"/>
        <w:rPr/>
      </w:pPr>
      <w:r>
        <w:rPr/>
        <w:t>Unten siehst du schließlich deine eigenen Karten.</w:t>
        <w:br/>
        <w:t>Die grüne Linie, über deinen Karten symbolisiert, dass du dran bist.</w:t>
      </w:r>
    </w:p>
    <w:p>
      <w:pPr>
        <w:pStyle w:val="Normal"/>
        <w:rPr/>
      </w:pPr>
      <w:r>
        <w:rPr/>
        <w:t>Ganz unten befindet sich eine kleine Textbox, die kurz für kleine Statusmeldungen auftaucht und dann wieder verschwindet.</w:t>
        <w:br/>
        <w:t>Im Beispiel enthält sie den Text „Du bist dran, Max“.</w:t>
      </w:r>
    </w:p>
    <w:p>
      <w:pPr>
        <w:pStyle w:val="Normal"/>
        <w:rPr>
          <w:rFonts w:eastAsia="" w:cs="" w:cstheme="majorBidi" w:eastAsiaTheme="majorEastAsia"/>
          <w:color w:val="1F3763" w:themeColor="accent1" w:themeShade="7f"/>
          <w:sz w:val="28"/>
          <w:szCs w:val="24"/>
        </w:rPr>
      </w:pPr>
      <w:r>
        <w:rPr>
          <w:rFonts w:eastAsia="" w:cs="" w:cstheme="majorBidi" w:eastAsiaTheme="majorEastAsia"/>
          <w:color w:val="1F3763" w:themeColor="accent1" w:themeShade="7f"/>
          <w:sz w:val="28"/>
          <w:szCs w:val="24"/>
        </w:rPr>
      </w:r>
      <w:r>
        <w:br w:type="page"/>
      </w:r>
    </w:p>
    <w:p>
      <w:pPr>
        <w:pStyle w:val="Berschrift3"/>
        <w:rPr/>
      </w:pPr>
      <w:bookmarkStart w:id="26" w:name="__RefHeading___Toc515_1109954985"/>
      <w:bookmarkStart w:id="27" w:name="_Toc32530131"/>
      <w:bookmarkEnd w:id="26"/>
      <w:r>
        <w:rPr/>
        <w:t>Wer ist dran?</w:t>
      </w:r>
      <w:bookmarkEnd w:id="27"/>
    </w:p>
    <w:p>
      <w:pPr>
        <w:pStyle w:val="Normal"/>
        <w:rPr/>
      </w:pPr>
      <w:r>
        <w:rPr/>
        <w:t>Wer von den anderen Spielern dran ist, wird durch eine kleine grüne Linie über dem jeweiligen Spieler symbolisiert,</w:t>
        <w:br/>
        <w:t>wie an dem Beispiel zu sehen ist. (Jenny ist dran)</w:t>
        <w:br/>
      </w:r>
      <w:r>
        <w:rPr>
          <w:i/>
          <w:iCs/>
          <w:color w:val="002060"/>
        </w:rPr>
        <w:t>Update: Seit Version 1.1 kannst du auch dich selbst in dieser Liste sehen inkl. grünem Balken, wenn du dran bist.</w:t>
      </w:r>
      <w:r>
        <w:rPr/>
        <w:br/>
      </w:r>
      <w:r>
        <w:rPr/>
        <w:drawing>
          <wp:inline distT="0" distB="0" distL="0" distR="0">
            <wp:extent cx="1003935" cy="990600"/>
            <wp:effectExtent l="0" t="0" r="0" b="0"/>
            <wp:docPr id="12"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0" descr=""/>
                    <pic:cNvPicPr>
                      <a:picLocks noChangeAspect="1" noChangeArrowheads="1"/>
                    </pic:cNvPicPr>
                  </pic:nvPicPr>
                  <pic:blipFill>
                    <a:blip r:embed="rId16"/>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28" w:name="_GoBack"/>
      <w:bookmarkEnd w:id="28"/>
    </w:p>
    <w:p>
      <w:pPr>
        <w:pStyle w:val="Berschrift3"/>
        <w:rPr/>
      </w:pPr>
      <w:bookmarkStart w:id="29" w:name="__RefHeading___Toc517_1109954985"/>
      <w:bookmarkStart w:id="30" w:name="_Toc32530132"/>
      <w:bookmarkEnd w:id="29"/>
      <w:r>
        <w:rPr/>
        <w:t>Countdown</w:t>
      </w:r>
      <w:bookmarkEnd w:id="30"/>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3"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8" descr="Ein Bild, das Screenshot enthält.&#10;&#10;Automatisch generierte Beschreibung"/>
                    <pic:cNvPicPr>
                      <a:picLocks noChangeAspect="1" noChangeArrowheads="1"/>
                    </pic:cNvPicPr>
                  </pic:nvPicPr>
                  <pic:blipFill>
                    <a:blip r:embed="rId17"/>
                    <a:stretch>
                      <a:fillRect/>
                    </a:stretch>
                  </pic:blipFill>
                  <pic:spPr bwMode="auto">
                    <a:xfrm>
                      <a:off x="0" y="0"/>
                      <a:ext cx="1076325" cy="1838325"/>
                    </a:xfrm>
                    <a:prstGeom prst="rect">
                      <a:avLst/>
                    </a:prstGeom>
                  </pic:spPr>
                </pic:pic>
              </a:graphicData>
            </a:graphic>
          </wp:inline>
        </w:drawing>
      </w:r>
    </w:p>
    <w:p>
      <w:pPr>
        <w:pStyle w:val="Normal"/>
        <w:rPr/>
      </w:pPr>
      <w:r>
        <w:rPr/>
        <w:t>Wenn du deine vorletzte Karte gelegt hast, musst du spätestens innerhalb des Countdowns „Uno“ sagen.</w:t>
      </w:r>
    </w:p>
    <w:p>
      <w:pPr>
        <w:pStyle w:val="Normal"/>
        <w:rPr/>
      </w:pPr>
      <w:r>
        <w:rPr/>
      </w:r>
    </w:p>
    <w:p>
      <w:pPr>
        <w:pStyle w:val="Normal"/>
        <w:rPr>
          <w:rFonts w:eastAsia="" w:cs="" w:cstheme="majorBidi" w:eastAsiaTheme="majorEastAsia"/>
          <w:color w:val="1F3763" w:themeColor="accent1" w:themeShade="7f"/>
          <w:sz w:val="28"/>
          <w:szCs w:val="24"/>
        </w:rPr>
      </w:pPr>
      <w:r>
        <w:rPr>
          <w:rFonts w:eastAsia="" w:cs="" w:cstheme="majorBidi" w:eastAsiaTheme="majorEastAsia"/>
          <w:color w:val="1F3763" w:themeColor="accent1" w:themeShade="7f"/>
          <w:sz w:val="28"/>
          <w:szCs w:val="24"/>
        </w:rPr>
      </w:r>
      <w:r>
        <w:br w:type="page"/>
      </w:r>
    </w:p>
    <w:p>
      <w:pPr>
        <w:pStyle w:val="Berschrift3"/>
        <w:rPr/>
      </w:pPr>
      <w:bookmarkStart w:id="31" w:name="__RefHeading___Toc519_1109954985"/>
      <w:bookmarkStart w:id="32" w:name="_Toc32530133"/>
      <w:bookmarkEnd w:id="31"/>
      <w:r>
        <w:rPr/>
        <w:t>Wünsch dir eine Farbe</w:t>
      </w:r>
      <w:bookmarkEnd w:id="32"/>
    </w:p>
    <w:p>
      <w:pPr>
        <w:pStyle w:val="Normal"/>
        <w:rPr/>
      </w:pPr>
      <w:r>
        <w:rPr/>
        <w:t>Wenn du einen Joker legst, darfst du dir eine Farbe wünschen.</w:t>
        <w:br/>
      </w:r>
      <w:r>
        <w:rPr/>
        <w:drawing>
          <wp:inline distT="0" distB="0" distL="0" distR="0">
            <wp:extent cx="3014980" cy="2243455"/>
            <wp:effectExtent l="0" t="0" r="0" b="0"/>
            <wp:docPr id="14"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2" descr=""/>
                    <pic:cNvPicPr>
                      <a:picLocks noChangeAspect="1" noChangeArrowheads="1"/>
                    </pic:cNvPicPr>
                  </pic:nvPicPr>
                  <pic:blipFill>
                    <a:blip r:embed="rId18"/>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33" w:name="__RefHeading___Toc521_1109954985"/>
      <w:bookmarkStart w:id="34" w:name="_Toc32530134"/>
      <w:bookmarkEnd w:id="33"/>
      <w:r>
        <w:rPr/>
        <w:t>Welche Farbe ist gewünscht?</w:t>
      </w:r>
      <w:bookmarkEnd w:id="34"/>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5"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1" descr="Ein Bild, das Screenshot, Vektorgrafiken enthält.&#10;&#10;Automatisch generierte Beschreibung"/>
                    <pic:cNvPicPr>
                      <a:picLocks noChangeAspect="1" noChangeArrowheads="1"/>
                    </pic:cNvPicPr>
                  </pic:nvPicPr>
                  <pic:blipFill>
                    <a:blip r:embed="rId19"/>
                    <a:stretch>
                      <a:fillRect/>
                    </a:stretch>
                  </pic:blipFill>
                  <pic:spPr bwMode="auto">
                    <a:xfrm>
                      <a:off x="0" y="0"/>
                      <a:ext cx="1771650" cy="1229995"/>
                    </a:xfrm>
                    <a:prstGeom prst="rect">
                      <a:avLst/>
                    </a:prstGeom>
                  </pic:spPr>
                </pic:pic>
              </a:graphicData>
            </a:graphic>
          </wp:inline>
        </w:drawing>
      </w:r>
    </w:p>
    <w:p>
      <w:pPr>
        <w:pStyle w:val="Normal"/>
        <w:rPr/>
      </w:pPr>
      <w:r>
        <w:rPr/>
      </w:r>
      <w:r>
        <w:br w:type="page"/>
      </w:r>
    </w:p>
    <w:p>
      <w:pPr>
        <w:pStyle w:val="Berschrift3"/>
        <w:rPr/>
      </w:pPr>
      <w:bookmarkStart w:id="35" w:name="__RefHeading___Toc523_1109954985"/>
      <w:bookmarkStart w:id="36" w:name="_Toc32530135"/>
      <w:bookmarkEnd w:id="35"/>
      <w:r>
        <w:rPr/>
        <w:t>Gezogene Karte ablegen oder behalten?</w:t>
      </w:r>
      <w:bookmarkEnd w:id="36"/>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6"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5" descr=""/>
                    <pic:cNvPicPr>
                      <a:picLocks noChangeAspect="1" noChangeArrowheads="1"/>
                    </pic:cNvPicPr>
                  </pic:nvPicPr>
                  <pic:blipFill>
                    <a:blip r:embed="rId20"/>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bookmarkStart w:id="37" w:name="__RefHeading___Toc525_1109954985"/>
      <w:bookmarkStart w:id="38" w:name="_Toc32530136"/>
      <w:bookmarkEnd w:id="37"/>
      <w:r>
        <w:rPr/>
        <w:t>Die Pflicht, Karten zu ziehen</w:t>
      </w:r>
      <w:bookmarkEnd w:id="38"/>
    </w:p>
    <w:p>
      <w:pPr>
        <w:pStyle w:val="Normal"/>
        <w:rPr/>
      </w:pPr>
      <w:r>
        <w:rPr/>
        <w:drawing>
          <wp:inline distT="0" distB="0" distL="0" distR="0">
            <wp:extent cx="2378710" cy="1095375"/>
            <wp:effectExtent l="0" t="0" r="0" b="0"/>
            <wp:docPr id="17"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9" descr="Ein Bild, das Screenshot enthält.&#10;&#10;Automatisch generierte Beschreibung"/>
                    <pic:cNvPicPr>
                      <a:picLocks noChangeAspect="1" noChangeArrowheads="1"/>
                    </pic:cNvPicPr>
                  </pic:nvPicPr>
                  <pic:blipFill>
                    <a:blip r:embed="rId21"/>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18"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0" descr="Ein Bild, das Screenshot enthält.&#10;&#10;Automatisch generierte Beschreibung"/>
                    <pic:cNvPicPr>
                      <a:picLocks noChangeAspect="1" noChangeArrowheads="1"/>
                    </pic:cNvPicPr>
                  </pic:nvPicPr>
                  <pic:blipFill>
                    <a:blip r:embed="rId22"/>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r>
        <w:br w:type="page"/>
      </w:r>
    </w:p>
    <w:p>
      <w:pPr>
        <w:pStyle w:val="Berschrift3"/>
        <w:rPr/>
      </w:pPr>
      <w:bookmarkStart w:id="39" w:name="__RefHeading___Toc527_1109954985"/>
      <w:bookmarkStart w:id="40" w:name="_Toc32530137"/>
      <w:bookmarkEnd w:id="39"/>
      <w:r>
        <w:rPr/>
        <w:t>Am Ende des Spiels</w:t>
      </w:r>
      <w:bookmarkEnd w:id="40"/>
    </w:p>
    <w:p>
      <w:pPr>
        <w:pStyle w:val="Normal"/>
        <w:rPr/>
      </w:pPr>
      <w:r>
        <w:rPr/>
        <w:t>Wenn ein Spieler seine letzte Karte ablegt, endet das Spiel.</w:t>
      </w:r>
    </w:p>
    <w:p>
      <w:pPr>
        <w:pStyle w:val="Normal"/>
        <w:rPr/>
      </w:pPr>
      <w:r>
        <w:rPr/>
        <w:drawing>
          <wp:inline distT="0" distB="0" distL="0" distR="0">
            <wp:extent cx="2739390" cy="2038350"/>
            <wp:effectExtent l="0" t="0" r="0" b="0"/>
            <wp:docPr id="19" name="Grafik 73" descr="Ein Bild, das draußen, Gebäude,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73" descr="Ein Bild, das draußen, Gebäude, Himmel enthält.&#10;&#10;Automatisch generierte Beschreibung"/>
                    <pic:cNvPicPr>
                      <a:picLocks noChangeAspect="1" noChangeArrowheads="1"/>
                    </pic:cNvPicPr>
                  </pic:nvPicPr>
                  <pic:blipFill>
                    <a:blip r:embed="rId23"/>
                    <a:stretch>
                      <a:fillRect/>
                    </a:stretch>
                  </pic:blipFill>
                  <pic:spPr bwMode="auto">
                    <a:xfrm>
                      <a:off x="0" y="0"/>
                      <a:ext cx="2739390" cy="2038350"/>
                    </a:xfrm>
                    <a:prstGeom prst="rect">
                      <a:avLst/>
                    </a:prstGeom>
                  </pic:spPr>
                </pic:pic>
              </a:graphicData>
            </a:graphic>
          </wp:inline>
        </w:drawing>
      </w:r>
      <w:r>
        <w:rPr/>
        <w:t xml:space="preserve">  </w:t>
      </w:r>
      <w:r>
        <w:rPr/>
        <w:drawing>
          <wp:inline distT="0" distB="0" distL="0" distR="0">
            <wp:extent cx="2726055" cy="2028825"/>
            <wp:effectExtent l="0" t="0" r="0" b="0"/>
            <wp:docPr id="20" name="Grafi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74" descr=""/>
                    <pic:cNvPicPr>
                      <a:picLocks noChangeAspect="1" noChangeArrowheads="1"/>
                    </pic:cNvPicPr>
                  </pic:nvPicPr>
                  <pic:blipFill>
                    <a:blip r:embed="rId24"/>
                    <a:stretch>
                      <a:fillRect/>
                    </a:stretch>
                  </pic:blipFill>
                  <pic:spPr bwMode="auto">
                    <a:xfrm>
                      <a:off x="0" y="0"/>
                      <a:ext cx="2726055" cy="2028825"/>
                    </a:xfrm>
                    <a:prstGeom prst="rect">
                      <a:avLst/>
                    </a:prstGeom>
                  </pic:spPr>
                </pic:pic>
              </a:graphicData>
            </a:graphic>
          </wp:inline>
        </w:drawing>
      </w:r>
    </w:p>
    <w:p>
      <w:pPr>
        <w:pStyle w:val="Normal"/>
        <w:rPr/>
      </w:pPr>
      <w:r>
        <w:rPr/>
        <w:t>Mit dem „OK“-Button gelangt man zurück zur Ansicht zum Zusammenstellen von Spielern und kann ggf. eine weitere Spielrunde starten.</w:t>
      </w:r>
    </w:p>
    <w:p>
      <w:pPr>
        <w:pStyle w:val="Normal"/>
        <w:rPr/>
      </w:pPr>
      <w:r>
        <w:rPr/>
      </w:r>
    </w:p>
    <w:p>
      <w:pPr>
        <w:pStyle w:val="Berschrift2"/>
        <w:rPr/>
      </w:pPr>
      <w:bookmarkStart w:id="41" w:name="__RefHeading___Toc529_1109954985"/>
      <w:bookmarkEnd w:id="41"/>
      <w:r>
        <w:rPr/>
        <w:t>Gerät wechseln (Ab Version 2.0)</w:t>
      </w:r>
    </w:p>
    <w:p>
      <w:pPr>
        <w:pStyle w:val="Normal"/>
        <w:rPr/>
      </w:pPr>
      <w:r>
        <w:rPr/>
        <w:t>Ab Version 2.0 kannst du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"Gerät wechseln"-Button.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sz w:val="24"/>
        </w:rPr>
      </w:r>
    </w:p>
    <w:p>
      <w:pPr>
        <w:pStyle w:val="Normal"/>
        <w:rPr/>
      </w:pPr>
      <w:r>
        <w:rPr>
          <w:sz w:val="24"/>
        </w:rPr>
        <w:drawing>
          <wp:anchor behindDoc="0" distT="0" distB="0" distL="0" distR="0" simplePos="0" locked="0" layoutInCell="1" allowOverlap="1" relativeHeight="7">
            <wp:simplePos x="0" y="0"/>
            <wp:positionH relativeFrom="column">
              <wp:posOffset>-29210</wp:posOffset>
            </wp:positionH>
            <wp:positionV relativeFrom="paragraph">
              <wp:posOffset>-76200</wp:posOffset>
            </wp:positionV>
            <wp:extent cx="2257425" cy="1390650"/>
            <wp:effectExtent l="0" t="0" r="0" b="0"/>
            <wp:wrapSquare wrapText="largest"/>
            <wp:docPr id="2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 descr=""/>
                    <pic:cNvPicPr>
                      <a:picLocks noChangeAspect="1" noChangeArrowheads="1"/>
                    </pic:cNvPicPr>
                  </pic:nvPicPr>
                  <pic:blipFill>
                    <a:blip r:embed="rId25"/>
                    <a:stretch>
                      <a:fillRect/>
                    </a:stretch>
                  </pic:blipFill>
                  <pic:spPr bwMode="auto">
                    <a:xfrm>
                      <a:off x="0" y="0"/>
                      <a:ext cx="2257425" cy="1390650"/>
                    </a:xfrm>
                    <a:prstGeom prst="rect">
                      <a:avLst/>
                    </a:prstGeom>
                  </pic:spPr>
                </pic:pic>
              </a:graphicData>
            </a:graphic>
          </wp:anchor>
        </w:drawing>
        <w:t xml:space="preserve"> </w:t>
      </w:r>
      <w:r>
        <w:drawing>
          <wp:anchor behindDoc="0" distT="0" distB="0" distL="0" distR="0" simplePos="0" locked="0" layoutInCell="1" allowOverlap="1" relativeHeight="8">
            <wp:simplePos x="0" y="0"/>
            <wp:positionH relativeFrom="column">
              <wp:posOffset>2878455</wp:posOffset>
            </wp:positionH>
            <wp:positionV relativeFrom="paragraph">
              <wp:posOffset>-76200</wp:posOffset>
            </wp:positionV>
            <wp:extent cx="2194560" cy="1432560"/>
            <wp:effectExtent l="0" t="0" r="0" b="0"/>
            <wp:wrapSquare wrapText="largest"/>
            <wp:docPr id="2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 descr=""/>
                    <pic:cNvPicPr>
                      <a:picLocks noChangeAspect="1" noChangeArrowheads="1"/>
                    </pic:cNvPicPr>
                  </pic:nvPicPr>
                  <pic:blipFill>
                    <a:blip r:embed="rId26"/>
                    <a:stretch>
                      <a:fillRect/>
                    </a:stretch>
                  </pic:blipFill>
                  <pic:spPr bwMode="auto">
                    <a:xfrm>
                      <a:off x="0" y="0"/>
                      <a:ext cx="2194560" cy="1432560"/>
                    </a:xfrm>
                    <a:prstGeom prst="rect">
                      <a:avLst/>
                    </a:prstGeom>
                  </pic:spPr>
                </pic:pic>
              </a:graphicData>
            </a:graphic>
          </wp:anchor>
        </w:drawing>
      </w:r>
      <w:r>
        <w:rPr>
          <w:sz w:val="24"/>
        </w:rPr>
        <w:t xml:space="preserve"> </w:t>
      </w:r>
      <w:r>
        <w:rPr>
          <w:sz w:val="24"/>
        </w:rPr>
        <w:t xml:space="preserve">  </w:t>
      </w:r>
    </w:p>
    <w:p>
      <w:pPr>
        <w:pStyle w:val="Normal"/>
        <w:rPr>
          <w:rFonts w:ascii="Arial" w:hAnsi="Arial"/>
          <w:sz w:val="24"/>
        </w:rPr>
      </w:pPr>
      <w:r>
        <w:rPr>
          <w:sz w:val="24"/>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-20955</wp:posOffset>
            </wp:positionH>
            <wp:positionV relativeFrom="paragraph">
              <wp:posOffset>-9525</wp:posOffset>
            </wp:positionV>
            <wp:extent cx="1630680" cy="2106295"/>
            <wp:effectExtent l="0" t="0" r="0" b="0"/>
            <wp:wrapSquare wrapText="largest"/>
            <wp:docPr id="2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3" descr=""/>
                    <pic:cNvPicPr>
                      <a:picLocks noChangeAspect="1" noChangeArrowheads="1"/>
                    </pic:cNvPicPr>
                  </pic:nvPicPr>
                  <pic:blipFill>
                    <a:blip r:embed="rId27"/>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42" w:name="__RefHeading___Toc531_1109954985"/>
      <w:bookmarkStart w:id="43" w:name="_Toc32530138"/>
      <w:bookmarkEnd w:id="42"/>
      <w:r>
        <w:rPr/>
        <w:t>Technische Hinweise</w:t>
      </w:r>
      <w:bookmarkEnd w:id="43"/>
    </w:p>
    <w:p>
      <w:pPr>
        <w:pStyle w:val="Berschrift2"/>
        <w:rPr/>
      </w:pPr>
      <w:bookmarkStart w:id="44" w:name="__RefHeading___Toc533_1109954985"/>
      <w:bookmarkStart w:id="45" w:name="_Toc32530139"/>
      <w:bookmarkEnd w:id="44"/>
      <w:r>
        <w:rPr/>
        <w:t>Push-Notifications im Stromsparmodus</w:t>
      </w:r>
      <w:bookmarkEnd w:id="45"/>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tyle>
  <w:style w:type="paragraph" w:styleId="Inhaltsverzeichnis3">
    <w:name w:val="TOC 3"/>
    <w:basedOn w:val="Normal"/>
    <w:next w:val="Normal"/>
    <w:autoRedefine/>
    <w:uiPriority w:val="39"/>
    <w:unhideWhenUsed/>
    <w:rsid w:val="002219e3"/>
    <w:pPr>
      <w:spacing w:before="0" w:after="100"/>
      <w:ind w:left="480" w:hanging="0"/>
    </w:pPr>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LibreOffice/6.4.6.2$Linux_X86_64 LibreOffice_project/40$Build-2</Application>
  <Pages>14</Pages>
  <Words>1632</Words>
  <Characters>9083</Characters>
  <CharactersWithSpaces>10643</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2021-04-05T18:49:09Z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