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1E5" w:rsidRPr="003F31BC" w:rsidRDefault="003931E5" w:rsidP="003931E5">
      <w:pPr>
        <w:jc w:val="center"/>
        <w:rPr>
          <w:b/>
          <w:color w:val="595959" w:themeColor="text1" w:themeTint="A6"/>
          <w:sz w:val="36"/>
        </w:rPr>
      </w:pPr>
      <w:r w:rsidRPr="003F31BC">
        <w:rPr>
          <w:b/>
          <w:color w:val="595959" w:themeColor="text1" w:themeTint="A6"/>
          <w:sz w:val="36"/>
        </w:rPr>
        <w:t>Copia de Seguridad del registro de Windows</w:t>
      </w:r>
    </w:p>
    <w:p w:rsidR="003931E5" w:rsidRPr="003F31BC" w:rsidRDefault="003931E5" w:rsidP="003931E5">
      <w:pPr>
        <w:pStyle w:val="para"/>
        <w:spacing w:before="0" w:beforeAutospacing="0" w:after="322" w:afterAutospacing="0" w:line="430" w:lineRule="atLeast"/>
        <w:rPr>
          <w:rFonts w:ascii="Segoe UI" w:hAnsi="Segoe UI" w:cs="Segoe UI"/>
          <w:color w:val="595959" w:themeColor="text1" w:themeTint="A6"/>
          <w:sz w:val="20"/>
          <w:szCs w:val="28"/>
        </w:rPr>
      </w:pPr>
      <w:r w:rsidRPr="003F31BC">
        <w:rPr>
          <w:rFonts w:ascii="Segoe UI" w:hAnsi="Segoe UI" w:cs="Segoe UI"/>
          <w:color w:val="595959" w:themeColor="text1" w:themeTint="A6"/>
          <w:sz w:val="20"/>
          <w:szCs w:val="28"/>
        </w:rPr>
        <w:t>Antes de hacer cambios en una clave del Registro o en una subclave, se recomienda</w:t>
      </w:r>
      <w:r w:rsidRPr="003F31BC">
        <w:rPr>
          <w:rStyle w:val="apple-converted-space"/>
          <w:rFonts w:ascii="Segoe UI" w:hAnsi="Segoe UI" w:cs="Segoe UI"/>
          <w:color w:val="595959" w:themeColor="text1" w:themeTint="A6"/>
          <w:sz w:val="20"/>
          <w:szCs w:val="28"/>
        </w:rPr>
        <w:t> </w:t>
      </w:r>
      <w:r w:rsidRPr="003F31BC">
        <w:rPr>
          <w:rStyle w:val="newterm"/>
          <w:rFonts w:ascii="Segoe UI Semibold" w:hAnsi="Segoe UI Semibold" w:cs="Segoe UI"/>
          <w:b/>
          <w:bCs/>
          <w:color w:val="595959" w:themeColor="text1" w:themeTint="A6"/>
          <w:sz w:val="20"/>
          <w:szCs w:val="28"/>
        </w:rPr>
        <w:t>exportar</w:t>
      </w:r>
      <w:r w:rsidRPr="003F31BC">
        <w:rPr>
          <w:rStyle w:val="apple-converted-space"/>
          <w:rFonts w:ascii="Segoe UI" w:hAnsi="Segoe UI" w:cs="Segoe UI"/>
          <w:color w:val="595959" w:themeColor="text1" w:themeTint="A6"/>
          <w:sz w:val="20"/>
          <w:szCs w:val="28"/>
        </w:rPr>
        <w:t> </w:t>
      </w:r>
      <w:r w:rsidRPr="003F31BC">
        <w:rPr>
          <w:rFonts w:ascii="Segoe UI" w:hAnsi="Segoe UI" w:cs="Segoe UI"/>
          <w:color w:val="595959" w:themeColor="text1" w:themeTint="A6"/>
          <w:sz w:val="20"/>
          <w:szCs w:val="28"/>
        </w:rPr>
        <w:t>la clave o la subclave, o bien hacer una copia de seguridad de ella. Puede guardar la copia de seguridad en una ubicación que especifique, como una carpeta del disco duro o un dispositivo de almacenamiento extraíble. Si realiza cambios que desea deshacer, puede importar la copia de seguridad.</w:t>
      </w:r>
    </w:p>
    <w:p w:rsidR="003931E5" w:rsidRPr="003F31BC" w:rsidRDefault="003931E5" w:rsidP="003931E5">
      <w:pPr>
        <w:pStyle w:val="para"/>
        <w:numPr>
          <w:ilvl w:val="0"/>
          <w:numId w:val="1"/>
        </w:numPr>
        <w:spacing w:before="0" w:beforeAutospacing="0" w:after="322" w:afterAutospacing="0" w:line="430" w:lineRule="atLeast"/>
        <w:ind w:left="600"/>
        <w:rPr>
          <w:rStyle w:val="phrase"/>
          <w:rFonts w:ascii="Segoe UI" w:hAnsi="Segoe UI" w:cs="Segoe UI"/>
          <w:color w:val="595959" w:themeColor="text1" w:themeTint="A6"/>
          <w:sz w:val="20"/>
          <w:szCs w:val="28"/>
        </w:rPr>
      </w:pPr>
      <w:r w:rsidRPr="003F31BC">
        <w:rPr>
          <w:rStyle w:val="phrase"/>
          <w:rFonts w:ascii="Segoe UI" w:hAnsi="Segoe UI" w:cs="Segoe UI"/>
          <w:color w:val="595959" w:themeColor="text1" w:themeTint="A6"/>
          <w:sz w:val="20"/>
          <w:szCs w:val="28"/>
        </w:rPr>
        <w:t>Para abrir el Editor del Registro, haga clic en el botón</w:t>
      </w:r>
      <w:r w:rsidRPr="003F31BC">
        <w:rPr>
          <w:rStyle w:val="apple-converted-space"/>
          <w:rFonts w:ascii="Segoe UI" w:hAnsi="Segoe UI" w:cs="Segoe UI"/>
          <w:color w:val="595959" w:themeColor="text1" w:themeTint="A6"/>
          <w:sz w:val="20"/>
          <w:szCs w:val="28"/>
        </w:rPr>
        <w:t> </w:t>
      </w:r>
      <w:r w:rsidRPr="003F31BC">
        <w:rPr>
          <w:rStyle w:val="ui"/>
          <w:rFonts w:ascii="Segoe UI" w:hAnsi="Segoe UI" w:cs="Segoe UI"/>
          <w:b/>
          <w:bCs/>
          <w:color w:val="595959" w:themeColor="text1" w:themeTint="A6"/>
          <w:sz w:val="20"/>
          <w:szCs w:val="28"/>
        </w:rPr>
        <w:t xml:space="preserve">Inicio </w:t>
      </w:r>
      <w:r w:rsidRPr="003F31BC">
        <w:rPr>
          <w:rFonts w:ascii="Segoe UI" w:hAnsi="Segoe UI" w:cs="Segoe UI"/>
          <w:noProof/>
          <w:color w:val="595959" w:themeColor="text1" w:themeTint="A6"/>
          <w:sz w:val="20"/>
          <w:szCs w:val="28"/>
        </w:rPr>
        <w:drawing>
          <wp:inline distT="0" distB="0" distL="0" distR="0">
            <wp:extent cx="136525" cy="136525"/>
            <wp:effectExtent l="19050" t="0" r="0" b="0"/>
            <wp:docPr id="1" name="Imagen 1" descr="Imagen del botón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l botón Inici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31BC">
        <w:rPr>
          <w:rStyle w:val="phrase"/>
          <w:rFonts w:ascii="Segoe UI" w:hAnsi="Segoe UI" w:cs="Segoe UI"/>
          <w:color w:val="595959" w:themeColor="text1" w:themeTint="A6"/>
          <w:sz w:val="20"/>
          <w:szCs w:val="28"/>
        </w:rPr>
        <w:t>, escriba</w:t>
      </w:r>
      <w:r w:rsidRPr="003F31BC">
        <w:rPr>
          <w:rStyle w:val="apple-converted-space"/>
          <w:rFonts w:ascii="Segoe UI" w:hAnsi="Segoe UI" w:cs="Segoe UI"/>
          <w:color w:val="595959" w:themeColor="text1" w:themeTint="A6"/>
          <w:sz w:val="20"/>
          <w:szCs w:val="28"/>
        </w:rPr>
        <w:t> </w:t>
      </w:r>
      <w:r w:rsidRPr="003F31BC">
        <w:rPr>
          <w:rStyle w:val="userinput"/>
          <w:rFonts w:ascii="Segoe UI" w:hAnsi="Segoe UI" w:cs="Segoe UI"/>
          <w:b/>
          <w:bCs/>
          <w:color w:val="595959" w:themeColor="text1" w:themeTint="A6"/>
          <w:sz w:val="20"/>
          <w:szCs w:val="28"/>
        </w:rPr>
        <w:t>regedit</w:t>
      </w:r>
      <w:r w:rsidRPr="003F31BC">
        <w:rPr>
          <w:rStyle w:val="apple-converted-space"/>
          <w:rFonts w:ascii="Segoe UI" w:hAnsi="Segoe UI" w:cs="Segoe UI"/>
          <w:color w:val="595959" w:themeColor="text1" w:themeTint="A6"/>
          <w:sz w:val="20"/>
          <w:szCs w:val="28"/>
        </w:rPr>
        <w:t> </w:t>
      </w:r>
      <w:r w:rsidRPr="003F31BC">
        <w:rPr>
          <w:rStyle w:val="phrase"/>
          <w:rFonts w:ascii="Segoe UI" w:hAnsi="Segoe UI" w:cs="Segoe UI"/>
          <w:color w:val="595959" w:themeColor="text1" w:themeTint="A6"/>
          <w:sz w:val="20"/>
          <w:szCs w:val="28"/>
        </w:rPr>
        <w:t>en el cuadro de búsqueda y, a continuación, presione ENTRAR.</w:t>
      </w:r>
      <w:r w:rsidRPr="003F31BC">
        <w:rPr>
          <w:rFonts w:ascii="Segoe UI" w:hAnsi="Segoe UI" w:cs="Segoe UI"/>
          <w:color w:val="595959" w:themeColor="text1" w:themeTint="A6"/>
          <w:sz w:val="20"/>
          <w:szCs w:val="28"/>
        </w:rPr>
        <w:t>‌</w:t>
      </w:r>
      <w:r w:rsidRPr="003F31BC">
        <w:rPr>
          <w:rStyle w:val="apple-converted-space"/>
          <w:rFonts w:ascii="Segoe UI" w:hAnsi="Segoe UI" w:cs="Segoe UI"/>
          <w:color w:val="595959" w:themeColor="text1" w:themeTint="A6"/>
          <w:sz w:val="20"/>
          <w:szCs w:val="28"/>
        </w:rPr>
        <w:t> </w:t>
      </w:r>
      <w:r w:rsidRPr="003F31BC">
        <w:rPr>
          <w:rFonts w:ascii="Segoe UI" w:hAnsi="Segoe UI" w:cs="Segoe UI"/>
          <w:noProof/>
          <w:color w:val="595959" w:themeColor="text1" w:themeTint="A6"/>
          <w:sz w:val="20"/>
          <w:szCs w:val="28"/>
        </w:rPr>
        <w:drawing>
          <wp:inline distT="0" distB="0" distL="0" distR="0">
            <wp:extent cx="122555" cy="149860"/>
            <wp:effectExtent l="19050" t="0" r="0" b="0"/>
            <wp:docPr id="2" name="Imagen 2" descr="Se requiere permiso de administ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 requiere permiso de administrado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31BC">
        <w:rPr>
          <w:rStyle w:val="phrase"/>
          <w:rFonts w:ascii="Segoe UI" w:hAnsi="Segoe UI" w:cs="Segoe UI"/>
          <w:color w:val="595959" w:themeColor="text1" w:themeTint="A6"/>
          <w:sz w:val="20"/>
          <w:szCs w:val="28"/>
        </w:rPr>
        <w:t> Si se le solicita una contraseña de administrador o una confirmación, escriba la contraseña o proporcione la confirmación.</w:t>
      </w:r>
    </w:p>
    <w:p w:rsidR="003931E5" w:rsidRPr="003F31BC" w:rsidRDefault="003931E5" w:rsidP="003931E5">
      <w:pPr>
        <w:pStyle w:val="para"/>
        <w:spacing w:before="0" w:beforeAutospacing="0" w:after="322" w:afterAutospacing="0" w:line="430" w:lineRule="atLeast"/>
        <w:jc w:val="center"/>
        <w:rPr>
          <w:rStyle w:val="phrase"/>
          <w:rFonts w:ascii="Segoe UI" w:hAnsi="Segoe UI" w:cs="Segoe UI"/>
          <w:color w:val="595959" w:themeColor="text1" w:themeTint="A6"/>
          <w:sz w:val="28"/>
          <w:szCs w:val="28"/>
        </w:rPr>
      </w:pPr>
      <w:r w:rsidRPr="003F31BC">
        <w:rPr>
          <w:rFonts w:ascii="Segoe UI" w:hAnsi="Segoe UI" w:cs="Segoe UI"/>
          <w:noProof/>
          <w:color w:val="595959" w:themeColor="text1" w:themeTint="A6"/>
          <w:sz w:val="28"/>
          <w:szCs w:val="28"/>
        </w:rPr>
        <w:drawing>
          <wp:inline distT="0" distB="0" distL="0" distR="0">
            <wp:extent cx="2274957" cy="2853655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86" cy="285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31" w:rsidRPr="003F31BC" w:rsidRDefault="003931E5" w:rsidP="003931E5">
      <w:pPr>
        <w:pStyle w:val="para"/>
        <w:numPr>
          <w:ilvl w:val="0"/>
          <w:numId w:val="1"/>
        </w:numPr>
        <w:spacing w:before="0" w:beforeAutospacing="0" w:after="322" w:afterAutospacing="0" w:line="430" w:lineRule="atLeast"/>
        <w:ind w:left="600"/>
        <w:rPr>
          <w:rFonts w:ascii="Segoe UI" w:hAnsi="Segoe UI" w:cs="Segoe UI"/>
          <w:color w:val="595959" w:themeColor="text1" w:themeTint="A6"/>
          <w:sz w:val="20"/>
          <w:szCs w:val="20"/>
        </w:rPr>
      </w:pPr>
      <w:r w:rsidRPr="003F31BC">
        <w:rPr>
          <w:rFonts w:ascii="Segoe UI" w:hAnsi="Segoe UI" w:cs="Segoe UI"/>
          <w:color w:val="595959" w:themeColor="text1" w:themeTint="A6"/>
          <w:sz w:val="20"/>
          <w:szCs w:val="20"/>
        </w:rPr>
        <w:t>Localice la clave o la subclave que desee incluir en la copia de seguridad y haga clic en ella.</w:t>
      </w:r>
    </w:p>
    <w:p w:rsidR="003931E5" w:rsidRPr="003F31BC" w:rsidRDefault="00375331" w:rsidP="00375331">
      <w:pPr>
        <w:rPr>
          <w:rFonts w:ascii="Segoe UI" w:eastAsia="Times New Roman" w:hAnsi="Segoe UI" w:cs="Segoe UI"/>
          <w:color w:val="595959" w:themeColor="text1" w:themeTint="A6"/>
          <w:sz w:val="20"/>
          <w:szCs w:val="20"/>
          <w:lang w:eastAsia="es-ES"/>
        </w:rPr>
      </w:pPr>
      <w:r w:rsidRPr="003F31BC">
        <w:rPr>
          <w:rFonts w:ascii="Segoe UI" w:hAnsi="Segoe UI" w:cs="Segoe UI"/>
          <w:color w:val="595959" w:themeColor="text1" w:themeTint="A6"/>
          <w:sz w:val="20"/>
          <w:szCs w:val="20"/>
        </w:rPr>
        <w:br w:type="page"/>
      </w:r>
    </w:p>
    <w:p w:rsidR="00375331" w:rsidRPr="003F31BC" w:rsidRDefault="00375331" w:rsidP="003931E5">
      <w:pPr>
        <w:pStyle w:val="para"/>
        <w:numPr>
          <w:ilvl w:val="0"/>
          <w:numId w:val="1"/>
        </w:numPr>
        <w:spacing w:before="0" w:beforeAutospacing="0" w:after="322" w:afterAutospacing="0" w:line="430" w:lineRule="atLeast"/>
        <w:ind w:left="600"/>
        <w:rPr>
          <w:rFonts w:ascii="Segoe UI" w:hAnsi="Segoe UI" w:cs="Segoe UI"/>
          <w:color w:val="595959" w:themeColor="text1" w:themeTint="A6"/>
          <w:sz w:val="28"/>
          <w:szCs w:val="28"/>
        </w:rPr>
      </w:pPr>
      <w:r w:rsidRPr="003F31BC">
        <w:rPr>
          <w:rFonts w:ascii="Segoe UI" w:hAnsi="Segoe UI" w:cs="Segoe UI"/>
          <w:color w:val="595959" w:themeColor="text1" w:themeTint="A6"/>
          <w:sz w:val="20"/>
          <w:szCs w:val="20"/>
        </w:rPr>
        <w:lastRenderedPageBreak/>
        <w:t>Haga clic en el menú</w:t>
      </w:r>
      <w:r w:rsidRPr="003F31BC">
        <w:rPr>
          <w:rStyle w:val="apple-converted-space"/>
          <w:rFonts w:ascii="Segoe UI" w:hAnsi="Segoe UI" w:cs="Segoe UI"/>
          <w:color w:val="595959" w:themeColor="text1" w:themeTint="A6"/>
          <w:sz w:val="20"/>
          <w:szCs w:val="20"/>
        </w:rPr>
        <w:t> </w:t>
      </w:r>
      <w:r w:rsidRPr="003F31BC">
        <w:rPr>
          <w:rStyle w:val="ui"/>
          <w:rFonts w:ascii="Segoe UI" w:hAnsi="Segoe UI" w:cs="Segoe UI"/>
          <w:b/>
          <w:bCs/>
          <w:color w:val="595959" w:themeColor="text1" w:themeTint="A6"/>
          <w:sz w:val="20"/>
          <w:szCs w:val="20"/>
        </w:rPr>
        <w:t>Archivo</w:t>
      </w:r>
      <w:r w:rsidRPr="003F31BC">
        <w:rPr>
          <w:rStyle w:val="apple-converted-space"/>
          <w:rFonts w:ascii="Segoe UI" w:hAnsi="Segoe UI" w:cs="Segoe UI"/>
          <w:color w:val="595959" w:themeColor="text1" w:themeTint="A6"/>
          <w:sz w:val="20"/>
          <w:szCs w:val="20"/>
        </w:rPr>
        <w:t> </w:t>
      </w:r>
      <w:r w:rsidRPr="003F31BC">
        <w:rPr>
          <w:rFonts w:ascii="Segoe UI" w:hAnsi="Segoe UI" w:cs="Segoe UI"/>
          <w:color w:val="595959" w:themeColor="text1" w:themeTint="A6"/>
          <w:sz w:val="20"/>
          <w:szCs w:val="20"/>
        </w:rPr>
        <w:t>y, a continuación, en</w:t>
      </w:r>
      <w:r w:rsidRPr="003F31BC">
        <w:rPr>
          <w:rStyle w:val="apple-converted-space"/>
          <w:rFonts w:ascii="Segoe UI" w:hAnsi="Segoe UI" w:cs="Segoe UI"/>
          <w:color w:val="595959" w:themeColor="text1" w:themeTint="A6"/>
          <w:sz w:val="20"/>
          <w:szCs w:val="20"/>
        </w:rPr>
        <w:t> </w:t>
      </w:r>
      <w:r w:rsidRPr="003F31BC">
        <w:rPr>
          <w:rStyle w:val="ui"/>
          <w:rFonts w:ascii="Segoe UI" w:hAnsi="Segoe UI" w:cs="Segoe UI"/>
          <w:b/>
          <w:bCs/>
          <w:color w:val="595959" w:themeColor="text1" w:themeTint="A6"/>
          <w:sz w:val="20"/>
          <w:szCs w:val="20"/>
        </w:rPr>
        <w:t>Exportar</w:t>
      </w:r>
      <w:r w:rsidRPr="003F31BC">
        <w:rPr>
          <w:rFonts w:ascii="Segoe UI" w:hAnsi="Segoe UI" w:cs="Segoe UI"/>
          <w:color w:val="595959" w:themeColor="text1" w:themeTint="A6"/>
          <w:sz w:val="20"/>
          <w:szCs w:val="20"/>
        </w:rPr>
        <w:t>.</w:t>
      </w:r>
      <w:r w:rsidRPr="003F31BC">
        <w:rPr>
          <w:rFonts w:ascii="Segoe UI" w:hAnsi="Segoe UI" w:cs="Segoe UI"/>
          <w:noProof/>
          <w:color w:val="595959" w:themeColor="text1" w:themeTint="A6"/>
          <w:sz w:val="28"/>
          <w:szCs w:val="28"/>
        </w:rPr>
        <w:t xml:space="preserve"> </w:t>
      </w:r>
    </w:p>
    <w:p w:rsidR="00375331" w:rsidRPr="003F31BC" w:rsidRDefault="00375331" w:rsidP="00375331">
      <w:pPr>
        <w:pStyle w:val="para"/>
        <w:spacing w:before="0" w:beforeAutospacing="0" w:after="322" w:afterAutospacing="0" w:line="430" w:lineRule="atLeast"/>
        <w:ind w:left="600"/>
        <w:rPr>
          <w:rFonts w:ascii="Segoe UI" w:hAnsi="Segoe UI" w:cs="Segoe UI"/>
          <w:color w:val="595959" w:themeColor="text1" w:themeTint="A6"/>
          <w:sz w:val="28"/>
          <w:szCs w:val="28"/>
        </w:rPr>
      </w:pPr>
      <w:r w:rsidRPr="003F31BC">
        <w:rPr>
          <w:rFonts w:ascii="Segoe UI" w:hAnsi="Segoe UI" w:cs="Segoe UI"/>
          <w:noProof/>
          <w:color w:val="595959" w:themeColor="text1" w:themeTint="A6"/>
          <w:sz w:val="28"/>
          <w:szCs w:val="28"/>
        </w:rPr>
        <w:drawing>
          <wp:inline distT="0" distB="0" distL="0" distR="0">
            <wp:extent cx="3886200" cy="2357765"/>
            <wp:effectExtent l="19050" t="0" r="0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805" cy="235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31" w:rsidRPr="003F31BC" w:rsidRDefault="00375331" w:rsidP="00375331">
      <w:pPr>
        <w:pStyle w:val="para"/>
        <w:numPr>
          <w:ilvl w:val="0"/>
          <w:numId w:val="1"/>
        </w:numPr>
        <w:spacing w:before="0" w:beforeAutospacing="0" w:after="322" w:afterAutospacing="0" w:line="430" w:lineRule="atLeast"/>
        <w:ind w:left="600"/>
        <w:rPr>
          <w:rFonts w:ascii="Segoe UI" w:hAnsi="Segoe UI" w:cs="Segoe UI"/>
          <w:color w:val="595959" w:themeColor="text1" w:themeTint="A6"/>
          <w:sz w:val="28"/>
          <w:szCs w:val="28"/>
        </w:rPr>
      </w:pPr>
      <w:r w:rsidRPr="003F31BC">
        <w:rPr>
          <w:rFonts w:ascii="Segoe UI" w:hAnsi="Segoe UI" w:cs="Segoe UI"/>
          <w:color w:val="595959" w:themeColor="text1" w:themeTint="A6"/>
          <w:sz w:val="20"/>
          <w:szCs w:val="20"/>
        </w:rPr>
        <w:t>En el cuadro</w:t>
      </w:r>
      <w:r w:rsidRPr="003F31BC">
        <w:rPr>
          <w:rStyle w:val="apple-converted-space"/>
          <w:rFonts w:ascii="Segoe UI" w:hAnsi="Segoe UI" w:cs="Segoe UI"/>
          <w:color w:val="595959" w:themeColor="text1" w:themeTint="A6"/>
          <w:sz w:val="20"/>
          <w:szCs w:val="20"/>
        </w:rPr>
        <w:t> </w:t>
      </w:r>
      <w:r w:rsidRPr="003F31BC">
        <w:rPr>
          <w:rStyle w:val="ui"/>
          <w:rFonts w:ascii="Segoe UI" w:hAnsi="Segoe UI" w:cs="Segoe UI"/>
          <w:b/>
          <w:bCs/>
          <w:color w:val="595959" w:themeColor="text1" w:themeTint="A6"/>
          <w:sz w:val="20"/>
          <w:szCs w:val="20"/>
        </w:rPr>
        <w:t>Guardar en</w:t>
      </w:r>
      <w:r w:rsidRPr="003F31BC">
        <w:rPr>
          <w:rFonts w:ascii="Segoe UI" w:hAnsi="Segoe UI" w:cs="Segoe UI"/>
          <w:color w:val="595959" w:themeColor="text1" w:themeTint="A6"/>
          <w:sz w:val="20"/>
          <w:szCs w:val="20"/>
        </w:rPr>
        <w:t>, seleccione la ubicación donde desee guardar la copia de seguridad y escriba un nombre para el archivo de copia de seguridad en el cuadro</w:t>
      </w:r>
      <w:r w:rsidRPr="003F31BC">
        <w:rPr>
          <w:rStyle w:val="apple-converted-space"/>
          <w:rFonts w:ascii="Segoe UI" w:hAnsi="Segoe UI" w:cs="Segoe UI"/>
          <w:color w:val="595959" w:themeColor="text1" w:themeTint="A6"/>
          <w:sz w:val="20"/>
          <w:szCs w:val="20"/>
        </w:rPr>
        <w:t> </w:t>
      </w:r>
      <w:r w:rsidRPr="003F31BC">
        <w:rPr>
          <w:rStyle w:val="ui"/>
          <w:rFonts w:ascii="Segoe UI" w:hAnsi="Segoe UI" w:cs="Segoe UI"/>
          <w:b/>
          <w:bCs/>
          <w:color w:val="595959" w:themeColor="text1" w:themeTint="A6"/>
          <w:sz w:val="20"/>
          <w:szCs w:val="20"/>
        </w:rPr>
        <w:t>Nombre de archivo</w:t>
      </w:r>
      <w:r w:rsidRPr="003F31BC">
        <w:rPr>
          <w:rFonts w:ascii="Segoe UI" w:hAnsi="Segoe UI" w:cs="Segoe UI"/>
          <w:color w:val="595959" w:themeColor="text1" w:themeTint="A6"/>
          <w:sz w:val="20"/>
          <w:szCs w:val="20"/>
        </w:rPr>
        <w:t>.</w:t>
      </w:r>
    </w:p>
    <w:p w:rsidR="00375331" w:rsidRPr="003F31BC" w:rsidRDefault="00375331" w:rsidP="00375331">
      <w:pPr>
        <w:pStyle w:val="para"/>
        <w:spacing w:before="0" w:beforeAutospacing="0" w:after="322" w:afterAutospacing="0" w:line="430" w:lineRule="atLeast"/>
        <w:jc w:val="center"/>
        <w:rPr>
          <w:rFonts w:ascii="Segoe UI" w:hAnsi="Segoe UI" w:cs="Segoe UI"/>
          <w:color w:val="595959" w:themeColor="text1" w:themeTint="A6"/>
          <w:sz w:val="22"/>
          <w:szCs w:val="28"/>
        </w:rPr>
      </w:pPr>
      <w:r w:rsidRPr="003F31BC">
        <w:rPr>
          <w:rFonts w:ascii="Segoe UI" w:hAnsi="Segoe UI" w:cs="Segoe UI"/>
          <w:noProof/>
          <w:color w:val="595959" w:themeColor="text1" w:themeTint="A6"/>
          <w:sz w:val="22"/>
          <w:szCs w:val="28"/>
        </w:rPr>
        <w:drawing>
          <wp:inline distT="0" distB="0" distL="0" distR="0">
            <wp:extent cx="3886200" cy="3584093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662" cy="358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2D5" w:rsidRPr="003F31BC" w:rsidRDefault="001D52D5" w:rsidP="001D52D5">
      <w:pPr>
        <w:pStyle w:val="para"/>
        <w:spacing w:before="0" w:beforeAutospacing="0" w:after="322" w:afterAutospacing="0" w:line="430" w:lineRule="atLeast"/>
        <w:rPr>
          <w:rFonts w:ascii="Segoe UI" w:hAnsi="Segoe UI" w:cs="Segoe UI"/>
          <w:color w:val="595959" w:themeColor="text1" w:themeTint="A6"/>
          <w:sz w:val="20"/>
          <w:szCs w:val="28"/>
        </w:rPr>
      </w:pPr>
    </w:p>
    <w:p w:rsidR="00ED5446" w:rsidRPr="003F31BC" w:rsidRDefault="001D52D5" w:rsidP="003931E5">
      <w:pPr>
        <w:rPr>
          <w:color w:val="595959" w:themeColor="text1" w:themeTint="A6"/>
        </w:rPr>
      </w:pPr>
      <w:r w:rsidRPr="003F31BC">
        <w:rPr>
          <w:noProof/>
          <w:color w:val="595959" w:themeColor="text1" w:themeTint="A6"/>
          <w:lang w:eastAsia="es-ES"/>
        </w:rPr>
        <w:drawing>
          <wp:inline distT="0" distB="0" distL="0" distR="0">
            <wp:extent cx="5400675" cy="52387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BC" w:rsidRPr="003F31BC" w:rsidRDefault="003F31BC" w:rsidP="003F31BC">
      <w:pPr>
        <w:pStyle w:val="para"/>
        <w:numPr>
          <w:ilvl w:val="0"/>
          <w:numId w:val="1"/>
        </w:numPr>
        <w:spacing w:before="0" w:beforeAutospacing="0" w:after="322" w:afterAutospacing="0" w:line="430" w:lineRule="atLeast"/>
        <w:rPr>
          <w:rFonts w:ascii="Segoe UI" w:hAnsi="Segoe UI" w:cs="Segoe UI"/>
          <w:color w:val="595959" w:themeColor="text1" w:themeTint="A6"/>
          <w:sz w:val="20"/>
        </w:rPr>
      </w:pPr>
      <w:r w:rsidRPr="003F31BC">
        <w:rPr>
          <w:rFonts w:ascii="Segoe UI" w:hAnsi="Segoe UI" w:cs="Segoe UI"/>
          <w:color w:val="595959" w:themeColor="text1" w:themeTint="A6"/>
          <w:sz w:val="20"/>
        </w:rPr>
        <w:lastRenderedPageBreak/>
        <w:t xml:space="preserve">Para restaurar la copia de seguridad del registro, con solo hacer dos </w:t>
      </w:r>
      <w:proofErr w:type="spellStart"/>
      <w:r w:rsidRPr="003F31BC">
        <w:rPr>
          <w:rFonts w:ascii="Segoe UI" w:hAnsi="Segoe UI" w:cs="Segoe UI"/>
          <w:color w:val="595959" w:themeColor="text1" w:themeTint="A6"/>
          <w:sz w:val="20"/>
        </w:rPr>
        <w:t>clic’s</w:t>
      </w:r>
      <w:proofErr w:type="spellEnd"/>
      <w:r w:rsidRPr="003F31BC">
        <w:rPr>
          <w:rFonts w:ascii="Segoe UI" w:hAnsi="Segoe UI" w:cs="Segoe UI"/>
          <w:color w:val="595959" w:themeColor="text1" w:themeTint="A6"/>
          <w:sz w:val="20"/>
        </w:rPr>
        <w:t xml:space="preserve"> sobre el fichero exportado debería de funcionar, en caso contrario también se puede hacer desde </w:t>
      </w:r>
      <w:r w:rsidRPr="003F31BC">
        <w:rPr>
          <w:rFonts w:ascii="Segoe UI" w:hAnsi="Segoe UI" w:cs="Segoe UI"/>
          <w:b/>
          <w:color w:val="595959" w:themeColor="text1" w:themeTint="A6"/>
          <w:sz w:val="20"/>
        </w:rPr>
        <w:t>regedit.exe</w:t>
      </w:r>
      <w:r w:rsidRPr="003F31BC">
        <w:rPr>
          <w:rFonts w:ascii="Segoe UI" w:hAnsi="Segoe UI" w:cs="Segoe UI"/>
          <w:color w:val="595959" w:themeColor="text1" w:themeTint="A6"/>
          <w:sz w:val="20"/>
        </w:rPr>
        <w:t xml:space="preserve"> en </w:t>
      </w:r>
      <w:r w:rsidRPr="003F31BC">
        <w:rPr>
          <w:rFonts w:ascii="Segoe UI" w:hAnsi="Segoe UI" w:cs="Segoe UI"/>
          <w:b/>
          <w:color w:val="595959" w:themeColor="text1" w:themeTint="A6"/>
          <w:sz w:val="20"/>
        </w:rPr>
        <w:t>Archivo &gt; Importar</w:t>
      </w:r>
      <w:r w:rsidRPr="003F31BC">
        <w:rPr>
          <w:rFonts w:ascii="Segoe UI" w:hAnsi="Segoe UI" w:cs="Segoe UI"/>
          <w:color w:val="595959" w:themeColor="text1" w:themeTint="A6"/>
          <w:sz w:val="20"/>
        </w:rPr>
        <w:t xml:space="preserve"> señalando siempre a donde lo quieres importar.</w:t>
      </w:r>
    </w:p>
    <w:sectPr w:rsidR="003F31BC" w:rsidRPr="003F31BC" w:rsidSect="00DC1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2596C"/>
    <w:multiLevelType w:val="multilevel"/>
    <w:tmpl w:val="5CA0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7C9E"/>
    <w:rsid w:val="001D52D5"/>
    <w:rsid w:val="00216C41"/>
    <w:rsid w:val="00375331"/>
    <w:rsid w:val="003931E5"/>
    <w:rsid w:val="003F31BC"/>
    <w:rsid w:val="00967C9E"/>
    <w:rsid w:val="00B568C4"/>
    <w:rsid w:val="00CF0B34"/>
    <w:rsid w:val="00DC158F"/>
    <w:rsid w:val="00ED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paragraph" w:styleId="Ttulo2">
    <w:name w:val="heading 2"/>
    <w:basedOn w:val="Normal"/>
    <w:link w:val="Ttulo2Car"/>
    <w:uiPriority w:val="9"/>
    <w:qFormat/>
    <w:rsid w:val="00393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31E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ara">
    <w:name w:val="para"/>
    <w:basedOn w:val="Normal"/>
    <w:rsid w:val="0039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931E5"/>
  </w:style>
  <w:style w:type="character" w:customStyle="1" w:styleId="newterm">
    <w:name w:val="newterm"/>
    <w:basedOn w:val="Fuentedeprrafopredeter"/>
    <w:rsid w:val="003931E5"/>
  </w:style>
  <w:style w:type="character" w:customStyle="1" w:styleId="phrase">
    <w:name w:val="phrase"/>
    <w:basedOn w:val="Fuentedeprrafopredeter"/>
    <w:rsid w:val="003931E5"/>
  </w:style>
  <w:style w:type="character" w:customStyle="1" w:styleId="ui">
    <w:name w:val="ui"/>
    <w:basedOn w:val="Fuentedeprrafopredeter"/>
    <w:rsid w:val="003931E5"/>
  </w:style>
  <w:style w:type="character" w:customStyle="1" w:styleId="userinput">
    <w:name w:val="userinput"/>
    <w:basedOn w:val="Fuentedeprrafopredeter"/>
    <w:rsid w:val="003931E5"/>
  </w:style>
  <w:style w:type="paragraph" w:styleId="Textodeglobo">
    <w:name w:val="Balloon Text"/>
    <w:basedOn w:val="Normal"/>
    <w:link w:val="TextodegloboCar"/>
    <w:uiPriority w:val="99"/>
    <w:semiHidden/>
    <w:unhideWhenUsed/>
    <w:rsid w:val="0039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1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0276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786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4</cp:revision>
  <dcterms:created xsi:type="dcterms:W3CDTF">2015-10-06T10:32:00Z</dcterms:created>
  <dcterms:modified xsi:type="dcterms:W3CDTF">2015-10-06T11:19:00Z</dcterms:modified>
</cp:coreProperties>
</file>