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Persona Profile: Sonia, AI Engineer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 [cite_start]**Role:** AI Engineer [cite: 1]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 [cite_start]**Alternative Titles:** AI Software Engineer, AI Solutions Engineer, Generative AI Engineer, Conversational AI Engineer, AI Product Engineer, AI Integration Engineer [cite: 1]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 [cite_start]**Who I Am:** Sonia builds and deploys LLM-powered applications and agents[cite: 1]. [cite_start]She stitches together prompts, tools, and retrieval pipelines to create reliable, safe, and useful AI experiences[cite: 1]. [cite_start]She owns everything from early prototyping and integration to deployment and monitoring—ensuring the solution meets business goals, scales reliably, and complies with platform and policy constraints[cite: 1]. [cite_start]Success means launching functional, trustworthy agents that balance quality, latency, and cost[cite: 1].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 [cite_start]**How I Am Evaluated:** Her success is evaluated primarily by technical performance &amp; security, delivery &amp; iteration velocity, and business impact[cite: 1].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 Responsibilities &amp; Challenges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* [cite_start]**Primary Responsibilities:** AI Natives in her role focus on rapid prototyping, fine-tuning, and end-to-end app development, while AI Enterprises emphasize governance, compliance, and safe integration into larger systems[cite: 1]. [cite_start]Core responsibilities include turning LLMs into trustworthy systems, designing prompts and agent flows, integrating data safely, fallback logic, monitoring, and compliance reviews[cite: 1].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 [cite_start]**Biggest Challenges:** AI Natives frequently hit cost, resource, and throughput constraints, while AI Enterprises wrestle with governance and integrating into complex stacks[cite: 1]. [cite_start]Scaling is a universal challenge—specifically handling latency, cost, cloud bill spikes, rate limits, and memory bottlenecks under real traffic[cite: 1].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 Motivations &amp; Excitements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* [cite_start]**What Excites Me:** AI Natives prioritize innovation &amp; problem-solving, scalability, learning, and collaboration[cite: 1]. [cite_start]AI Enterprises are also most excited about innovation, but lean more toward ROI and tangible business impact[cite: 1]. [cite_start]Enabling developer breakthroughs and solving complex problems at scale drive her excitement[cite: 1].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 [cite_start]**What Motivates Me:** Innovation, a passion for technology, and intellectual challenges are the top motivators overall[cite: 1]. [cite_start]The intellectual puzzle of making an agent reliable and continuous learning keep her motivated every day[cite: 1].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 Buying Behavior &amp; Preferences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* [cite_start]**Why I Build/Buy:** AI Natives build when new technology or competitive opportunities emerge (innovation and R&amp;D)[cite: 1]. [cite_start]AI Enterprises are more often prompted to build by clear customer demand, cost pressures, and governance or strategic mandates[cite: 1].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* [cite_start]**Biggest Concerns:** AI Enterprises are most worried about security &amp; privacy, while AI Natives are most worried about performance, reliability, and scalability[cite: 1]. [cite_start]Integration complexity (getting tools to talk to each other) and production performance (latency spikes, reliability issues) are major shared concerns[cite: 1].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* [cite_start]**Must-Have Features:** Scalable infrastructure is table stakes for both[cite: 1]. [cite_start]AI Enterprises lean hardest into security/governance and integration/RAG, while AI Natives prioritize cost optimization and robust evaluation/monitoring[cite: 1].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 [cite_start]**Needs Beyond Features:** Support quality and responsiveness are top of mind for AI Natives, whereas compliance, security, and data sovereignty are most important for AI Enterprises[cite: 1]. [cite_start]She also needs vendor financial stability, cost predictability and transparency, and open-source integration flexibility to avoid lock-in[cite: 1].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* [cite_start]**Top Factors to Switch Vendors:** * **AI Natives** would switch for: 1) Performance and Scalability Needs, 2) Interoperability and Integration Flexibility, and 3) Development Speed and User Experience[cite: 1].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* [cite_start]**AI Enterprises** would switch for: 1) Cost and Budget Predictability, 2) Interoperability and Integration Flexibility, and 3) Security, Compliance, and Regulation[cite: 1].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* [cite_start]**Vendors Top of Mind:** OpenAI dominates overall mindshare[cite: 1]. [cite_start]AI Natives favor specialized AI development platforms (Hugging Face, Weights &amp; Biases) and direct model access (Anthropic, Mistral)[cite: 1]. [cite_start]AI Enterprises prefer established cloud providers and data platforms (AWS, Microsoft Azure, Google Cloud, Databricks)[cite: 1].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* [cite_start]**Information Sources:** AI Natives use online communities and forums (like Reddit and Stack Overflow) most[cite: 1]. [cite_start]AI Enterprises rely heavily on internal colleagues and peer companies/professional networks[cite: 1].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* [cite_start]**Most Impactful Infrastructure Factors:** Inference latency is the top factor overall[cite: 1]. [cite_start]Experimentation and evaluation speed is most important for AI Natives, while AI Enterprises see inference latency and reliability as most impactful[cite: 1]. [cite_start]Cost predictability is also a crucial factor[cite: 1].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