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E" w:rsidRPr="00AF3AA6" w:rsidRDefault="005216BE">
      <w:pPr>
        <w:rPr>
          <w:b/>
        </w:rPr>
      </w:pPr>
      <w:r w:rsidRPr="005216BE">
        <w:rPr>
          <w:b/>
        </w:rPr>
        <w:t xml:space="preserve">Title: </w:t>
      </w:r>
      <w:r w:rsidRPr="005216BE">
        <w:t>Journal of Business Venturing</w:t>
      </w:r>
      <w:r w:rsidR="00530D99">
        <w:t xml:space="preserve"> | Elsevier</w:t>
      </w:r>
    </w:p>
    <w:p w:rsidR="005023C3" w:rsidRDefault="00530D99" w:rsidP="005023C3">
      <w:pPr>
        <w:rPr>
          <w:b/>
        </w:rPr>
      </w:pPr>
      <w:r w:rsidRPr="005023C3">
        <w:rPr>
          <w:b/>
        </w:rPr>
        <w:t xml:space="preserve">Impact factor: </w:t>
      </w:r>
      <w:r>
        <w:t>4.2</w:t>
      </w:r>
      <w:r>
        <w:t>04 (5-year:</w:t>
      </w:r>
      <w:r>
        <w:t xml:space="preserve"> 6.097)</w:t>
      </w:r>
    </w:p>
    <w:p w:rsidR="00530D99" w:rsidRPr="005023C3" w:rsidRDefault="00530D99" w:rsidP="005023C3">
      <w:pPr>
        <w:rPr>
          <w:b/>
        </w:rPr>
      </w:pPr>
      <w:r w:rsidRPr="005023C3">
        <w:rPr>
          <w:b/>
        </w:rPr>
        <w:t xml:space="preserve">Issues per year: </w:t>
      </w:r>
      <w:r>
        <w:t>6 (</w:t>
      </w:r>
      <w:r w:rsidR="006463FA">
        <w:t>odd months</w:t>
      </w:r>
      <w:r>
        <w:t>)</w:t>
      </w:r>
    </w:p>
    <w:p w:rsidR="005216BE" w:rsidRPr="005216BE" w:rsidRDefault="00AF3AA6" w:rsidP="005216BE">
      <w:pPr>
        <w:rPr>
          <w:b/>
        </w:rPr>
      </w:pPr>
      <w:r>
        <w:rPr>
          <w:b/>
        </w:rPr>
        <w:t>Description</w:t>
      </w:r>
      <w:r w:rsidR="00530D99">
        <w:rPr>
          <w:b/>
        </w:rPr>
        <w:t xml:space="preserve"> &amp; Criteria</w:t>
      </w:r>
      <w:r w:rsidR="005216BE" w:rsidRPr="005216BE">
        <w:rPr>
          <w:b/>
        </w:rPr>
        <w:t xml:space="preserve">: </w:t>
      </w:r>
    </w:p>
    <w:p w:rsidR="00AF3AA6" w:rsidRDefault="005216BE" w:rsidP="005216BE">
      <w:r>
        <w:t>The Journal of Business Venturing</w:t>
      </w:r>
      <w:r w:rsidR="006463FA">
        <w:t xml:space="preserve"> (JBV)</w:t>
      </w:r>
      <w:r>
        <w:t>: A Journal Dedicated to Entrepreneurship provides a scholarly forum for sharing useful and interesting theories, narratives, and interpretations of the antecedents, mechanisms, and/or co</w:t>
      </w:r>
      <w:r>
        <w:t xml:space="preserve">nsequences of entrepreneurship. </w:t>
      </w:r>
      <w:r>
        <w:t xml:space="preserve">This multi-disciplinary, multi-functional, and multi-contextual journal aspires to deepen our understanding of the entrepreneurial phenomenon in its myriad of forms. </w:t>
      </w:r>
      <w:r w:rsidR="00AF3AA6" w:rsidRPr="00AF3AA6">
        <w:t>The editorial policy of the JBV requires that submitted articles contribute increased understanding of entrepreneurial phenomenon. Articles can be either rigorous theoretical contributions or theory-driven empirical contribution. We encourage both multivariate analysis using large samples and qualitative studies</w:t>
      </w:r>
      <w:r w:rsidR="00AF3AA6">
        <w:t xml:space="preserve"> using a small number of cases.</w:t>
      </w:r>
      <w:r w:rsidR="00AF3AA6">
        <w:t xml:space="preserve"> </w:t>
      </w:r>
      <w:r w:rsidR="00AF3AA6" w:rsidRPr="00AF3AA6">
        <w:t>JBV represents a multi-discipline voice on entrepreneurship including, in the fields of management, strategy, sociology, psychology, economics, international, finance/accounting, sustainable and social e</w:t>
      </w:r>
      <w:r w:rsidR="00AF3AA6">
        <w:t>ntrepreneurship, and marketing.</w:t>
      </w:r>
    </w:p>
    <w:p w:rsidR="005216BE" w:rsidRPr="005216BE" w:rsidRDefault="00A93821" w:rsidP="005216BE">
      <w:pPr>
        <w:rPr>
          <w:b/>
        </w:rPr>
      </w:pPr>
      <w:r>
        <w:rPr>
          <w:b/>
        </w:rPr>
        <w:t>Relevant articles:</w:t>
      </w:r>
    </w:p>
    <w:p w:rsidR="00530D99" w:rsidRDefault="00530D99" w:rsidP="00530D99">
      <w:pPr>
        <w:pStyle w:val="ListParagraph"/>
        <w:numPr>
          <w:ilvl w:val="0"/>
          <w:numId w:val="1"/>
        </w:numPr>
      </w:pPr>
      <w:r w:rsidRPr="006463FA">
        <w:rPr>
          <w:b/>
        </w:rPr>
        <w:t>150:</w:t>
      </w:r>
      <w:r>
        <w:t xml:space="preserve"> </w:t>
      </w:r>
      <w:r w:rsidRPr="00530D99">
        <w:t xml:space="preserve">Croce, A., Martí, J., &amp; </w:t>
      </w:r>
      <w:proofErr w:type="spellStart"/>
      <w:r w:rsidRPr="00530D99">
        <w:t>Murtinu</w:t>
      </w:r>
      <w:proofErr w:type="spellEnd"/>
      <w:r w:rsidRPr="00530D99">
        <w:t xml:space="preserve">, S. (2013). The impact of venture capital on the productivity growth of European entrepreneurial </w:t>
      </w:r>
      <w:proofErr w:type="gramStart"/>
      <w:r w:rsidRPr="00530D99">
        <w:t>firms:‘</w:t>
      </w:r>
      <w:proofErr w:type="spellStart"/>
      <w:proofErr w:type="gramEnd"/>
      <w:r w:rsidRPr="00530D99">
        <w:t>Screening’or</w:t>
      </w:r>
      <w:proofErr w:type="spellEnd"/>
      <w:r w:rsidRPr="00530D99">
        <w:t xml:space="preserve"> ‘value </w:t>
      </w:r>
      <w:proofErr w:type="spellStart"/>
      <w:r w:rsidRPr="00530D99">
        <w:t>added’effect</w:t>
      </w:r>
      <w:proofErr w:type="spellEnd"/>
      <w:r w:rsidRPr="00530D99">
        <w:t>?. Journal of Business Venturing, 28(4), 489-510.</w:t>
      </w:r>
    </w:p>
    <w:p w:rsidR="00530D99" w:rsidRDefault="00530D99" w:rsidP="00530D99">
      <w:pPr>
        <w:pStyle w:val="ListParagraph"/>
        <w:numPr>
          <w:ilvl w:val="0"/>
          <w:numId w:val="1"/>
        </w:numPr>
      </w:pPr>
      <w:r w:rsidRPr="006463FA">
        <w:rPr>
          <w:b/>
        </w:rPr>
        <w:t xml:space="preserve">936: </w:t>
      </w:r>
      <w:r w:rsidRPr="00530D99">
        <w:t xml:space="preserve">Baum, J. A., &amp; Silverman, B. S. (2004). Picking winners or building them? Alliance, intellectual, and human capital as selection criteria in venture financing and performance of biotechnology startups. Journal of business venturing, 19(3), 411-436. </w:t>
      </w:r>
    </w:p>
    <w:p w:rsidR="00530D99" w:rsidRPr="00530D99" w:rsidRDefault="00530D99" w:rsidP="00530D99">
      <w:pPr>
        <w:pStyle w:val="ListParagraph"/>
        <w:numPr>
          <w:ilvl w:val="0"/>
          <w:numId w:val="1"/>
        </w:numPr>
      </w:pPr>
      <w:r w:rsidRPr="006463FA">
        <w:rPr>
          <w:b/>
        </w:rPr>
        <w:t>390:</w:t>
      </w:r>
      <w:r>
        <w:t xml:space="preserve"> </w:t>
      </w:r>
      <w:proofErr w:type="spellStart"/>
      <w:r w:rsidRPr="00530D99">
        <w:t>Zacharakis</w:t>
      </w:r>
      <w:proofErr w:type="spellEnd"/>
      <w:r w:rsidRPr="00530D99">
        <w:t xml:space="preserve">, A. L., &amp; Meyer, G. D. (2000). The potential of actuarial decision models: can they improve the venture capital investment </w:t>
      </w:r>
      <w:proofErr w:type="gramStart"/>
      <w:r w:rsidRPr="00530D99">
        <w:t>decision?.</w:t>
      </w:r>
      <w:proofErr w:type="gramEnd"/>
      <w:r w:rsidRPr="00530D99">
        <w:t xml:space="preserve"> Journal of Business Venturing, 15(4), 323-346.</w:t>
      </w:r>
    </w:p>
    <w:p w:rsidR="00530D99" w:rsidRDefault="00530D99" w:rsidP="00530D99">
      <w:pPr>
        <w:pBdr>
          <w:bottom w:val="single" w:sz="4" w:space="1" w:color="auto"/>
        </w:pBdr>
        <w:rPr>
          <w:b/>
        </w:rPr>
      </w:pPr>
    </w:p>
    <w:p w:rsidR="00AF3AA6" w:rsidRPr="00AF3AA6" w:rsidRDefault="00AF3AA6" w:rsidP="00AF3AA6">
      <w:pPr>
        <w:rPr>
          <w:b/>
        </w:rPr>
      </w:pPr>
      <w:r w:rsidRPr="005216BE">
        <w:rPr>
          <w:b/>
        </w:rPr>
        <w:t xml:space="preserve">Title: </w:t>
      </w:r>
      <w:r w:rsidR="000A5FA2">
        <w:t>Research Policy</w:t>
      </w:r>
      <w:r w:rsidR="00530D99">
        <w:t xml:space="preserve"> | Elsevier</w:t>
      </w:r>
    </w:p>
    <w:p w:rsidR="00530D99" w:rsidRPr="005023C3" w:rsidRDefault="00530D99" w:rsidP="005023C3">
      <w:pPr>
        <w:rPr>
          <w:b/>
        </w:rPr>
      </w:pPr>
      <w:r w:rsidRPr="005023C3">
        <w:rPr>
          <w:b/>
        </w:rPr>
        <w:t xml:space="preserve">Impact factor: </w:t>
      </w:r>
      <w:r>
        <w:t>3.904 (5-year: 5.118)</w:t>
      </w:r>
    </w:p>
    <w:p w:rsidR="00530D99" w:rsidRPr="005023C3" w:rsidRDefault="00530D99" w:rsidP="005023C3">
      <w:pPr>
        <w:rPr>
          <w:b/>
        </w:rPr>
      </w:pPr>
      <w:r w:rsidRPr="005023C3">
        <w:rPr>
          <w:b/>
        </w:rPr>
        <w:t xml:space="preserve">Issues per year: </w:t>
      </w:r>
      <w:r w:rsidR="00D06555">
        <w:t>10 (exc. January, August)</w:t>
      </w:r>
    </w:p>
    <w:p w:rsidR="00530D99" w:rsidRDefault="00530D99" w:rsidP="00530D99">
      <w:pPr>
        <w:rPr>
          <w:b/>
        </w:rPr>
      </w:pPr>
      <w:r>
        <w:rPr>
          <w:b/>
        </w:rPr>
        <w:t>Description &amp; Criteria:</w:t>
      </w:r>
    </w:p>
    <w:p w:rsidR="006463FA" w:rsidRDefault="006463FA" w:rsidP="006463FA">
      <w:r w:rsidRPr="006463FA">
        <w:t>Research Policy (RP) articles examine empirically and theoretically the interaction between innovation, technology or research, on the one hand, and economic, social, political and organizational processes, on the other. All RP papers are expected to yield findings that have implications for policy or management.</w:t>
      </w:r>
      <w:r>
        <w:t xml:space="preserve"> </w:t>
      </w:r>
      <w:r>
        <w:t xml:space="preserve">Research Policy (RP) is a multi-disciplinary journal devoted to </w:t>
      </w:r>
      <w:proofErr w:type="spellStart"/>
      <w:r>
        <w:t>analyzing</w:t>
      </w:r>
      <w:proofErr w:type="spellEnd"/>
      <w:r>
        <w:t xml:space="preserve">, understanding and effectively responding to the economic, policy, management, organizational, environmental and other challenges posed by innovation, technology, R&amp;D and science. This includes </w:t>
      </w:r>
      <w:proofErr w:type="gramStart"/>
      <w:r>
        <w:t>a number of</w:t>
      </w:r>
      <w:proofErr w:type="gramEnd"/>
      <w:r>
        <w:t xml:space="preserve"> related activities concerned with the creation of knowledge (through research), the diffusion and acquisition of knowledge (e.g. through organizational learning), and its exploitation in the form of new or improved products, processes or services. </w:t>
      </w:r>
    </w:p>
    <w:p w:rsidR="00530D99" w:rsidRDefault="00530D99" w:rsidP="00530D99">
      <w:pPr>
        <w:rPr>
          <w:b/>
        </w:rPr>
      </w:pPr>
      <w:r>
        <w:rPr>
          <w:b/>
        </w:rPr>
        <w:t>Relevant articles:</w:t>
      </w:r>
    </w:p>
    <w:p w:rsidR="00530D99" w:rsidRPr="006463FA" w:rsidRDefault="006463FA" w:rsidP="006463FA">
      <w:pPr>
        <w:pStyle w:val="ListParagraph"/>
        <w:numPr>
          <w:ilvl w:val="0"/>
          <w:numId w:val="6"/>
        </w:numPr>
        <w:rPr>
          <w:b/>
        </w:rPr>
      </w:pPr>
      <w:r>
        <w:rPr>
          <w:b/>
        </w:rPr>
        <w:lastRenderedPageBreak/>
        <w:t xml:space="preserve">39: </w:t>
      </w:r>
      <w:proofErr w:type="spellStart"/>
      <w:r w:rsidRPr="006463FA">
        <w:t>Hoenen</w:t>
      </w:r>
      <w:proofErr w:type="spellEnd"/>
      <w:r w:rsidRPr="006463FA">
        <w:t xml:space="preserve">, S., </w:t>
      </w:r>
      <w:proofErr w:type="spellStart"/>
      <w:r w:rsidRPr="006463FA">
        <w:t>Kolympiris</w:t>
      </w:r>
      <w:proofErr w:type="spellEnd"/>
      <w:r w:rsidRPr="006463FA">
        <w:t xml:space="preserve">, C., </w:t>
      </w:r>
      <w:proofErr w:type="spellStart"/>
      <w:r w:rsidRPr="006463FA">
        <w:t>Schoenmakers</w:t>
      </w:r>
      <w:proofErr w:type="spellEnd"/>
      <w:r w:rsidRPr="006463FA">
        <w:t xml:space="preserve">, W., &amp; </w:t>
      </w:r>
      <w:proofErr w:type="spellStart"/>
      <w:r w:rsidRPr="006463FA">
        <w:t>Kalaitzandonakes</w:t>
      </w:r>
      <w:proofErr w:type="spellEnd"/>
      <w:r w:rsidRPr="006463FA">
        <w:t xml:space="preserve">, N. (2014). The diminishing </w:t>
      </w:r>
      <w:proofErr w:type="spellStart"/>
      <w:r w:rsidRPr="006463FA">
        <w:t>signaling</w:t>
      </w:r>
      <w:proofErr w:type="spellEnd"/>
      <w:r w:rsidRPr="006463FA">
        <w:t xml:space="preserve"> value of patents between early rounds of venture capital financing. Research Policy, 43(6), 956-989.</w:t>
      </w:r>
    </w:p>
    <w:p w:rsidR="006463FA" w:rsidRPr="006463FA" w:rsidRDefault="006463FA" w:rsidP="006463FA">
      <w:pPr>
        <w:pStyle w:val="ListParagraph"/>
        <w:numPr>
          <w:ilvl w:val="0"/>
          <w:numId w:val="6"/>
        </w:numPr>
        <w:rPr>
          <w:b/>
        </w:rPr>
      </w:pPr>
      <w:r>
        <w:rPr>
          <w:b/>
        </w:rPr>
        <w:t xml:space="preserve">87: </w:t>
      </w:r>
      <w:proofErr w:type="spellStart"/>
      <w:r w:rsidRPr="006463FA">
        <w:t>Helmers</w:t>
      </w:r>
      <w:proofErr w:type="spellEnd"/>
      <w:r w:rsidRPr="006463FA">
        <w:t>, C., &amp; Rogers, M. (2011). Does patenting help high-tech start-</w:t>
      </w:r>
      <w:proofErr w:type="gramStart"/>
      <w:r w:rsidRPr="006463FA">
        <w:t>ups?.</w:t>
      </w:r>
      <w:proofErr w:type="gramEnd"/>
      <w:r w:rsidRPr="006463FA">
        <w:t xml:space="preserve"> Research Policy, 40(7), 1016-1027.</w:t>
      </w:r>
    </w:p>
    <w:p w:rsidR="006463FA" w:rsidRDefault="006463FA" w:rsidP="006463FA">
      <w:pPr>
        <w:pStyle w:val="ListParagraph"/>
        <w:numPr>
          <w:ilvl w:val="0"/>
          <w:numId w:val="6"/>
        </w:numPr>
      </w:pPr>
      <w:r>
        <w:rPr>
          <w:b/>
        </w:rPr>
        <w:t xml:space="preserve">93: </w:t>
      </w:r>
      <w:proofErr w:type="spellStart"/>
      <w:r w:rsidRPr="006463FA">
        <w:t>Gimmon</w:t>
      </w:r>
      <w:proofErr w:type="spellEnd"/>
      <w:r w:rsidRPr="006463FA">
        <w:t xml:space="preserve">, E., &amp; </w:t>
      </w:r>
      <w:proofErr w:type="spellStart"/>
      <w:r w:rsidRPr="006463FA">
        <w:t>Levie</w:t>
      </w:r>
      <w:proofErr w:type="spellEnd"/>
      <w:r w:rsidRPr="006463FA">
        <w:t>, J. (2010). Founder's human capital, external investment, and the survival of new high-technology ventures. Research Policy, 39(9), 1214-1226.</w:t>
      </w:r>
    </w:p>
    <w:p w:rsidR="006463FA" w:rsidRPr="006463FA" w:rsidRDefault="006463FA" w:rsidP="006463FA">
      <w:pPr>
        <w:pStyle w:val="ListParagraph"/>
        <w:numPr>
          <w:ilvl w:val="0"/>
          <w:numId w:val="6"/>
        </w:numPr>
      </w:pPr>
      <w:r>
        <w:rPr>
          <w:b/>
        </w:rPr>
        <w:t>87:</w:t>
      </w:r>
      <w:r>
        <w:t xml:space="preserve"> </w:t>
      </w:r>
      <w:r w:rsidRPr="006463FA">
        <w:t>Wagner, S., &amp; Cockburn, I. (2010). Patents and the survival of Internet-related IPOs. Research Policy, 39(2), 214-228.</w:t>
      </w:r>
    </w:p>
    <w:p w:rsidR="00530D99" w:rsidRPr="00530D99" w:rsidRDefault="00530D99" w:rsidP="00530D99">
      <w:pPr>
        <w:pBdr>
          <w:bottom w:val="single" w:sz="4" w:space="1" w:color="auto"/>
        </w:pBdr>
      </w:pPr>
    </w:p>
    <w:p w:rsidR="00530D99" w:rsidRPr="00AF3AA6" w:rsidRDefault="00530D99" w:rsidP="00530D99">
      <w:pPr>
        <w:rPr>
          <w:b/>
        </w:rPr>
      </w:pPr>
      <w:r w:rsidRPr="005216BE">
        <w:rPr>
          <w:b/>
        </w:rPr>
        <w:t xml:space="preserve">Title: </w:t>
      </w:r>
      <w:r>
        <w:t>Entrepreneurship Theory and Practice</w:t>
      </w:r>
      <w:r>
        <w:t xml:space="preserve"> | </w:t>
      </w:r>
      <w:r>
        <w:t>Wiley-Blackwell</w:t>
      </w:r>
    </w:p>
    <w:p w:rsidR="00530D99" w:rsidRPr="005023C3" w:rsidRDefault="00530D99" w:rsidP="005023C3">
      <w:pPr>
        <w:rPr>
          <w:b/>
        </w:rPr>
      </w:pPr>
      <w:r w:rsidRPr="005023C3">
        <w:rPr>
          <w:b/>
        </w:rPr>
        <w:t xml:space="preserve">Impact factor: </w:t>
      </w:r>
      <w:r>
        <w:t>3.</w:t>
      </w:r>
      <w:r>
        <w:t>414</w:t>
      </w:r>
      <w:r>
        <w:t xml:space="preserve"> (5-year: 5.</w:t>
      </w:r>
      <w:r>
        <w:t>681</w:t>
      </w:r>
      <w:r>
        <w:t>)</w:t>
      </w:r>
    </w:p>
    <w:p w:rsidR="00530D99" w:rsidRPr="005023C3" w:rsidRDefault="00530D99" w:rsidP="005023C3">
      <w:pPr>
        <w:rPr>
          <w:b/>
        </w:rPr>
      </w:pPr>
      <w:r w:rsidRPr="005023C3">
        <w:rPr>
          <w:b/>
        </w:rPr>
        <w:t>Issues per year:</w:t>
      </w:r>
      <w:r w:rsidRPr="005023C3">
        <w:t xml:space="preserve"> </w:t>
      </w:r>
      <w:r w:rsidR="005023C3" w:rsidRPr="005023C3">
        <w:t>6 (odd months)</w:t>
      </w:r>
    </w:p>
    <w:p w:rsidR="00530D99" w:rsidRDefault="00530D99" w:rsidP="00530D99">
      <w:pPr>
        <w:rPr>
          <w:b/>
        </w:rPr>
      </w:pPr>
      <w:r>
        <w:rPr>
          <w:b/>
        </w:rPr>
        <w:t>Description &amp; Criteria:</w:t>
      </w:r>
    </w:p>
    <w:p w:rsidR="005023C3" w:rsidRPr="005023C3" w:rsidRDefault="005023C3" w:rsidP="005023C3">
      <w:r w:rsidRPr="005023C3">
        <w:t>Entrepreneurship Theory and Practice (ET&amp;P) is a leading scholarly journal in the field of entrepreneurship studies. The journal's mission is to publish original papers which contribute to the advancement of the field of entrepreneurship. ET&amp;P publishes conceptual and empirical articles of interest to scholars, consultants, and public policy makers. Most issues also featu</w:t>
      </w:r>
      <w:bookmarkStart w:id="0" w:name="_GoBack"/>
      <w:bookmarkEnd w:id="0"/>
      <w:r w:rsidRPr="005023C3">
        <w:t>re a teaching case. Article topics i</w:t>
      </w:r>
      <w:r>
        <w:t xml:space="preserve">nclude, but are not limited to: </w:t>
      </w:r>
      <w:r w:rsidRPr="005023C3">
        <w:t>National and International</w:t>
      </w:r>
      <w:r>
        <w:t xml:space="preserve"> Studies of Enterprise Creation, Small Business Management, Family-Owned Businesses, </w:t>
      </w:r>
      <w:r w:rsidRPr="005023C3">
        <w:t>Minority Issues in Small</w:t>
      </w:r>
      <w:r>
        <w:t xml:space="preserve"> Business and Entrepreneurship, New Venture Creation, Research Methods, Venture Financing, and </w:t>
      </w:r>
      <w:r w:rsidRPr="005023C3">
        <w:t>Corporate and Non-Profit Entrepreneurship</w:t>
      </w:r>
      <w:r>
        <w:t>.</w:t>
      </w:r>
    </w:p>
    <w:p w:rsidR="00530D99" w:rsidRDefault="00530D99" w:rsidP="00530D99">
      <w:pPr>
        <w:rPr>
          <w:b/>
        </w:rPr>
      </w:pPr>
      <w:r>
        <w:rPr>
          <w:b/>
        </w:rPr>
        <w:t>Relevant articles:</w:t>
      </w:r>
    </w:p>
    <w:p w:rsidR="00530D99" w:rsidRPr="006463FA" w:rsidRDefault="006463FA" w:rsidP="006463FA">
      <w:pPr>
        <w:pStyle w:val="ListParagraph"/>
        <w:numPr>
          <w:ilvl w:val="0"/>
          <w:numId w:val="6"/>
        </w:numPr>
      </w:pPr>
      <w:r>
        <w:rPr>
          <w:b/>
        </w:rPr>
        <w:t xml:space="preserve">319: </w:t>
      </w:r>
      <w:r w:rsidRPr="006463FA">
        <w:t xml:space="preserve">Ahlers, G. K., Cumming, D., Günther, C., &amp; </w:t>
      </w:r>
      <w:proofErr w:type="spellStart"/>
      <w:r w:rsidRPr="006463FA">
        <w:t>Schweizer</w:t>
      </w:r>
      <w:proofErr w:type="spellEnd"/>
      <w:r w:rsidRPr="006463FA">
        <w:t xml:space="preserve">, D. (2015). </w:t>
      </w:r>
      <w:proofErr w:type="spellStart"/>
      <w:r w:rsidRPr="006463FA">
        <w:t>Signaling</w:t>
      </w:r>
      <w:proofErr w:type="spellEnd"/>
      <w:r w:rsidRPr="006463FA">
        <w:t xml:space="preserve"> in equity crowdfunding. Entrepreneurship Theory and Practice, 39(4), 955-980.</w:t>
      </w:r>
    </w:p>
    <w:p w:rsidR="00530D99" w:rsidRPr="00530D99" w:rsidRDefault="00530D99" w:rsidP="00530D99">
      <w:pPr>
        <w:pBdr>
          <w:bottom w:val="single" w:sz="4" w:space="1" w:color="auto"/>
        </w:pBdr>
      </w:pPr>
    </w:p>
    <w:p w:rsidR="00530D99" w:rsidRPr="00AF3AA6" w:rsidRDefault="00530D99" w:rsidP="00530D99">
      <w:pPr>
        <w:rPr>
          <w:b/>
        </w:rPr>
      </w:pPr>
      <w:r w:rsidRPr="005216BE">
        <w:rPr>
          <w:b/>
        </w:rPr>
        <w:t xml:space="preserve">Title: </w:t>
      </w:r>
      <w:r>
        <w:t>Journal of Small Business Management</w:t>
      </w:r>
      <w:r>
        <w:t xml:space="preserve"> | Wiley-Blackwell</w:t>
      </w:r>
    </w:p>
    <w:p w:rsidR="00530D99" w:rsidRPr="005023C3" w:rsidRDefault="00530D99" w:rsidP="005023C3">
      <w:pPr>
        <w:rPr>
          <w:b/>
        </w:rPr>
      </w:pPr>
      <w:r w:rsidRPr="005023C3">
        <w:rPr>
          <w:b/>
        </w:rPr>
        <w:t xml:space="preserve">Impact factor: </w:t>
      </w:r>
      <w:r>
        <w:t>1.937 (5-year: 2.868</w:t>
      </w:r>
      <w:r>
        <w:t>)</w:t>
      </w:r>
    </w:p>
    <w:p w:rsidR="00CD6326" w:rsidRPr="00CD6326" w:rsidRDefault="00530D99" w:rsidP="005023C3">
      <w:r w:rsidRPr="005023C3">
        <w:rPr>
          <w:b/>
        </w:rPr>
        <w:t xml:space="preserve">Issues per year: </w:t>
      </w:r>
      <w:r w:rsidR="00CD6326">
        <w:t>4 (January, April, July, October)</w:t>
      </w:r>
    </w:p>
    <w:p w:rsidR="00530D99" w:rsidRDefault="00530D99" w:rsidP="00530D99">
      <w:pPr>
        <w:rPr>
          <w:b/>
        </w:rPr>
      </w:pPr>
      <w:r>
        <w:rPr>
          <w:b/>
        </w:rPr>
        <w:t>Description &amp; Criteria:</w:t>
      </w:r>
    </w:p>
    <w:p w:rsidR="00CD6326" w:rsidRPr="00CD6326" w:rsidRDefault="00CD6326" w:rsidP="00CD6326">
      <w:r w:rsidRPr="00CD6326">
        <w:t>The primary purpose of the Journal of Small Business Management (JSBM) is to publish scholarly research articles in the fields of small business management and entrepreneurship. As the official journal of the International Council for Small Business (ICSB), the JSBM is recognized as a primary instrument for projecting and supporting the goals and objectives of this organization, which include scholarly research and the free exchange of ideas. The Journal, which is circulated in 60 countries around the world, is a leader in the fi</w:t>
      </w:r>
      <w:r>
        <w:t xml:space="preserve">eld of small business research. </w:t>
      </w:r>
      <w:r>
        <w:t>The following is a list of research topi</w:t>
      </w:r>
      <w:r>
        <w:t xml:space="preserve">cs of interest to JSBM readers: </w:t>
      </w:r>
      <w:r>
        <w:t>Family</w:t>
      </w:r>
      <w:r>
        <w:t xml:space="preserve"> and Founders Owned Enterprises, </w:t>
      </w:r>
      <w:r>
        <w:t>Women and Minority Owned Enterprises</w:t>
      </w:r>
      <w:r>
        <w:t xml:space="preserve">, </w:t>
      </w:r>
      <w:r>
        <w:t>Small Business Strategy and Organization</w:t>
      </w:r>
      <w:r>
        <w:t xml:space="preserve">, </w:t>
      </w:r>
      <w:r>
        <w:t>Small Business and Entrepreneurial Marketing</w:t>
      </w:r>
      <w:r>
        <w:t xml:space="preserve">, </w:t>
      </w:r>
      <w:r>
        <w:t>Franchising and Small Business</w:t>
      </w:r>
      <w:r>
        <w:t xml:space="preserve">, </w:t>
      </w:r>
      <w:r>
        <w:t>Internationalization and International Entrepreneurship</w:t>
      </w:r>
      <w:r>
        <w:t xml:space="preserve">, </w:t>
      </w:r>
      <w:r>
        <w:t>Entrepreneurial and Small Business Education</w:t>
      </w:r>
      <w:r>
        <w:t xml:space="preserve">, </w:t>
      </w:r>
      <w:r>
        <w:t>New Venture Creation and Venture Capital</w:t>
      </w:r>
      <w:r>
        <w:t xml:space="preserve">, </w:t>
      </w:r>
      <w:r>
        <w:t xml:space="preserve">Small </w:t>
      </w:r>
      <w:r>
        <w:lastRenderedPageBreak/>
        <w:t xml:space="preserve">Business Finance and Accounting, </w:t>
      </w:r>
      <w:r>
        <w:t>Small E</w:t>
      </w:r>
      <w:r>
        <w:t xml:space="preserve">nterprise Governance and Agency, </w:t>
      </w:r>
      <w:r>
        <w:t>Small Business Technology and Innovation</w:t>
      </w:r>
      <w:r>
        <w:t xml:space="preserve">, </w:t>
      </w:r>
      <w:r>
        <w:t>Small Business Poli</w:t>
      </w:r>
      <w:r>
        <w:t xml:space="preserve">cy, Economics, and Legal Issues, </w:t>
      </w:r>
      <w:r>
        <w:t>Small Bus</w:t>
      </w:r>
      <w:r>
        <w:t xml:space="preserve">iness Operations and E-Commerce, </w:t>
      </w:r>
      <w:r>
        <w:t>Small Business Assistance and Training Prog</w:t>
      </w:r>
      <w:r>
        <w:t xml:space="preserve">rams, </w:t>
      </w:r>
      <w:r>
        <w:t xml:space="preserve">Small Business Leadership and Entrepreneurial </w:t>
      </w:r>
      <w:proofErr w:type="spellStart"/>
      <w:r>
        <w:t>Behavior</w:t>
      </w:r>
      <w:proofErr w:type="spellEnd"/>
    </w:p>
    <w:p w:rsidR="00530D99" w:rsidRDefault="00530D99" w:rsidP="00530D99">
      <w:pPr>
        <w:rPr>
          <w:b/>
        </w:rPr>
      </w:pPr>
      <w:r>
        <w:rPr>
          <w:b/>
        </w:rPr>
        <w:t>Relevant articles:</w:t>
      </w:r>
    </w:p>
    <w:p w:rsidR="00530D99" w:rsidRPr="006463FA" w:rsidRDefault="006463FA" w:rsidP="006463FA">
      <w:pPr>
        <w:pStyle w:val="ListParagraph"/>
        <w:numPr>
          <w:ilvl w:val="0"/>
          <w:numId w:val="6"/>
        </w:numPr>
      </w:pPr>
      <w:r>
        <w:rPr>
          <w:b/>
        </w:rPr>
        <w:t xml:space="preserve">6: </w:t>
      </w:r>
      <w:r w:rsidRPr="006463FA">
        <w:rPr>
          <w:rFonts w:hint="eastAsia"/>
        </w:rPr>
        <w:t xml:space="preserve">Croce, A., </w:t>
      </w:r>
      <w:proofErr w:type="spellStart"/>
      <w:r w:rsidRPr="006463FA">
        <w:rPr>
          <w:rFonts w:hint="eastAsia"/>
        </w:rPr>
        <w:t>Guerini</w:t>
      </w:r>
      <w:proofErr w:type="spellEnd"/>
      <w:r w:rsidRPr="006463FA">
        <w:rPr>
          <w:rFonts w:hint="eastAsia"/>
        </w:rPr>
        <w:t xml:space="preserve">, M., &amp; </w:t>
      </w:r>
      <w:proofErr w:type="spellStart"/>
      <w:r w:rsidRPr="006463FA">
        <w:rPr>
          <w:rFonts w:hint="eastAsia"/>
        </w:rPr>
        <w:t>Ughetto</w:t>
      </w:r>
      <w:proofErr w:type="spellEnd"/>
      <w:r w:rsidRPr="006463FA">
        <w:rPr>
          <w:rFonts w:hint="eastAsia"/>
        </w:rPr>
        <w:t>, E. (2016). Angel Financing and the Performance of High</w:t>
      </w:r>
      <w:r w:rsidRPr="006463FA">
        <w:rPr>
          <w:rFonts w:hint="eastAsia"/>
        </w:rPr>
        <w:t>‐</w:t>
      </w:r>
      <w:r w:rsidRPr="006463FA">
        <w:rPr>
          <w:rFonts w:hint="eastAsia"/>
        </w:rPr>
        <w:t>Tech Start</w:t>
      </w:r>
      <w:r w:rsidRPr="006463FA">
        <w:rPr>
          <w:rFonts w:hint="eastAsia"/>
        </w:rPr>
        <w:t>‐</w:t>
      </w:r>
      <w:r w:rsidRPr="006463FA">
        <w:rPr>
          <w:rFonts w:hint="eastAsia"/>
        </w:rPr>
        <w:t>Ups. Journal of Small Business Management.</w:t>
      </w:r>
    </w:p>
    <w:p w:rsidR="00530D99" w:rsidRPr="00530D99" w:rsidRDefault="00530D99" w:rsidP="00530D99">
      <w:pPr>
        <w:pBdr>
          <w:bottom w:val="single" w:sz="4" w:space="1" w:color="auto"/>
        </w:pBdr>
      </w:pPr>
    </w:p>
    <w:p w:rsidR="00530D99" w:rsidRPr="00AF3AA6" w:rsidRDefault="00530D99" w:rsidP="00530D99">
      <w:pPr>
        <w:rPr>
          <w:b/>
        </w:rPr>
      </w:pPr>
      <w:r w:rsidRPr="005216BE">
        <w:rPr>
          <w:b/>
        </w:rPr>
        <w:t xml:space="preserve">Title: </w:t>
      </w:r>
      <w:r>
        <w:t>Small Business Economics</w:t>
      </w:r>
      <w:r>
        <w:t xml:space="preserve"> | </w:t>
      </w:r>
      <w:r>
        <w:t>Springer</w:t>
      </w:r>
    </w:p>
    <w:p w:rsidR="00530D99" w:rsidRPr="005023C3" w:rsidRDefault="00530D99" w:rsidP="005023C3">
      <w:pPr>
        <w:rPr>
          <w:b/>
        </w:rPr>
      </w:pPr>
      <w:r w:rsidRPr="005023C3">
        <w:rPr>
          <w:b/>
        </w:rPr>
        <w:t xml:space="preserve">Impact factor: </w:t>
      </w:r>
      <w:r>
        <w:t>1.795</w:t>
      </w:r>
      <w:r>
        <w:t xml:space="preserve"> (5-year: </w:t>
      </w:r>
      <w:r>
        <w:t>2.318</w:t>
      </w:r>
      <w:r>
        <w:t>)</w:t>
      </w:r>
    </w:p>
    <w:p w:rsidR="00530D99" w:rsidRPr="00CD6326" w:rsidRDefault="00530D99" w:rsidP="005023C3">
      <w:r w:rsidRPr="005023C3">
        <w:rPr>
          <w:b/>
        </w:rPr>
        <w:t xml:space="preserve">Issues per year: </w:t>
      </w:r>
      <w:r w:rsidR="00CD6326">
        <w:t>8. Vol 1: Jan, Feb, Mar, Apr. Vol 2: June, Aug, Oct, Dec</w:t>
      </w:r>
    </w:p>
    <w:p w:rsidR="00530D99" w:rsidRDefault="00530D99" w:rsidP="00530D99">
      <w:pPr>
        <w:rPr>
          <w:b/>
        </w:rPr>
      </w:pPr>
      <w:r>
        <w:rPr>
          <w:b/>
        </w:rPr>
        <w:t>Description &amp; Criteria:</w:t>
      </w:r>
    </w:p>
    <w:p w:rsidR="00CD6326" w:rsidRPr="00CD6326" w:rsidRDefault="00CD6326" w:rsidP="00530D99">
      <w:r w:rsidRPr="00CD6326">
        <w:t xml:space="preserve">Small Business Economics: An Entrepreneurship Journal publishes rigorous research on entrepreneurship, self-employment, family firms, small and medium-sized firms, and new venture creation. The journal has a broad scope, including entrepreneurs' characteristics, occupational choice, new ventures and innovation, </w:t>
      </w:r>
      <w:proofErr w:type="gramStart"/>
      <w:r w:rsidRPr="00CD6326">
        <w:t>firms</w:t>
      </w:r>
      <w:proofErr w:type="gramEnd"/>
      <w:r w:rsidRPr="00CD6326">
        <w:t xml:space="preserve"> life courses and performance; as well as the role played by institutions and public policies within local, regional, national and international contexts. Articles published in Small Business Economics typically emphasize the economic and societal relevance of research findings. As a leading entrepreneurship journal, Small Business Economics publishes both theoretical and empirical papers, while encouraging interdisciplinary and cross-disciplinary research from a broad spectrum of disciplines and related fields.</w:t>
      </w:r>
    </w:p>
    <w:p w:rsidR="00530D99" w:rsidRDefault="00530D99" w:rsidP="00530D99">
      <w:pPr>
        <w:rPr>
          <w:b/>
        </w:rPr>
      </w:pPr>
      <w:r>
        <w:rPr>
          <w:b/>
        </w:rPr>
        <w:t>Relevant articles:</w:t>
      </w:r>
    </w:p>
    <w:p w:rsidR="00530D99" w:rsidRPr="006463FA" w:rsidRDefault="006463FA" w:rsidP="006463FA">
      <w:pPr>
        <w:pStyle w:val="ListParagraph"/>
        <w:numPr>
          <w:ilvl w:val="0"/>
          <w:numId w:val="6"/>
        </w:numPr>
      </w:pPr>
      <w:r w:rsidRPr="006463FA">
        <w:rPr>
          <w:b/>
        </w:rPr>
        <w:t>64:</w:t>
      </w:r>
      <w:r>
        <w:t xml:space="preserve"> </w:t>
      </w:r>
      <w:proofErr w:type="spellStart"/>
      <w:r w:rsidRPr="006463FA">
        <w:t>Alexy</w:t>
      </w:r>
      <w:proofErr w:type="spellEnd"/>
      <w:r w:rsidRPr="006463FA">
        <w:t xml:space="preserve">, O. T., Block, J. H., </w:t>
      </w:r>
      <w:proofErr w:type="spellStart"/>
      <w:r w:rsidRPr="006463FA">
        <w:t>Sandner</w:t>
      </w:r>
      <w:proofErr w:type="spellEnd"/>
      <w:r w:rsidRPr="006463FA">
        <w:t>, P., &amp; Ter Wal, A. L. (2012). Social capital of venture capitalists and start-up funding. Small Business Economics, 39(4), 835-851.</w:t>
      </w:r>
    </w:p>
    <w:p w:rsidR="00530D99" w:rsidRPr="00530D99" w:rsidRDefault="00530D99" w:rsidP="00530D99">
      <w:pPr>
        <w:pBdr>
          <w:bottom w:val="single" w:sz="4" w:space="1" w:color="auto"/>
        </w:pBdr>
      </w:pPr>
    </w:p>
    <w:p w:rsidR="00530D99" w:rsidRPr="00530D99" w:rsidRDefault="00530D99" w:rsidP="00530D99">
      <w:pPr>
        <w:rPr>
          <w:b/>
        </w:rPr>
      </w:pPr>
    </w:p>
    <w:sectPr w:rsidR="00530D99" w:rsidRPr="00530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283D"/>
    <w:multiLevelType w:val="hybridMultilevel"/>
    <w:tmpl w:val="A98E3642"/>
    <w:lvl w:ilvl="0" w:tplc="978EB03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A2755A"/>
    <w:multiLevelType w:val="hybridMultilevel"/>
    <w:tmpl w:val="A0C06046"/>
    <w:lvl w:ilvl="0" w:tplc="978EB030">
      <w:numFmt w:val="bullet"/>
      <w:lvlText w:val="•"/>
      <w:lvlJc w:val="left"/>
      <w:pPr>
        <w:ind w:left="360" w:hanging="360"/>
      </w:pPr>
      <w:rPr>
        <w:rFonts w:ascii="Calibri" w:eastAsiaTheme="minorEastAsia"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EF25974"/>
    <w:multiLevelType w:val="hybridMultilevel"/>
    <w:tmpl w:val="E39C61C8"/>
    <w:lvl w:ilvl="0" w:tplc="978EB03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E070A7"/>
    <w:multiLevelType w:val="hybridMultilevel"/>
    <w:tmpl w:val="14A69F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AE6F76"/>
    <w:multiLevelType w:val="hybridMultilevel"/>
    <w:tmpl w:val="8CAE86BA"/>
    <w:lvl w:ilvl="0" w:tplc="978EB03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1C55C8A"/>
    <w:multiLevelType w:val="hybridMultilevel"/>
    <w:tmpl w:val="E6F4C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BE"/>
    <w:rsid w:val="000A5FA2"/>
    <w:rsid w:val="005023C3"/>
    <w:rsid w:val="005216BE"/>
    <w:rsid w:val="00530D99"/>
    <w:rsid w:val="006463FA"/>
    <w:rsid w:val="009A2B3F"/>
    <w:rsid w:val="00A93821"/>
    <w:rsid w:val="00AF3AA6"/>
    <w:rsid w:val="00CD6326"/>
    <w:rsid w:val="00D06555"/>
    <w:rsid w:val="00F94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2FE8"/>
  <w15:chartTrackingRefBased/>
  <w15:docId w15:val="{BE53E390-F770-40CC-B8EE-0EC49486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0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7678">
      <w:bodyDiv w:val="1"/>
      <w:marLeft w:val="0"/>
      <w:marRight w:val="0"/>
      <w:marTop w:val="0"/>
      <w:marBottom w:val="0"/>
      <w:divBdr>
        <w:top w:val="none" w:sz="0" w:space="0" w:color="auto"/>
        <w:left w:val="none" w:sz="0" w:space="0" w:color="auto"/>
        <w:bottom w:val="none" w:sz="0" w:space="0" w:color="auto"/>
        <w:right w:val="none" w:sz="0" w:space="0" w:color="auto"/>
      </w:divBdr>
    </w:div>
    <w:div w:id="618998968">
      <w:bodyDiv w:val="1"/>
      <w:marLeft w:val="0"/>
      <w:marRight w:val="0"/>
      <w:marTop w:val="0"/>
      <w:marBottom w:val="0"/>
      <w:divBdr>
        <w:top w:val="none" w:sz="0" w:space="0" w:color="auto"/>
        <w:left w:val="none" w:sz="0" w:space="0" w:color="auto"/>
        <w:bottom w:val="none" w:sz="0" w:space="0" w:color="auto"/>
        <w:right w:val="none" w:sz="0" w:space="0" w:color="auto"/>
      </w:divBdr>
    </w:div>
    <w:div w:id="864443063">
      <w:bodyDiv w:val="1"/>
      <w:marLeft w:val="0"/>
      <w:marRight w:val="0"/>
      <w:marTop w:val="0"/>
      <w:marBottom w:val="0"/>
      <w:divBdr>
        <w:top w:val="none" w:sz="0" w:space="0" w:color="auto"/>
        <w:left w:val="none" w:sz="0" w:space="0" w:color="auto"/>
        <w:bottom w:val="none" w:sz="0" w:space="0" w:color="auto"/>
        <w:right w:val="none" w:sz="0" w:space="0" w:color="auto"/>
      </w:divBdr>
    </w:div>
    <w:div w:id="1129595372">
      <w:bodyDiv w:val="1"/>
      <w:marLeft w:val="0"/>
      <w:marRight w:val="0"/>
      <w:marTop w:val="0"/>
      <w:marBottom w:val="0"/>
      <w:divBdr>
        <w:top w:val="none" w:sz="0" w:space="0" w:color="auto"/>
        <w:left w:val="none" w:sz="0" w:space="0" w:color="auto"/>
        <w:bottom w:val="none" w:sz="0" w:space="0" w:color="auto"/>
        <w:right w:val="none" w:sz="0" w:space="0" w:color="auto"/>
      </w:divBdr>
    </w:div>
    <w:div w:id="1179198943">
      <w:bodyDiv w:val="1"/>
      <w:marLeft w:val="0"/>
      <w:marRight w:val="0"/>
      <w:marTop w:val="0"/>
      <w:marBottom w:val="0"/>
      <w:divBdr>
        <w:top w:val="none" w:sz="0" w:space="0" w:color="auto"/>
        <w:left w:val="none" w:sz="0" w:space="0" w:color="auto"/>
        <w:bottom w:val="none" w:sz="0" w:space="0" w:color="auto"/>
        <w:right w:val="none" w:sz="0" w:space="0" w:color="auto"/>
      </w:divBdr>
    </w:div>
    <w:div w:id="1194804222">
      <w:bodyDiv w:val="1"/>
      <w:marLeft w:val="0"/>
      <w:marRight w:val="0"/>
      <w:marTop w:val="0"/>
      <w:marBottom w:val="0"/>
      <w:divBdr>
        <w:top w:val="none" w:sz="0" w:space="0" w:color="auto"/>
        <w:left w:val="none" w:sz="0" w:space="0" w:color="auto"/>
        <w:bottom w:val="none" w:sz="0" w:space="0" w:color="auto"/>
        <w:right w:val="none" w:sz="0" w:space="0" w:color="auto"/>
      </w:divBdr>
    </w:div>
    <w:div w:id="14055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3</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Shelton</dc:creator>
  <cp:keywords/>
  <dc:description/>
  <cp:lastModifiedBy>Mark Shelton</cp:lastModifiedBy>
  <cp:revision>1</cp:revision>
  <dcterms:created xsi:type="dcterms:W3CDTF">2017-06-08T06:28:00Z</dcterms:created>
  <dcterms:modified xsi:type="dcterms:W3CDTF">2017-06-09T06:59:00Z</dcterms:modified>
</cp:coreProperties>
</file>