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教育实习动员大会会议记录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时间：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2021.4.1      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 xml:space="preserve">   地点：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南湖综合楼     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 xml:space="preserve">   与会人员：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王某，李某                      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0</wp:posOffset>
                </wp:positionV>
                <wp:extent cx="5697855" cy="8202930"/>
                <wp:effectExtent l="6350" t="6350" r="1079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205" y="1551940"/>
                          <a:ext cx="5697855" cy="8202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5pt;margin-top:0pt;height:645.9pt;width:448.65pt;z-index:251659264;v-text-anchor:middle;mso-width-relative:page;mso-height-relative:page;" filled="f" stroked="t" coordsize="21600,21600" o:gfxdata="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NfOwvaAAAACQEAAA8AAAAA&#10;AAAAAQAgAAAAIgAAAGRycy9kb3ducmV2LnhtbFBLAQIUABQAAAAIAIdO4kD4DEVqhAIAAPkEAAAO&#10;AAAAAAAAAAEAIAAAACkBAABkcnMvZTJvRG9jLnhtbFBLBQYAAAAABgAGAFkBAAAf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动员仪式一共分为三部分：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领导讲话，包括实习目的、意义和原则等；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实习学校对接，包括对接的实习学校包括哪些；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动员结束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637C0"/>
    <w:multiLevelType w:val="singleLevel"/>
    <w:tmpl w:val="870637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E0A37"/>
    <w:rsid w:val="42D534D9"/>
    <w:rsid w:val="4DA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2021-04-01T07:07:57Z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EB9658A9F2B14378B19ABC9C8A068E5C</vt:lpwstr>
  </property>
</Properties>
</file>