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769"/>
            </w:pPr>
          </w:p>
          <w:p>
            <w:pPr>
              <w:pBdr>
                <w:bottom w:val="single" w:color="37DCF2" w:sz="12" w:space="8"/>
              </w:pBdr>
              <w:spacing w:after="200"/>
              <w:ind w:left="3500" w:right="3500"/>
              <w:jc w:val="center"/>
            </w:pPr>
          </w:p>
          <w:p>
            <w:pPr>
              <w:spacing w:after="1059" w:line="920" w:lineRule="atLeast"/>
              <w:jc w:val="center"/>
            </w:pPr>
            <w:r>
              <w:rPr>
                <w:rFonts w:ascii="Calibri" w:eastAsia="SimHei"/>
                <w:b/>
                <w:bCs/>
                <w:color w:val="FFFFFF"/>
                <w:sz w:val="80"/>
                <w:szCs w:val="80"/>
              </w:rPr>
              <w:t xml:space="preserve">PromptOS</w:t>
            </w:r>
            <w:r>
              <w:rPr>
                <w:rFonts w:ascii="Calibri" w:eastAsia="SimHei"/>
              </w:rPr>
              <w:br/>
              <w:t xml:space="preserve"/>
            </w:r>
            <w:r>
              <w:rPr>
                <w:rFonts w:ascii="Calibri" w:eastAsia="SimHei"/>
                <w:b/>
                <w:bCs/>
                <w:color w:val="FFFFFF"/>
                <w:sz w:val="80"/>
                <w:szCs w:val="80"/>
              </w:rPr>
              <w:t xml:space="preserve">Master</w:t>
            </w:r>
            <w:r>
              <w:rPr>
                <w:rFonts w:ascii="Calibri" w:eastAsia="SimHei"/>
              </w:rPr>
              <w:br/>
              <w:t xml:space="preserve"/>
            </w:r>
            <w:r>
              <w:rPr>
                <w:rFonts w:ascii="Calibri" w:eastAsia="SimHei"/>
                <w:b/>
                <w:bCs/>
                <w:color w:val="FFFFFF"/>
                <w:sz w:val="80"/>
                <w:szCs w:val="80"/>
              </w:rPr>
              <w:t xml:space="preserve">Prompt</w:t>
            </w:r>
          </w:p>
          <w:p>
            <w:pPr>
              <w:spacing w:after="300"/>
              <w:jc w:val="center"/>
            </w:pPr>
            <w:r>
              <w:rPr>
                <w:rFonts w:ascii="Calibri" w:eastAsia="Microsoft YaHei"/>
                <w:color w:val="B0B8C0"/>
                <w:sz w:val="24"/>
                <w:szCs w:val="24"/>
              </w:rPr>
              <w:t xml:space="preserve">AI Vibe Coding Agent Build Instruction Set - Kinetic Autopoiesis Architecture</w:t>
            </w:r>
          </w:p>
          <w:p>
            <w:pPr>
              <w:pBdr>
                <w:bottom w:val="single" w:color="37DCF2" w:sz="6" w:space="8"/>
              </w:pBdr>
              <w:spacing w:after="300"/>
              <w:ind w:left="3500" w:right="3500"/>
              <w:jc w:val="center"/>
            </w:pPr>
          </w:p>
          <w:p>
            <w:pPr>
              <w:spacing w:after="80"/>
              <w:jc w:val="center"/>
            </w:pPr>
            <w:r>
              <w:rPr>
                <w:rFonts w:ascii="Calibri" w:eastAsia="Microsoft YaHei"/>
                <w:color w:val="90989F"/>
                <w:sz w:val="18"/>
                <w:szCs w:val="18"/>
              </w:rPr>
              <w:t xml:space="preserve">Version 1.0  |  June 2026</w:t>
            </w:r>
          </w:p>
          <w:p>
            <w:pPr>
              <w:spacing w:after="80"/>
              <w:jc w:val="center"/>
            </w:pPr>
            <w:r>
              <w:rPr>
                <w:rFonts w:ascii="Calibri" w:eastAsia="Microsoft YaHei"/>
                <w:color w:val="90989F"/>
                <w:sz w:val="18"/>
                <w:szCs w:val="18"/>
              </w:rPr>
              <w:t xml:space="preserve">4-Skill Integrated Stack  |  7-Phase Build Sequence</w:t>
            </w:r>
          </w:p>
          <w:p>
            <w:pPr>
              <w:spacing w:after="80"/>
              <w:jc w:val="center"/>
            </w:pPr>
            <w:r>
              <w:rPr>
                <w:rFonts w:ascii="Calibri" w:eastAsia="Microsoft YaHei"/>
                <w:color w:val="90989F"/>
                <w:sz w:val="18"/>
                <w:szCs w:val="18"/>
              </w:rPr>
              <w:t xml:space="preserve">Based on the 5 Redesign Options Analysis</w:t>
            </w:r>
          </w:p>
          <w:p>
            <w:pPr>
              <w:spacing w:after="80"/>
              <w:jc w:val="center"/>
            </w:pPr>
            <w:r>
              <w:rPr>
                <w:rFonts w:ascii="Calibri" w:eastAsia="Microsoft YaHei"/>
                <w:color w:val="90989F"/>
                <w:sz w:val="18"/>
                <w:szCs w:val="18"/>
              </w:rPr>
              <w:t xml:space="preserve">Skills.sh Standard Protocol Compliance</w:t>
            </w:r>
          </w:p>
        </w:tc>
      </w:tr>
    </w:tbl>
    <w:p>
      <w:pPr>
        <w:sectPr>
          <w:pgSz w:w="11906" w:h="16838" w:orient="portrait"/>
          <w:pgMar w:top="0" w:right="0" w:bottom="0" w:left="0" w:header="708" w:footer="708" w:gutter="0"/>
          <w:pgNumType/>
          <w:docGrid w:linePitch="360"/>
        </w:sectPr>
      </w:pPr>
    </w:p>
    <w:p>
      <w:pPr>
        <w:spacing w:after="400" w:before="200"/>
      </w:pPr>
      <w:r>
        <w:rPr>
          <w:rFonts w:ascii="Calibri" w:eastAsia="SimHei"/>
          <w:b/>
          <w:bCs/>
          <w:color w:val="162235"/>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Stack Recommendation and Rationale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Recommended Hybrid: KINETIC AUTOPOIESIS</w:t>
            </w:r>
            <w:r>
              <w:tab/>
            </w:r>
            <w:r>
              <w:fldChar w:fldCharType="begin"/>
            </w:r>
            <w:r>
              <w:instrText xml:space="preserve"> PAGEREF _Toc100001 \h </w:instrText>
            </w:r>
            <w:r>
              <w:fldChar w:fldCharType="separate"/>
            </w:r>
            <w:r>
              <w:t>2</w:t>
            </w:r>
            <w:r>
              <w:fldChar w:fldCharType="end"/>
            </w:r>
          </w:hyperlink>
        </w:p>
        <w:p>
          <w:pPr>
            <w:pStyle w:val="12"/>
            <w:ind w:left="720"/>
            <w:tabs>
              <w:tab w:val="right" w:leader="dot" w:pos="9026"/>
            </w:tabs>
            <w:spacing w:before="120" w:after="60"/>
          </w:pPr>
          <w:hyperlink w:anchor="_Toc100002" w:history="1">
            <w:r>
              <w:rPr>
                <w:rStyle w:val="Hyperlink"/>
              </w:rPr>
              <w:t>Skill Dominance Hierarchy</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Why This Hybrid Works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1.2 Technology Stack Map</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Prompt Sequencing Methodology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The Seven-Phase Prompt Sequence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Phase Dependency Graph</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Why This Sequence Matters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The Master Prompt for AI Vibe Coding Agents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Pre-Implementation Skill Installation Prompt</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The Master Prompt</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3.3 How to Use This Prompt</w:t>
            </w:r>
            <w:r>
              <w:tab/>
            </w:r>
            <w:r>
              <w:fldChar w:fldCharType="begin"/>
            </w:r>
            <w:r>
              <w:instrText xml:space="preserve"> PAGEREF _Toc100012 \h </w:instrText>
            </w:r>
            <w:r>
              <w:fldChar w:fldCharType="separate"/>
            </w:r>
            <w:r>
              <w:t>40</w:t>
            </w:r>
            <w:r>
              <w:fldChar w:fldCharType="end"/>
            </w:r>
          </w:hyperlink>
        </w:p>
        <w:p>
          <w:pPr>
            <w:pStyle w:val="9"/>
            <w:tabs>
              <w:tab w:val="right" w:leader="dot" w:pos="9026"/>
            </w:tabs>
            <w:spacing w:before="120" w:after="60"/>
          </w:pPr>
          <w:hyperlink w:anchor="_Toc100013" w:history="1">
            <w:r>
              <w:rPr>
                <w:rStyle w:val="Hyperlink"/>
              </w:rPr>
              <w:t>4. Skill Protocol Normalization Reference</w:t>
            </w:r>
            <w:r>
              <w:tab/>
            </w:r>
            <w:r>
              <w:fldChar w:fldCharType="begin"/>
            </w:r>
            <w:r>
              <w:instrText xml:space="preserve"> PAGEREF _Toc100013 \h </w:instrText>
            </w:r>
            <w:r>
              <w:fldChar w:fldCharType="separate"/>
            </w:r>
            <w:r>
              <w:t>41</w:t>
            </w:r>
            <w:r>
              <w:fldChar w:fldCharType="end"/>
            </w:r>
          </w:hyperlink>
        </w:p>
        <w:p>
          <w:pPr>
            <w:pStyle w:val="11"/>
            <w:ind w:left="360"/>
            <w:tabs>
              <w:tab w:val="right" w:leader="dot" w:pos="9026"/>
            </w:tabs>
            <w:spacing w:before="120" w:after="60"/>
          </w:pPr>
          <w:hyperlink w:anchor="_Toc100014" w:history="1">
            <w:r>
              <w:rPr>
                <w:rStyle w:val="Hyperlink"/>
              </w:rPr>
              <w:t>4.1 Canonical Format</w:t>
            </w:r>
            <w:r>
              <w:tab/>
            </w:r>
            <w:r>
              <w:fldChar w:fldCharType="begin"/>
            </w:r>
            <w:r>
              <w:instrText xml:space="preserve"> PAGEREF _Toc100014 \h </w:instrText>
            </w:r>
            <w:r>
              <w:fldChar w:fldCharType="separate"/>
            </w:r>
            <w:r>
              <w:t>41</w:t>
            </w:r>
            <w:r>
              <w:fldChar w:fldCharType="end"/>
            </w:r>
          </w:hyperlink>
        </w:p>
        <w:p>
          <w:pPr>
            <w:pStyle w:val="11"/>
            <w:ind w:left="360"/>
            <w:tabs>
              <w:tab w:val="right" w:leader="dot" w:pos="9026"/>
            </w:tabs>
            <w:spacing w:before="120" w:after="60"/>
          </w:pPr>
          <w:hyperlink w:anchor="_Toc100015" w:history="1">
            <w:r>
              <w:rPr>
                <w:rStyle w:val="Hyperlink"/>
              </w:rPr>
              <w:t>4.2 Original vs. Normalized Commands</w:t>
            </w:r>
            <w:r>
              <w:tab/>
            </w:r>
            <w:r>
              <w:fldChar w:fldCharType="begin"/>
            </w:r>
            <w:r>
              <w:instrText xml:space="preserve"> PAGEREF _Toc100015 \h </w:instrText>
            </w:r>
            <w:r>
              <w:fldChar w:fldCharType="separate"/>
            </w:r>
            <w:r>
              <w:t>41</w:t>
            </w:r>
            <w:r>
              <w:fldChar w:fldCharType="end"/>
            </w:r>
          </w:hyperlink>
        </w:p>
        <w:p>
          <w:pPr>
            <w:pStyle w:val="11"/>
            <w:ind w:left="360"/>
            <w:tabs>
              <w:tab w:val="right" w:leader="dot" w:pos="9026"/>
            </w:tabs>
            <w:spacing w:before="120" w:after="60"/>
          </w:pPr>
          <w:hyperlink w:anchor="_Toc100016" w:history="1">
            <w:r>
              <w:rPr>
                <w:rStyle w:val="Hyperlink"/>
              </w:rPr>
              <w:t>4.3 Extended Skill Registry</w:t>
            </w:r>
            <w:r>
              <w:tab/>
            </w:r>
            <w:r>
              <w:fldChar w:fldCharType="begin"/>
            </w:r>
            <w:r>
              <w:instrText xml:space="preserve"> PAGEREF _Toc100016 \h </w:instrText>
            </w:r>
            <w:r>
              <w:fldChar w:fldCharType="separate"/>
            </w:r>
            <w:r>
              <w:t>42</w:t>
            </w:r>
            <w:r>
              <w:fldChar w:fldCharType="end"/>
            </w:r>
          </w:hyperlink>
        </w:p>
        <w:p>
          <w:r>
            <w:fldChar w:fldCharType="end"/>
          </w:r>
        </w:p>
      </w:sdtContent>
    </w:sdt>
    <w:p>
      <w:pPr>
        <w:spacing w:after="100" w:before="200"/>
      </w:pPr>
      <w:r>
        <w:rPr>
          <w:i/>
          <w:iCs/>
          <w:color w:val="5A6080"/>
          <w:sz w:val="18"/>
          <w:szCs w:val="18"/>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eastAsia="SimHei"/>
          <w:b/>
          <w:bCs/>
          <w:color w:val="162235"/>
          <w:sz w:val="32"/>
          <w:szCs w:val="32"/>
        </w:rPr>
        <w:t xml:space="preserve">1. Stack Recommendation and Rationale</w:t>
      </w:r>
      <w:bookmarkEnd w:id="100000"/>
    </w:p>
    <w:p>
      <w:pPr>
        <w:spacing w:after="120" w:line="312"/>
        <w:jc w:val="both"/>
      </w:pPr>
      <w:r>
        <w:rPr>
          <w:rFonts w:ascii="Calibri" w:eastAsia="Microsoft YaHei"/>
          <w:color w:val="000000"/>
          <w:sz w:val="24"/>
          <w:szCs w:val="24"/>
        </w:rPr>
        <w:t xml:space="preserve">This section presents the recommended technology stack for building an interactive, mobile-first, ultra-modern website based on the five redesign options analyzed in the companion document. The recommendation is not a single option but a hybrid architecture that combines the strongest elements from three of the five options, calibrated to maximize the capabilities of each skill in the integrated stack.</w:t>
      </w:r>
    </w:p>
    <w:p>
      <w:pPr>
        <w:spacing w:after="120" w:line="312"/>
        <w:jc w:val="both"/>
      </w:pPr>
      <w:r>
        <w:rPr>
          <w:rFonts w:ascii="Calibri" w:eastAsia="Microsoft YaHei"/>
          <w:color w:val="000000"/>
          <w:sz w:val="24"/>
          <w:szCs w:val="24"/>
        </w:rPr>
        <w:t xml:space="preserve">The hybrid approach is necessary because no single option from the five perfectly addresses all requirements simultaneously. The Autopoietic Canvas excels at autonomous generation but lacks motion sophistication. Kinetic Spatial delivers unmatched animation quality but does not prioritize design intelligence governance. Chromatic Minimal achieves visual refinement but at the cost of expressiveness. Glass Depth creates stunning spatial experiences but demands heavy CSS engineering. Neo-Industrial projects raw authority but alienates non-technical users. The hybrid extracts the best from each and composes them into a unified system.</w:t>
      </w:r>
    </w:p>
    <w:p>
      <w:pPr>
        <w:pStyle w:val="Heading2"/>
        <w:spacing w:after="150" w:before="300" w:line="312"/>
      </w:pPr>
      <w:bookmarkStart w:id="100001" w:name="_Toc100001"/>
      <w:r>
        <w:rPr>
          <w:rFonts w:ascii="Calibri" w:eastAsia="SimHei"/>
          <w:b/>
          <w:bCs/>
          <w:color w:val="162235"/>
          <w:sz w:val="28"/>
          <w:szCs w:val="28"/>
        </w:rPr>
        <w:t xml:space="preserve">1.1 Recommended Hybrid: KINETIC AUTOPOIESIS</w:t>
      </w:r>
      <w:bookmarkEnd w:id="100001"/>
    </w:p>
    <w:p>
      <w:pPr>
        <w:spacing w:after="120" w:line="312"/>
        <w:jc w:val="both"/>
      </w:pPr>
      <w:r>
        <w:rPr>
          <w:rFonts w:ascii="Calibri" w:eastAsia="Microsoft YaHei"/>
          <w:color w:val="000000"/>
          <w:sz w:val="24"/>
          <w:szCs w:val="24"/>
        </w:rPr>
        <w:t xml:space="preserve">The recommended architecture is called Kinetic Autopoiesis, a fusion of Kinetic Spatial (motion-first, 40% weight) with Autopoietic Canvas (iterative generation, 35% weight) and Glass Depth (spatial layering, 25% weight). This combination was selected because it addresses the three most critical dimensions for an AI-native operating system interface: the interface must feel alive and responsive to user behavior (Kinetic Spatial), it must evolve and refine itself through iterative generation loops (Autopoietic Canvas), and it must create a sense of architectural depth that communicates information hierarchy through spatial positioning (Glass Depth).</w:t>
      </w:r>
    </w:p>
    <w:p>
      <w:pPr>
        <w:pStyle w:val="Heading3"/>
        <w:spacing w:after="100" w:before="200" w:line="312"/>
      </w:pPr>
      <w:bookmarkStart w:id="100002" w:name="_Toc100002"/>
      <w:r>
        <w:rPr>
          <w:rFonts w:ascii="Calibri" w:eastAsia="SimHei"/>
          <w:b/>
          <w:bCs/>
          <w:color w:val="162235"/>
          <w:sz w:val="26"/>
          <w:szCs w:val="26"/>
        </w:rPr>
        <w:t xml:space="preserve">Skill Dominance Hierarchy</w:t>
      </w:r>
      <w:bookmarkEnd w:id="100002"/>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Priority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Role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Contribution Weight</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Activation Sequence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 (Dominant)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Framer Motion Animator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Motion Vocabulary Architect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Phase 2: Motion Brief first</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UI/UX Pro Max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 Intelligence Governor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30%</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Phase 1: Design System first</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 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Iterative Refinement 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20%</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Phase 3: Generation loops</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21st.dev 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Component Supply on Demand</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15%</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Phase 1b: Component sourcing</w:t>
            </w:r>
          </w:p>
        </w:tc>
      </w:tr>
    </w:tbl>
    <w:p>
      <w:pPr>
        <w:spacing w:before="200"/>
      </w:pPr>
    </w:p>
    <w:p>
      <w:pPr>
        <w:pStyle w:val="Heading3"/>
        <w:spacing w:after="100" w:before="200" w:line="312"/>
      </w:pPr>
      <w:bookmarkStart w:id="100003" w:name="_Toc100003"/>
      <w:r>
        <w:rPr>
          <w:rFonts w:ascii="Calibri" w:eastAsia="SimHei"/>
          <w:b/>
          <w:bCs/>
          <w:color w:val="162235"/>
          <w:sz w:val="26"/>
          <w:szCs w:val="26"/>
        </w:rPr>
        <w:t xml:space="preserve">Why This Hybrid Works</w:t>
      </w:r>
      <w:bookmarkEnd w:id="100003"/>
    </w:p>
    <w:p>
      <w:pPr>
        <w:spacing w:after="120" w:line="312"/>
        <w:jc w:val="both"/>
      </w:pPr>
      <w:r>
        <w:rPr>
          <w:rFonts w:ascii="Calibri" w:eastAsia="SimHei"/>
          <w:b/>
          <w:bCs/>
          <w:color w:val="162235"/>
          <w:sz w:val="24"/>
          <w:szCs w:val="24"/>
        </w:rPr>
        <w:t xml:space="preserve">Motion-First DNA:</w:t>
      </w:r>
      <w:r>
        <w:rPr>
          <w:rFonts w:ascii="Calibri" w:eastAsia="Microsoft YaHei"/>
          <w:color w:val="000000"/>
          <w:sz w:val="24"/>
          <w:szCs w:val="24"/>
        </w:rPr>
        <w:t xml:space="preserve"> By starting with Framer Motion Animator as the dominant skill, every design decision is filtered through a kinetic lens. The interface does not merely have animations added after the fact; motion is the primary vocabulary through which the interface communicates hierarchy, state, and relationship. This ensures that the five zones (ACTIVATE, BUILD, VALIDATE, PLAYBOOK, MONETIZE) do not feel like static tabs but like living, breathing spaces that respond to the user's presence and intent.</w:t>
      </w:r>
    </w:p>
    <w:p>
      <w:pPr>
        <w:spacing w:after="120" w:line="312"/>
        <w:jc w:val="both"/>
      </w:pPr>
      <w:r>
        <w:rPr>
          <w:rFonts w:ascii="Calibri" w:eastAsia="SimHei"/>
          <w:b/>
          <w:bCs/>
          <w:color w:val="162235"/>
          <w:sz w:val="24"/>
          <w:szCs w:val="24"/>
        </w:rPr>
        <w:t xml:space="preserve">Design Intelligence Governance:</w:t>
      </w:r>
      <w:r>
        <w:rPr>
          <w:rFonts w:ascii="Calibri" w:eastAsia="Microsoft YaHei"/>
          <w:color w:val="000000"/>
          <w:sz w:val="24"/>
          <w:szCs w:val="24"/>
        </w:rPr>
        <w:t xml:space="preserve"> UI/UX Pro Max establishes the foundational design system before any code is written. Its 344+ searchable design resources, 161 reasoning rules, and 15 supported tech stacks ensure that every visual decision is grounded in data-driven design intelligence rather than arbitrary aesthetic preference. This prevents the common failure mode where motion-first designs become visually incoherent because animations were added without a governing style system.</w:t>
      </w:r>
    </w:p>
    <w:p>
      <w:pPr>
        <w:spacing w:after="120" w:line="312"/>
        <w:jc w:val="both"/>
      </w:pPr>
      <w:r>
        <w:rPr>
          <w:rFonts w:ascii="Calibri" w:eastAsia="SimHei"/>
          <w:b/>
          <w:bCs/>
          <w:color w:val="162235"/>
          <w:sz w:val="24"/>
          <w:szCs w:val="24"/>
        </w:rPr>
        <w:t xml:space="preserve">Iterative Refinement:</w:t>
      </w:r>
      <w:r>
        <w:rPr>
          <w:rFonts w:ascii="Calibri" w:eastAsia="Microsoft YaHei"/>
          <w:color w:val="000000"/>
          <w:sz w:val="24"/>
          <w:szCs w:val="24"/>
        </w:rPr>
        <w:t xml:space="preserve"> Stitch Loop's baton-passing mechanism ensures that the design does not ship in a single pass but evolves through successive refinement cycles. Each cycle reads the current state, identifies gaps through the UI/UX Pro Max audit engine, and generates an improved version. This is critical for the HERMES Silent Protocol integration, where the diagnostic layer must observe user behavior patterns over time before making accurate animal mode recommendations.</w:t>
      </w:r>
    </w:p>
    <w:p>
      <w:pPr>
        <w:spacing w:after="120" w:line="312"/>
        <w:jc w:val="both"/>
      </w:pPr>
      <w:r>
        <w:rPr>
          <w:rFonts w:ascii="Calibri" w:eastAsia="SimHei"/>
          <w:b/>
          <w:bCs/>
          <w:color w:val="162235"/>
          <w:sz w:val="24"/>
          <w:szCs w:val="24"/>
        </w:rPr>
        <w:t xml:space="preserve">On-Demand Components:</w:t>
      </w:r>
      <w:r>
        <w:rPr>
          <w:rFonts w:ascii="Calibri" w:eastAsia="Microsoft YaHei"/>
          <w:color w:val="000000"/>
          <w:sz w:val="24"/>
          <w:szCs w:val="24"/>
        </w:rPr>
        <w:t xml:space="preserve"> The 21st.dev Registry supplies production-grade components as needed, eliminating the need to build every UI primitive from scratch. This accelerates development while maintaining quality, since the registry components are community-tested and follow shadcn/ui patterns that integrate seamlessly with the Next.js 16 + Tailwind CSS 4 stack.</w:t>
      </w:r>
    </w:p>
    <w:p>
      <w:pPr>
        <w:pStyle w:val="Heading2"/>
        <w:spacing w:after="150" w:before="300" w:line="312"/>
      </w:pPr>
      <w:bookmarkStart w:id="100004" w:name="_Toc100004"/>
      <w:r>
        <w:rPr>
          <w:rFonts w:ascii="Calibri" w:eastAsia="SimHei"/>
          <w:b/>
          <w:bCs/>
          <w:color w:val="162235"/>
          <w:sz w:val="28"/>
          <w:szCs w:val="28"/>
        </w:rPr>
        <w:t xml:space="preserve">1.2 Technology Stack Map</w:t>
      </w:r>
      <w:bookmarkEnd w:id="100004"/>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Layer</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Technology</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Version</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Purpose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Framework</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Next.js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16.1.3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App Router, SSR, Turbopack</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Language</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TypeScript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Type safety across all modules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Styling</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Tailwind CSS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Utility-first with @theme inline tokens</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UI Library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shadcn/ui</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Latest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45+ Radix primitives, copy-paste model</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Animation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Framer Motion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11.x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Spring physics, layout animations, gestures</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State</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Zustand</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Lightweight reactive store for zone/basket/protocol state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Database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Supabase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Latest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Auth, Realtime, SSR, Postgres</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ORM</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Prisma</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6.x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Type-safe database access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AI</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z-ai-web-dev-sdk</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Latest</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Chat completions, image generation, web search</w:t>
            </w:r>
          </w:p>
        </w:tc>
      </w:tr>
    </w:tbl>
    <w:p>
      <w:pPr>
        <w:pStyle w:val="Heading1"/>
        <w:spacing w:after="200" w:before="400" w:line="312"/>
      </w:pPr>
      <w:bookmarkStart w:id="100005" w:name="_Toc100005"/>
      <w:r>
        <w:rPr>
          <w:rFonts w:ascii="Calibri" w:eastAsia="SimHei"/>
          <w:b/>
          <w:bCs/>
          <w:color w:val="162235"/>
          <w:sz w:val="32"/>
          <w:szCs w:val="32"/>
        </w:rPr>
        <w:t xml:space="preserve">2. Prompt Sequencing Methodology</w:t>
      </w:r>
      <w:bookmarkEnd w:id="100005"/>
    </w:p>
    <w:p>
      <w:pPr>
        <w:spacing w:after="120" w:line="312"/>
        <w:jc w:val="both"/>
      </w:pPr>
      <w:r>
        <w:rPr>
          <w:rFonts w:ascii="Calibri" w:eastAsia="Microsoft YaHei"/>
          <w:color w:val="000000"/>
          <w:sz w:val="24"/>
          <w:szCs w:val="24"/>
        </w:rPr>
        <w:t xml:space="preserve">The prompt sequencing methodology defines the exact order in which prompts are issued to the AI vibe coding agent, the dependencies between each prompt, and the quality gates that must be passed before advancing to the next phase. This methodology is directly inspired by the skill dominance hierarchy and the cross-skill integration architecture described in the companion document. The core principle is: intelligence before generation, generation before animation, animation before refinement.</w:t>
      </w:r>
    </w:p>
    <w:p>
      <w:pPr>
        <w:pStyle w:val="Heading2"/>
        <w:spacing w:after="150" w:before="300" w:line="312"/>
      </w:pPr>
      <w:bookmarkStart w:id="100006" w:name="_Toc100006"/>
      <w:r>
        <w:rPr>
          <w:rFonts w:ascii="Calibri" w:eastAsia="SimHei"/>
          <w:b/>
          <w:bCs/>
          <w:color w:val="162235"/>
          <w:sz w:val="28"/>
          <w:szCs w:val="28"/>
        </w:rPr>
        <w:t xml:space="preserve">2.1 The Seven-Phase Prompt Sequence</w:t>
      </w:r>
      <w:bookmarkEnd w:id="100006"/>
    </w:p>
    <w:p>
      <w:pPr>
        <w:spacing w:after="120" w:line="312"/>
        <w:jc w:val="both"/>
      </w:pPr>
      <w:r>
        <w:rPr>
          <w:rFonts w:ascii="Calibri" w:eastAsia="Microsoft YaHei"/>
          <w:color w:val="000000"/>
          <w:sz w:val="24"/>
          <w:szCs w:val="24"/>
        </w:rPr>
        <w:t xml:space="preserve">The master prompt is decomposed into seven sequential phases. Each phase builds on the outputs of the previous phase and produces artifacts that subsequent phases consume. No phase may be skipped. No phase may begin until the previous phase's quality gate has been passed. This ensures that the AI agent never generates code without a design system, never adds animations without a motion specification, and never iterates without an audit baseline.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Phase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Primary Skill</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Output Artifact</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Quality Gate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0</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PREREQUISITE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None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Skills installed, project scaffolded</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All 4 skills installed, Next.js 16 running</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 SYSTEM</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UI/UX Pro Max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design-system/MASTER.md + tokens.css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All 5 zone palettes defined, typography scale validated</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2</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MOTION VOCABULARY</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Framer Motion Animator</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motion.config.ts + variants/ directory</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All 3 tiers (macro/meso/micro) defined, reduced-motion handled</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SPATIAL ARCHITECTURE</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Glass Depth + 21st.dev 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spatial.config.json + component library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Depth layers validated for WCAG AA contrast at every z-level</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GENERATION SEED</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 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.stitch/DESIGN.md + .stitch/SITE.md</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Baton file created, first page generated</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ITERATIVE REFINEMENT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Stitch Loop + UI/UX Pro Max</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Progressively refined pages</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UX audit score &gt;= 85/100 per page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6</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INTEGRATION WIRING</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All 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Connected zones, Silent Protocol, basket system</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End-to-end workflow: Compose &gt; Diff &gt; Score &gt; Basket</w:t>
            </w:r>
          </w:p>
        </w:tc>
      </w:tr>
    </w:tbl>
    <w:p>
      <w:pPr>
        <w:spacing w:before="200"/>
      </w:pPr>
    </w:p>
    <w:p>
      <w:pPr>
        <w:pStyle w:val="Heading2"/>
        <w:spacing w:after="150" w:before="300" w:line="312"/>
      </w:pPr>
      <w:bookmarkStart w:id="100007" w:name="_Toc100007"/>
      <w:r>
        <w:rPr>
          <w:rFonts w:ascii="Calibri" w:eastAsia="SimHei"/>
          <w:b/>
          <w:bCs/>
          <w:color w:val="162235"/>
          <w:sz w:val="28"/>
          <w:szCs w:val="28"/>
        </w:rPr>
        <w:t xml:space="preserve">2.2 Phase Dependency Graph</w:t>
      </w:r>
      <w:bookmarkEnd w:id="100007"/>
    </w:p>
    <w:p>
      <w:pPr>
        <w:spacing w:after="120" w:line="312"/>
        <w:jc w:val="both"/>
      </w:pPr>
      <w:r>
        <w:rPr>
          <w:rFonts w:ascii="Calibri" w:eastAsia="Microsoft YaHei"/>
          <w:color w:val="000000"/>
          <w:sz w:val="24"/>
          <w:szCs w:val="24"/>
        </w:rPr>
        <w:t xml:space="preserve">The phases form a strict linear dependency chain with one feedback loop. Phases 0 through 3 must execute in order because each consumes the output of the previous. Phase 4 consumes outputs from Phases 1, 2, and 3 simultaneously. Phase 5 is the feedback loop: it reads the current generated output, runs the UI/UX Pro Max audit, produces refinement directives, and feeds them back into the Stitch Loop generation engine. Phase 6 is the final integration phase that wires all systems together. The feedback loop in Phase 5 may execute multiple times until the quality gate is met. There is no upper limit on iterations, but a practical ceiling of 5 iterations is recommended to prevent infinite refinement cycles.</w:t>
      </w:r>
    </w:p>
    <w:p>
      <w:pPr>
        <w:spacing w:after="80" w:line="312"/>
        <w:ind w:left="720"/>
      </w:pPr>
      <w:r>
        <w:rPr>
          <w:color w:val="37DCF2"/>
          <w:sz w:val="24"/>
          <w:szCs w:val="24"/>
        </w:rPr>
        <w:t xml:space="preserve">•  </w:t>
      </w:r>
      <w:r>
        <w:rPr>
          <w:rFonts w:ascii="Calibri" w:eastAsia="SimHei"/>
          <w:b/>
          <w:bCs/>
          <w:color w:val="162235"/>
          <w:sz w:val="24"/>
          <w:szCs w:val="24"/>
        </w:rPr>
        <w:t xml:space="preserve">Phase 0 (PREREQUISITE):</w:t>
      </w:r>
      <w:r>
        <w:rPr>
          <w:rFonts w:ascii="Calibri" w:eastAsia="Microsoft YaHei"/>
          <w:color w:val="000000"/>
          <w:sz w:val="24"/>
          <w:szCs w:val="24"/>
        </w:rPr>
        <w:t xml:space="preserve"> Install the four skills in dependency order. UI/UX Pro Max first because it establishes the design system. Then the 21st.dev Registry for component supply. Then Stitch Loop for generation. Finally Framer Motion Animator for the motion layer. Scaffold the Next.js 16.1.3 project with Turbopack, configure Tailwind CSS 4 with the @theme inline directive, and verify the development server starts successfully.</w:t>
      </w:r>
    </w:p>
    <w:p>
      <w:pPr>
        <w:spacing w:after="80" w:line="312"/>
        <w:ind w:left="720"/>
      </w:pPr>
      <w:r>
        <w:rPr>
          <w:color w:val="37DCF2"/>
          <w:sz w:val="24"/>
          <w:szCs w:val="24"/>
        </w:rPr>
        <w:t xml:space="preserve">•  </w:t>
      </w:r>
      <w:r>
        <w:rPr>
          <w:rFonts w:ascii="Calibri" w:eastAsia="SimHei"/>
          <w:b/>
          <w:bCs/>
          <w:color w:val="162235"/>
          <w:sz w:val="24"/>
          <w:szCs w:val="24"/>
        </w:rPr>
        <w:t xml:space="preserve">Phase 1 (DESIGN SYSTEM):</w:t>
      </w:r>
      <w:r>
        <w:rPr>
          <w:rFonts w:ascii="Calibri" w:eastAsia="Microsoft YaHei"/>
          <w:color w:val="000000"/>
          <w:sz w:val="24"/>
          <w:szCs w:val="24"/>
        </w:rPr>
        <w:t xml:space="preserve"> Run UI/UX Pro Max with the design-system flag to generate the complete design system. The query should encode the product identity, industry, and style keywords. The output is persisted to design-system/MASTER.md with page-specific overrides generated for each of the five zones. The quality gate requires that all five zone palettes (cyan, orange, green, amber, gold) are defined with WCAG AA contrast ratios, and that the typography scale produces readable text at all breakpoints (375px through 1440px).</w:t>
      </w:r>
    </w:p>
    <w:p>
      <w:pPr>
        <w:spacing w:after="80" w:line="312"/>
        <w:ind w:left="720"/>
      </w:pPr>
      <w:r>
        <w:rPr>
          <w:color w:val="37DCF2"/>
          <w:sz w:val="24"/>
          <w:szCs w:val="24"/>
        </w:rPr>
        <w:t xml:space="preserve">•  </w:t>
      </w:r>
      <w:r>
        <w:rPr>
          <w:rFonts w:ascii="Calibri" w:eastAsia="SimHei"/>
          <w:b/>
          <w:bCs/>
          <w:color w:val="162235"/>
          <w:sz w:val="24"/>
          <w:szCs w:val="24"/>
        </w:rPr>
        <w:t xml:space="preserve">Phase 2 (MOTION VOCABULARY):</w:t>
      </w:r>
      <w:r>
        <w:rPr>
          <w:rFonts w:ascii="Calibri" w:eastAsia="Microsoft YaHei"/>
          <w:color w:val="000000"/>
          <w:sz w:val="24"/>
          <w:szCs w:val="24"/>
        </w:rPr>
        <w:t xml:space="preserve"> Define the three-tier motion system before any animation code is written. Tier 1 (Macro: 400-600ms) covers zone transitions and page-level state changes. Tier 2 (Meso: 200-350ms) handles component-level interactions like card expansions, dropdown reveals, and modal presentations. Tier 3 (Micro: 80-150ms) governs micro-interactions like button ripples, toggle switches, and hover feedback. Each tier specifies spring stiffness, damping, and mass values. The quality gate requires that all animations include reduced-motion alternatives and that no animation creates layout thrashing.</w:t>
      </w:r>
    </w:p>
    <w:p>
      <w:pPr>
        <w:spacing w:after="80" w:line="312"/>
        <w:ind w:left="720"/>
      </w:pPr>
      <w:r>
        <w:rPr>
          <w:color w:val="37DCF2"/>
          <w:sz w:val="24"/>
          <w:szCs w:val="24"/>
        </w:rPr>
        <w:t xml:space="preserve">•  </w:t>
      </w:r>
      <w:r>
        <w:rPr>
          <w:rFonts w:ascii="Calibri" w:eastAsia="SimHei"/>
          <w:b/>
          <w:bCs/>
          <w:color w:val="162235"/>
          <w:sz w:val="24"/>
          <w:szCs w:val="24"/>
        </w:rPr>
        <w:t xml:space="preserve">Phase 3 (SPATIAL ARCHITECTURE):</w:t>
      </w:r>
      <w:r>
        <w:rPr>
          <w:rFonts w:ascii="Calibri" w:eastAsia="Microsoft YaHei"/>
          <w:color w:val="000000"/>
          <w:sz w:val="24"/>
          <w:szCs w:val="24"/>
        </w:rPr>
        <w:t xml:space="preserve"> Define the depth model with 3-5 z-layers. Layer 0 is the deep background gradient. Layer 1 contains blurred contextual elements. Layer 2 is the primary content surface. Layer 3 is the interaction layer. Layer 4 (optional on desktop) is the floating foreground for modals and overlays. Source glassmorphic components from the 21st.dev Registry. The quality gate requires that text at every depth level passes WCAG AA contrast and that backdrop-blur performance is validated on a mid-range mobile device (390px viewport, Chrome DevTools 4x slowdown).</w:t>
      </w:r>
    </w:p>
    <w:p>
      <w:pPr>
        <w:spacing w:after="80" w:line="312"/>
        <w:ind w:left="720"/>
      </w:pPr>
      <w:r>
        <w:rPr>
          <w:color w:val="37DCF2"/>
          <w:sz w:val="24"/>
          <w:szCs w:val="24"/>
        </w:rPr>
        <w:t xml:space="preserve">•  </w:t>
      </w:r>
      <w:r>
        <w:rPr>
          <w:rFonts w:ascii="Calibri" w:eastAsia="SimHei"/>
          <w:b/>
          <w:bCs/>
          <w:color w:val="162235"/>
          <w:sz w:val="24"/>
          <w:szCs w:val="24"/>
        </w:rPr>
        <w:t xml:space="preserve">Phase 4 (GENERATION SEED):</w:t>
      </w:r>
      <w:r>
        <w:rPr>
          <w:rFonts w:ascii="Calibri" w:eastAsia="Microsoft YaHei"/>
          <w:color w:val="000000"/>
          <w:sz w:val="24"/>
          <w:szCs w:val="24"/>
        </w:rPr>
        <w:t xml:space="preserve"> Create the Stitch Loop configuration files. Write .stitch/DESIGN.md by synthesizing the design system from Phase 1 and the spatial model from Phase 3. Write .stitch/SITE.md with the full sitemap and navigation roadmap. Generate the first page (typically the ACTIVATE zone landing) as a seed iteration. The quality gate requires that the generated page is responsive, accessible, and visually consistent with the design system specification.</w:t>
      </w:r>
    </w:p>
    <w:p>
      <w:pPr>
        <w:spacing w:after="80" w:line="312"/>
        <w:ind w:left="720"/>
      </w:pPr>
      <w:r>
        <w:rPr>
          <w:color w:val="37DCF2"/>
          <w:sz w:val="24"/>
          <w:szCs w:val="24"/>
        </w:rPr>
        <w:t xml:space="preserve">•  </w:t>
      </w:r>
      <w:r>
        <w:rPr>
          <w:rFonts w:ascii="Calibri" w:eastAsia="SimHei"/>
          <w:b/>
          <w:bCs/>
          <w:color w:val="162235"/>
          <w:sz w:val="24"/>
          <w:szCs w:val="24"/>
        </w:rPr>
        <w:t xml:space="preserve">Phase 5 (ITERATIVE REFINEMENT):</w:t>
      </w:r>
      <w:r>
        <w:rPr>
          <w:rFonts w:ascii="Calibri" w:eastAsia="Microsoft YaHei"/>
          <w:color w:val="000000"/>
          <w:sz w:val="24"/>
          <w:szCs w:val="24"/>
        </w:rPr>
        <w:t xml:space="preserve"> Run the Stitch Loop generation cycle. After each iteration, UI/UX Pro Max audits the output for contrast, ARIA compliance, focus states, and responsive breakpoints. Framer Motion Animator validates that animations meet the 60fps performance target. The refinement loop continues until all audit scores exceed 85/100. Each iteration produces a refinement brief that becomes the input for the next generation cycle.</w:t>
      </w:r>
    </w:p>
    <w:p>
      <w:pPr>
        <w:spacing w:after="80" w:line="312"/>
        <w:ind w:left="720"/>
      </w:pPr>
      <w:r>
        <w:rPr>
          <w:color w:val="37DCF2"/>
          <w:sz w:val="24"/>
          <w:szCs w:val="24"/>
        </w:rPr>
        <w:t xml:space="preserve">•  </w:t>
      </w:r>
      <w:r>
        <w:rPr>
          <w:rFonts w:ascii="Calibri" w:eastAsia="SimHei"/>
          <w:b/>
          <w:bCs/>
          <w:color w:val="162235"/>
          <w:sz w:val="24"/>
          <w:szCs w:val="24"/>
        </w:rPr>
        <w:t xml:space="preserve">Phase 6 (INTEGRATION WIRING):</w:t>
      </w:r>
      <w:r>
        <w:rPr>
          <w:rFonts w:ascii="Calibri" w:eastAsia="Microsoft YaHei"/>
          <w:color w:val="000000"/>
          <w:sz w:val="24"/>
          <w:szCs w:val="24"/>
        </w:rPr>
        <w:t xml:space="preserve"> Wire the HERMES Silent Protocol as a real diagnostic layer within the PromptOSProvider. Connect the basket system across all five zones. Implement the clipboard system with 4-tier fallback. Wire the command palette (Cmd+K). Connect the Workflow Builder pipeline (Composer to Diff to Score to Basket). Test the end-to-end flow: a user composes a prompt in ACTIVATE, the Silent Protocol suggests an animal mode, the user accepts and transitions to BUILD, the basket collects items, and the clipboard captures the final output.</w:t>
      </w:r>
    </w:p>
    <w:p>
      <w:pPr>
        <w:pStyle w:val="Heading2"/>
        <w:spacing w:after="150" w:before="300" w:line="312"/>
      </w:pPr>
      <w:bookmarkStart w:id="100008" w:name="_Toc100008"/>
      <w:r>
        <w:rPr>
          <w:rFonts w:ascii="Calibri" w:eastAsia="SimHei"/>
          <w:b/>
          <w:bCs/>
          <w:color w:val="162235"/>
          <w:sz w:val="28"/>
          <w:szCs w:val="28"/>
        </w:rPr>
        <w:t xml:space="preserve">2.3 Why This Sequence Matters</w:t>
      </w:r>
      <w:bookmarkEnd w:id="100008"/>
    </w:p>
    <w:p>
      <w:pPr>
        <w:spacing w:after="120" w:line="312"/>
        <w:jc w:val="both"/>
      </w:pPr>
      <w:r>
        <w:rPr>
          <w:rFonts w:ascii="Calibri" w:eastAsia="Microsoft YaHei"/>
          <w:color w:val="000000"/>
          <w:sz w:val="24"/>
          <w:szCs w:val="24"/>
        </w:rPr>
        <w:t xml:space="preserve">The sequence is not arbitrary. It follows the principle of constraint propagation: each phase adds constraints that narrow the solution space for subsequent phases, reducing ambiguity and preventing the agent from making inconsistent decisions. Without the design system from Phase 1, the agent might choose colors that clash with the zone accents. Without the motion vocabulary from Phase 2, the agent might add animations that feel inconsistent across zones. Without the spatial model from Phase 3, the agent might create flat compositions that fail to communicate hierarchy. The sequence ensures that every creative decision is made within a governed framework, producing a cohesive result even when the agent is operating autonomously.</w:t>
      </w:r>
    </w:p>
    <w:p>
      <w:pPr>
        <w:spacing w:after="120" w:line="312"/>
        <w:jc w:val="both"/>
      </w:pPr>
      <w:r>
        <w:rPr>
          <w:rFonts w:ascii="Calibri" w:eastAsia="Microsoft YaHei"/>
          <w:color w:val="000000"/>
          <w:sz w:val="24"/>
          <w:szCs w:val="24"/>
        </w:rPr>
        <w:t xml:space="preserve">This is particularly critical for vibe coding agents, which tend to optimize for immediate visual impact at the expense of systemic consistency. By establishing the design system, motion vocabulary, and spatial architecture before any code generation begins, we constrain the agent's creative freedom to the productive space where all decisions are automatically consistent with the overall system. The agent cannot choose a wrong color because the palette is predefined. It cannot create an inconsistent animation because the motion vocabulary is locked. It cannot break the depth model because the spatial configuration is enforced. This constraint-first approach is what transforms vibe coding from an unpredictable art into a reliable engineering practice.</w:t>
      </w:r>
    </w:p>
    <w:p>
      <w:pPr>
        <w:pStyle w:val="Heading1"/>
        <w:spacing w:after="200" w:before="400" w:line="312"/>
      </w:pPr>
      <w:bookmarkStart w:id="100009" w:name="_Toc100009"/>
      <w:r>
        <w:rPr>
          <w:rFonts w:ascii="Calibri" w:eastAsia="SimHei"/>
          <w:b/>
          <w:bCs/>
          <w:color w:val="162235"/>
          <w:sz w:val="32"/>
          <w:szCs w:val="32"/>
        </w:rPr>
        <w:t xml:space="preserve">3. The Master Prompt for AI Vibe Coding Agents</w:t>
      </w:r>
      <w:bookmarkEnd w:id="100009"/>
    </w:p>
    <w:p>
      <w:pPr>
        <w:spacing w:after="120" w:line="312"/>
        <w:jc w:val="both"/>
      </w:pPr>
      <w:r>
        <w:rPr>
          <w:rFonts w:ascii="Calibri" w:eastAsia="Microsoft YaHei"/>
          <w:color w:val="000000"/>
          <w:sz w:val="24"/>
          <w:szCs w:val="24"/>
        </w:rPr>
        <w:t xml:space="preserve">The following is the complete master prompt that should be provided to an AI vibe coding agent (Claude Code, Cursor, Windsurf, or equivalent) before the implementation begins. This prompt incorporates the skill installation sequence, the design system generation, the motion vocabulary definition, and the phased implementation protocol. It is designed to be copy-pasted directly into the agent's context as the initial instruction set.</w:t>
      </w:r>
    </w:p>
    <w:p>
      <w:pPr>
        <w:pStyle w:val="Heading2"/>
        <w:spacing w:after="150" w:before="300" w:line="312"/>
      </w:pPr>
      <w:bookmarkStart w:id="100010" w:name="_Toc100010"/>
      <w:r>
        <w:rPr>
          <w:rFonts w:ascii="Calibri" w:eastAsia="SimHei"/>
          <w:b/>
          <w:bCs/>
          <w:color w:val="162235"/>
          <w:sz w:val="28"/>
          <w:szCs w:val="28"/>
        </w:rPr>
        <w:t xml:space="preserve">3.1 Pre-Implementation Skill Installation Prompt</w:t>
      </w:r>
      <w:bookmarkEnd w:id="100010"/>
    </w:p>
    <w:p>
      <w:pPr>
        <w:spacing w:after="120" w:line="312"/>
        <w:jc w:val="both"/>
      </w:pPr>
      <w:r>
        <w:rPr>
          <w:rFonts w:ascii="Calibri" w:eastAsia="Microsoft YaHei"/>
          <w:color w:val="000000"/>
          <w:sz w:val="24"/>
          <w:szCs w:val="24"/>
        </w:rPr>
        <w:t xml:space="preserve">Execute the following skill installation commands in the exact sequence specified. Each installation must complete successfully before the next begins. The sequence respects dependency relationships: UI/UX Pro Max establishes the design intelligence foundation, the 21st.dev Registry provides the component supply, Stitch Loop orchestrates iterative generation, and Framer Motion Animator adds the kinetic dimension.</w:t>
      </w:r>
    </w:p>
    <w:p>
      <w:pPr>
        <w:shd w:fill="F0F4F8" w:val="clear"/>
        <w:spacing w:after="100" w:before="100" w:line="276"/>
        <w:ind w:left="360" w:right="360"/>
      </w:pPr>
      <w:r>
        <w:rPr>
          <w:rFonts w:ascii="Courier New" w:eastAsia="Courier New"/>
          <w:color w:val="1A1A2E"/>
          <w:sz w:val="20"/>
          <w:szCs w:val="20"/>
        </w:rPr>
        <w:t xml:space="preserve"># STEP 1: Design Intelligence Foundation</w:t>
      </w:r>
    </w:p>
    <w:p>
      <w:pPr>
        <w:shd w:fill="F0F4F8" w:val="clear"/>
        <w:spacing w:after="100" w:before="100" w:line="276"/>
        <w:ind w:left="360" w:right="360"/>
      </w:pPr>
      <w:r>
        <w:rPr>
          <w:rFonts w:ascii="Courier New" w:eastAsia="Courier New"/>
          <w:color w:val="1A1A2E"/>
          <w:sz w:val="20"/>
          <w:szCs w:val="20"/>
        </w:rPr>
        <w:t xml:space="preserve">npx skills add nextlevelbuilder/ui-ux-pro-max-skill --skill ui-ux-pro-max</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STEP 2: Component Supply Layer</w:t>
      </w:r>
    </w:p>
    <w:p>
      <w:pPr>
        <w:shd w:fill="F0F4F8" w:val="clear"/>
        <w:spacing w:after="100" w:before="100" w:line="276"/>
        <w:ind w:left="360" w:right="360"/>
      </w:pPr>
      <w:r>
        <w:rPr>
          <w:rFonts w:ascii="Courier New" w:eastAsia="Courier New"/>
          <w:color w:val="1A1A2E"/>
          <w:sz w:val="20"/>
          <w:szCs w:val="20"/>
        </w:rPr>
        <w:t xml:space="preserve">npx skills add 21st-dev/registry --skill 21st-registry</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STEP 3: Orchestration Engine</w:t>
      </w:r>
    </w:p>
    <w:p>
      <w:pPr>
        <w:shd w:fill="F0F4F8" w:val="clear"/>
        <w:spacing w:after="100" w:before="100" w:line="276"/>
        <w:ind w:left="360" w:right="360"/>
      </w:pPr>
      <w:r>
        <w:rPr>
          <w:rFonts w:ascii="Courier New" w:eastAsia="Courier New"/>
          <w:color w:val="1A1A2E"/>
          <w:sz w:val="20"/>
          <w:szCs w:val="20"/>
        </w:rPr>
        <w:t xml:space="preserve">npx skills add google-labs-code/stitch-skills --skill stitch-loop</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STEP 4: Motion Experience Layer</w:t>
      </w:r>
    </w:p>
    <w:p>
      <w:pPr>
        <w:shd w:fill="F0F4F8" w:val="clear"/>
        <w:spacing w:after="100" w:before="100" w:line="276"/>
        <w:ind w:left="360" w:right="360"/>
      </w:pPr>
      <w:r>
        <w:rPr>
          <w:rFonts w:ascii="Courier New" w:eastAsia="Courier New"/>
          <w:color w:val="1A1A2E"/>
          <w:sz w:val="20"/>
          <w:szCs w:val="20"/>
        </w:rPr>
        <w:t xml:space="preserve">npx skills add patricio0312rev/skills --skill framer-motion-animator</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VERIFY: All skills installed</w:t>
      </w:r>
    </w:p>
    <w:p>
      <w:pPr>
        <w:shd w:fill="F0F4F8" w:val="clear"/>
        <w:spacing w:after="100" w:before="100" w:line="276"/>
        <w:ind w:left="360" w:right="360"/>
      </w:pPr>
      <w:r>
        <w:rPr>
          <w:rFonts w:ascii="Courier New" w:eastAsia="Courier New"/>
          <w:color w:val="1A1A2E"/>
          <w:sz w:val="20"/>
          <w:szCs w:val="20"/>
        </w:rPr>
        <w:t xml:space="preserve">npx skills list</w:t>
      </w:r>
    </w:p>
    <w:p>
      <w:pPr>
        <w:spacing w:before="200"/>
      </w:pPr>
    </w:p>
    <w:p>
      <w:pPr>
        <w:pStyle w:val="Heading2"/>
        <w:spacing w:after="150" w:before="300" w:line="312"/>
      </w:pPr>
      <w:bookmarkStart w:id="100011" w:name="_Toc100011"/>
      <w:r>
        <w:rPr>
          <w:rFonts w:ascii="Calibri" w:eastAsia="SimHei"/>
          <w:b/>
          <w:bCs/>
          <w:color w:val="162235"/>
          <w:sz w:val="28"/>
          <w:szCs w:val="28"/>
        </w:rPr>
        <w:t xml:space="preserve">3.2 The Master Prompt</w:t>
      </w:r>
      <w:bookmarkEnd w:id="100011"/>
    </w:p>
    <w:p>
      <w:pPr>
        <w:spacing w:after="120" w:line="312"/>
        <w:jc w:val="both"/>
      </w:pPr>
      <w:r>
        <w:rPr>
          <w:rFonts w:ascii="Calibri" w:eastAsia="Microsoft YaHei"/>
          <w:color w:val="000000"/>
          <w:sz w:val="24"/>
          <w:szCs w:val="24"/>
        </w:rPr>
        <w:t xml:space="preserve">Copy the following prompt block in its entirety and provide it to the AI vibe coding agent as the initial instruction. The prompt is structured as a phased specification with embedded quality gates. Do not modify the sequence or skip phases.</w:t>
      </w:r>
    </w:p>
    <w:p>
      <w:pPr>
        <w:shd w:fill="F0F4F8" w:val="clear"/>
        <w:spacing w:after="100" w:before="100" w:line="276"/>
        <w:ind w:left="360" w:right="360"/>
      </w:pPr>
      <w:r>
        <w:rPr>
          <w:rFonts w:ascii="Courier New" w:eastAsia="Courier New"/>
          <w:color w:val="1A1A2E"/>
          <w:sz w:val="20"/>
          <w:szCs w:val="20"/>
        </w:rPr>
        <w:t xml:space="preserve">===</w:t>
      </w:r>
    </w:p>
    <w:p>
      <w:pPr>
        <w:shd w:fill="F0F4F8" w:val="clear"/>
        <w:spacing w:after="100" w:before="100" w:line="276"/>
        <w:ind w:left="360" w:right="360"/>
      </w:pPr>
      <w:r>
        <w:rPr>
          <w:rFonts w:ascii="Courier New" w:eastAsia="Courier New"/>
          <w:color w:val="1A1A2E"/>
          <w:sz w:val="20"/>
          <w:szCs w:val="20"/>
        </w:rPr>
        <w:t xml:space="preserve">PROMPTOS: KINETIC AUTOPOIESIS - MASTER BUILD PROMPT</w:t>
      </w:r>
    </w:p>
    <w:p>
      <w:pPr>
        <w:shd w:fill="F0F4F8" w:val="clear"/>
        <w:spacing w:after="100" w:before="100" w:line="276"/>
        <w:ind w:left="360" w:right="360"/>
      </w:pPr>
      <w:r>
        <w:rPr>
          <w:rFonts w:ascii="Courier New" w:eastAsia="Courier New"/>
          <w:color w:val="1A1A2E"/>
          <w:sz w:val="20"/>
          <w:szCs w:val="20"/>
        </w:rPr>
        <w:t xml:space="preserv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You are building an interactive, mobile-first, ultra-modern web application</w:t>
      </w:r>
    </w:p>
    <w:p>
      <w:pPr>
        <w:shd w:fill="F0F4F8" w:val="clear"/>
        <w:spacing w:after="100" w:before="100" w:line="276"/>
        <w:ind w:left="360" w:right="360"/>
      </w:pPr>
      <w:r>
        <w:rPr>
          <w:rFonts w:ascii="Courier New" w:eastAsia="Courier New"/>
          <w:color w:val="1A1A2E"/>
          <w:sz w:val="20"/>
          <w:szCs w:val="20"/>
        </w:rPr>
        <w:t xml:space="preserve">called PromptOS - an AI Prompt Engineering Operating System. The design</w:t>
      </w:r>
    </w:p>
    <w:p>
      <w:pPr>
        <w:shd w:fill="F0F4F8" w:val="clear"/>
        <w:spacing w:after="100" w:before="100" w:line="276"/>
        <w:ind w:left="360" w:right="360"/>
      </w:pPr>
      <w:r>
        <w:rPr>
          <w:rFonts w:ascii="Courier New" w:eastAsia="Courier New"/>
          <w:color w:val="1A1A2E"/>
          <w:sz w:val="20"/>
          <w:szCs w:val="20"/>
        </w:rPr>
        <w:t xml:space="preserve">philosophy is Kinetic Autopoiesis: motion-first with iterative refinement</w:t>
      </w:r>
    </w:p>
    <w:p>
      <w:pPr>
        <w:shd w:fill="F0F4F8" w:val="clear"/>
        <w:spacing w:after="100" w:before="100" w:line="276"/>
        <w:ind w:left="360" w:right="360"/>
      </w:pPr>
      <w:r>
        <w:rPr>
          <w:rFonts w:ascii="Courier New" w:eastAsia="Courier New"/>
          <w:color w:val="1A1A2E"/>
          <w:sz w:val="20"/>
          <w:szCs w:val="20"/>
        </w:rPr>
        <w:t xml:space="preserve">and spatial depth. Execute the following phases IN ORDER. Do not skip</w:t>
      </w:r>
    </w:p>
    <w:p>
      <w:pPr>
        <w:shd w:fill="F0F4F8" w:val="clear"/>
        <w:spacing w:after="100" w:before="100" w:line="276"/>
        <w:ind w:left="360" w:right="360"/>
      </w:pPr>
      <w:r>
        <w:rPr>
          <w:rFonts w:ascii="Courier New" w:eastAsia="Courier New"/>
          <w:color w:val="1A1A2E"/>
          <w:sz w:val="20"/>
          <w:szCs w:val="20"/>
        </w:rPr>
        <w:t xml:space="preserve">ahead. Each phase has a quality gate that must pass before proceeding.</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0: PROJECT SCAFFOLD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Create a Next.js 16.1.3 project with Turbopack. Configure:</w:t>
      </w:r>
    </w:p>
    <w:p>
      <w:pPr>
        <w:shd w:fill="F0F4F8" w:val="clear"/>
        <w:spacing w:after="100" w:before="100" w:line="276"/>
        <w:ind w:left="360" w:right="360"/>
      </w:pPr>
      <w:r>
        <w:rPr>
          <w:rFonts w:ascii="Courier New" w:eastAsia="Courier New"/>
          <w:color w:val="1A1A2E"/>
          <w:sz w:val="20"/>
          <w:szCs w:val="20"/>
        </w:rPr>
        <w:t xml:space="preserve">- TypeScript 5.x with strict mode</w:t>
      </w:r>
    </w:p>
    <w:p>
      <w:pPr>
        <w:shd w:fill="F0F4F8" w:val="clear"/>
        <w:spacing w:after="100" w:before="100" w:line="276"/>
        <w:ind w:left="360" w:right="360"/>
      </w:pPr>
      <w:r>
        <w:rPr>
          <w:rFonts w:ascii="Courier New" w:eastAsia="Courier New"/>
          <w:color w:val="1A1A2E"/>
          <w:sz w:val="20"/>
          <w:szCs w:val="20"/>
        </w:rPr>
        <w:t xml:space="preserve">- Tailwind CSS 4 with @theme inline directive for design tokens</w:t>
      </w:r>
    </w:p>
    <w:p>
      <w:pPr>
        <w:shd w:fill="F0F4F8" w:val="clear"/>
        <w:spacing w:after="100" w:before="100" w:line="276"/>
        <w:ind w:left="360" w:right="360"/>
      </w:pPr>
      <w:r>
        <w:rPr>
          <w:rFonts w:ascii="Courier New" w:eastAsia="Courier New"/>
          <w:color w:val="1A1A2E"/>
          <w:sz w:val="20"/>
          <w:szCs w:val="20"/>
        </w:rPr>
        <w:t xml:space="preserve">- shadcn/ui initialized with the 'new-york' style preset</w:t>
      </w:r>
    </w:p>
    <w:p>
      <w:pPr>
        <w:shd w:fill="F0F4F8" w:val="clear"/>
        <w:spacing w:after="100" w:before="100" w:line="276"/>
        <w:ind w:left="360" w:right="360"/>
      </w:pPr>
      <w:r>
        <w:rPr>
          <w:rFonts w:ascii="Courier New" w:eastAsia="Courier New"/>
          <w:color w:val="1A1A2E"/>
          <w:sz w:val="20"/>
          <w:szCs w:val="20"/>
        </w:rPr>
        <w:t xml:space="preserve">- Framer Motion 11.x installed</w:t>
      </w:r>
    </w:p>
    <w:p>
      <w:pPr>
        <w:shd w:fill="F0F4F8" w:val="clear"/>
        <w:spacing w:after="100" w:before="100" w:line="276"/>
        <w:ind w:left="360" w:right="360"/>
      </w:pPr>
      <w:r>
        <w:rPr>
          <w:rFonts w:ascii="Courier New" w:eastAsia="Courier New"/>
          <w:color w:val="1A1A2E"/>
          <w:sz w:val="20"/>
          <w:szCs w:val="20"/>
        </w:rPr>
        <w:t xml:space="preserve">- Zustand for state management</w:t>
      </w:r>
    </w:p>
    <w:p>
      <w:pPr>
        <w:shd w:fill="F0F4F8" w:val="clear"/>
        <w:spacing w:after="100" w:before="100" w:line="276"/>
        <w:ind w:left="360" w:right="360"/>
      </w:pPr>
      <w:r>
        <w:rPr>
          <w:rFonts w:ascii="Courier New" w:eastAsia="Courier New"/>
          <w:color w:val="1A1A2E"/>
          <w:sz w:val="20"/>
          <w:szCs w:val="20"/>
        </w:rPr>
        <w:t xml:space="preserve">- Supabase SSR client configured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Directory structure:</w:t>
      </w:r>
    </w:p>
    <w:p>
      <w:pPr>
        <w:shd w:fill="F0F4F8" w:val="clear"/>
        <w:spacing w:after="100" w:before="100" w:line="276"/>
        <w:ind w:left="360" w:right="360"/>
      </w:pPr>
      <w:r>
        <w:rPr>
          <w:rFonts w:ascii="Courier New" w:eastAsia="Courier New"/>
          <w:color w:val="1A1A2E"/>
          <w:sz w:val="20"/>
          <w:szCs w:val="20"/>
        </w:rPr>
        <w:t xml:space="preserve">src/app/          - App Router pages</w:t>
      </w:r>
    </w:p>
    <w:p>
      <w:pPr>
        <w:shd w:fill="F0F4F8" w:val="clear"/>
        <w:spacing w:after="100" w:before="100" w:line="276"/>
        <w:ind w:left="360" w:right="360"/>
      </w:pPr>
      <w:r>
        <w:rPr>
          <w:rFonts w:ascii="Courier New" w:eastAsia="Courier New"/>
          <w:color w:val="1A1A2E"/>
          <w:sz w:val="20"/>
          <w:szCs w:val="20"/>
        </w:rPr>
        <w:t xml:space="preserve">src/components/   - UI components (shadcn + custom)</w:t>
      </w:r>
    </w:p>
    <w:p>
      <w:pPr>
        <w:shd w:fill="F0F4F8" w:val="clear"/>
        <w:spacing w:after="100" w:before="100" w:line="276"/>
        <w:ind w:left="360" w:right="360"/>
      </w:pPr>
      <w:r>
        <w:rPr>
          <w:rFonts w:ascii="Courier New" w:eastAsia="Courier New"/>
          <w:color w:val="1A1A2E"/>
          <w:sz w:val="20"/>
          <w:szCs w:val="20"/>
        </w:rPr>
        <w:t xml:space="preserve">src/components/promptos/  - PromptOS-specific components</w:t>
      </w:r>
    </w:p>
    <w:p>
      <w:pPr>
        <w:shd w:fill="F0F4F8" w:val="clear"/>
        <w:spacing w:after="100" w:before="100" w:line="276"/>
        <w:ind w:left="360" w:right="360"/>
      </w:pPr>
      <w:r>
        <w:rPr>
          <w:rFonts w:ascii="Courier New" w:eastAsia="Courier New"/>
          <w:color w:val="1A1A2E"/>
          <w:sz w:val="20"/>
          <w:szCs w:val="20"/>
        </w:rPr>
        <w:t xml:space="preserve">src/lib/          - Utilities, data, Supabase client</w:t>
      </w:r>
    </w:p>
    <w:p>
      <w:pPr>
        <w:shd w:fill="F0F4F8" w:val="clear"/>
        <w:spacing w:after="100" w:before="100" w:line="276"/>
        <w:ind w:left="360" w:right="360"/>
      </w:pPr>
      <w:r>
        <w:rPr>
          <w:rFonts w:ascii="Courier New" w:eastAsia="Courier New"/>
          <w:color w:val="1A1A2E"/>
          <w:sz w:val="20"/>
          <w:szCs w:val="20"/>
        </w:rPr>
        <w:t xml:space="preserve">src/hooks/        - Custom React hooks</w:t>
      </w:r>
    </w:p>
    <w:p>
      <w:pPr>
        <w:shd w:fill="F0F4F8" w:val="clear"/>
        <w:spacing w:after="100" w:before="100" w:line="276"/>
        <w:ind w:left="360" w:right="360"/>
      </w:pPr>
      <w:r>
        <w:rPr>
          <w:rFonts w:ascii="Courier New" w:eastAsia="Courier New"/>
          <w:color w:val="1A1A2E"/>
          <w:sz w:val="20"/>
          <w:szCs w:val="20"/>
        </w:rPr>
        <w:t xml:space="preserve">design-system/    - MASTER.md, tokens.css, page overrides</w:t>
      </w:r>
    </w:p>
    <w:p>
      <w:pPr>
        <w:shd w:fill="F0F4F8" w:val="clear"/>
        <w:spacing w:after="100" w:before="100" w:line="276"/>
        <w:ind w:left="360" w:right="360"/>
      </w:pPr>
      <w:r>
        <w:rPr>
          <w:rFonts w:ascii="Courier New" w:eastAsia="Courier New"/>
          <w:color w:val="1A1A2E"/>
          <w:sz w:val="20"/>
          <w:szCs w:val="20"/>
        </w:rPr>
        <w:t xml:space="preserve">.stitch/          - DESIGN.md, SITE.md, next-prompt.md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`bun dev` starts successfully on localhost:3000.</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1: DESIGN SYSTEM GENERATION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Use UI/UX Pro Max to generate the design system. Execute: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"AI operating system dark mode spatial dashboard kinetic" \</w:t>
      </w:r>
    </w:p>
    <w:p>
      <w:pPr>
        <w:shd w:fill="F0F4F8" w:val="clear"/>
        <w:spacing w:after="100" w:before="100" w:line="276"/>
        <w:ind w:left="360" w:right="360"/>
      </w:pPr>
      <w:r>
        <w:rPr>
          <w:rFonts w:ascii="Courier New" w:eastAsia="Courier New"/>
          <w:color w:val="1A1A2E"/>
          <w:sz w:val="20"/>
          <w:szCs w:val="20"/>
        </w:rPr>
        <w:t xml:space="preserve">    --design-system --persist -p "PromptOS"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Then generate zone-specific overrides for each of the 5 zones: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"cyan activation strategic planning" --design-system --persist \</w:t>
      </w:r>
    </w:p>
    <w:p>
      <w:pPr>
        <w:shd w:fill="F0F4F8" w:val="clear"/>
        <w:spacing w:after="100" w:before="100" w:line="276"/>
        <w:ind w:left="360" w:right="360"/>
      </w:pPr>
      <w:r>
        <w:rPr>
          <w:rFonts w:ascii="Courier New" w:eastAsia="Courier New"/>
          <w:color w:val="1A1A2E"/>
          <w:sz w:val="20"/>
          <w:szCs w:val="20"/>
        </w:rPr>
        <w:t xml:space="preserve">    -p "PromptOS" --page "activate"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"orange building implementation engineering" --design-system --persist \</w:t>
      </w:r>
    </w:p>
    <w:p>
      <w:pPr>
        <w:shd w:fill="F0F4F8" w:val="clear"/>
        <w:spacing w:after="100" w:before="100" w:line="276"/>
        <w:ind w:left="360" w:right="360"/>
      </w:pPr>
      <w:r>
        <w:rPr>
          <w:rFonts w:ascii="Courier New" w:eastAsia="Courier New"/>
          <w:color w:val="1A1A2E"/>
          <w:sz w:val="20"/>
          <w:szCs w:val="20"/>
        </w:rPr>
        <w:t xml:space="preserve">    -p "PromptOS" --page "build"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"green validation quality assurance testing" --design-system --persist \</w:t>
      </w:r>
    </w:p>
    <w:p>
      <w:pPr>
        <w:shd w:fill="F0F4F8" w:val="clear"/>
        <w:spacing w:after="100" w:before="100" w:line="276"/>
        <w:ind w:left="360" w:right="360"/>
      </w:pPr>
      <w:r>
        <w:rPr>
          <w:rFonts w:ascii="Courier New" w:eastAsia="Courier New"/>
          <w:color w:val="1A1A2E"/>
          <w:sz w:val="20"/>
          <w:szCs w:val="20"/>
        </w:rPr>
        <w:t xml:space="preserve">    -p "PromptOS" --page "validate"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"amber playbook workflow documentation" --design-system --persist \</w:t>
      </w:r>
    </w:p>
    <w:p>
      <w:pPr>
        <w:shd w:fill="F0F4F8" w:val="clear"/>
        <w:spacing w:after="100" w:before="100" w:line="276"/>
        <w:ind w:left="360" w:right="360"/>
      </w:pPr>
      <w:r>
        <w:rPr>
          <w:rFonts w:ascii="Courier New" w:eastAsia="Courier New"/>
          <w:color w:val="1A1A2E"/>
          <w:sz w:val="20"/>
          <w:szCs w:val="20"/>
        </w:rPr>
        <w:t xml:space="preserve">    -p "PromptOS" --page "playbook"</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"gold monetize revenue business" --design-system --persist \</w:t>
      </w:r>
    </w:p>
    <w:p>
      <w:pPr>
        <w:shd w:fill="F0F4F8" w:val="clear"/>
        <w:spacing w:after="100" w:before="100" w:line="276"/>
        <w:ind w:left="360" w:right="360"/>
      </w:pPr>
      <w:r>
        <w:rPr>
          <w:rFonts w:ascii="Courier New" w:eastAsia="Courier New"/>
          <w:color w:val="1A1A2E"/>
          <w:sz w:val="20"/>
          <w:szCs w:val="20"/>
        </w:rPr>
        <w:t xml:space="preserve">    -p "PromptOS" --page "monetize"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Apply the design system to Tailwind CSS 4 @theme:</w:t>
      </w:r>
    </w:p>
    <w:p>
      <w:pPr>
        <w:shd w:fill="F0F4F8" w:val="clear"/>
        <w:spacing w:after="100" w:before="100" w:line="276"/>
        <w:ind w:left="360" w:right="360"/>
      </w:pPr>
      <w:r>
        <w:rPr>
          <w:rFonts w:ascii="Courier New" w:eastAsia="Courier New"/>
          <w:color w:val="1A1A2E"/>
          <w:sz w:val="20"/>
          <w:szCs w:val="20"/>
        </w:rPr>
        <w:t xml:space="preserve">- Zone accents: ACTIVATE=#4DFFFF, BUILD=#FF6B00, VALIDATE=#22c55e,</w:t>
      </w:r>
    </w:p>
    <w:p>
      <w:pPr>
        <w:shd w:fill="F0F4F8" w:val="clear"/>
        <w:spacing w:after="100" w:before="100" w:line="276"/>
        <w:ind w:left="360" w:right="360"/>
      </w:pPr>
      <w:r>
        <w:rPr>
          <w:rFonts w:ascii="Courier New" w:eastAsia="Courier New"/>
          <w:color w:val="1A1A2E"/>
          <w:sz w:val="20"/>
          <w:szCs w:val="20"/>
        </w:rPr>
        <w:t xml:space="preserve">  PLAYBOOK=#FFB000, MONETIZE=#FFD700</w:t>
      </w:r>
    </w:p>
    <w:p>
      <w:pPr>
        <w:shd w:fill="F0F4F8" w:val="clear"/>
        <w:spacing w:after="100" w:before="100" w:line="276"/>
        <w:ind w:left="360" w:right="360"/>
      </w:pPr>
      <w:r>
        <w:rPr>
          <w:rFonts w:ascii="Courier New" w:eastAsia="Courier New"/>
          <w:color w:val="1A1A2E"/>
          <w:sz w:val="20"/>
          <w:szCs w:val="20"/>
        </w:rPr>
        <w:t xml:space="preserve">- Background: #0B0D10, Surface: #14161A, Text: #E5E7EB</w:t>
      </w:r>
    </w:p>
    <w:p>
      <w:pPr>
        <w:shd w:fill="F0F4F8" w:val="clear"/>
        <w:spacing w:after="100" w:before="100" w:line="276"/>
        <w:ind w:left="360" w:right="360"/>
      </w:pPr>
      <w:r>
        <w:rPr>
          <w:rFonts w:ascii="Courier New" w:eastAsia="Courier New"/>
          <w:color w:val="1A1A2E"/>
          <w:sz w:val="20"/>
          <w:szCs w:val="20"/>
        </w:rPr>
        <w:t xml:space="preserve">- Typography: DM Sans (body), Bebas Neue (display), DM Mono (code)</w:t>
      </w:r>
    </w:p>
    <w:p>
      <w:pPr>
        <w:shd w:fill="F0F4F8" w:val="clear"/>
        <w:spacing w:after="100" w:before="100" w:line="276"/>
        <w:ind w:left="360" w:right="360"/>
      </w:pPr>
      <w:r>
        <w:rPr>
          <w:rFonts w:ascii="Courier New" w:eastAsia="Courier New"/>
          <w:color w:val="1A1A2E"/>
          <w:sz w:val="20"/>
          <w:szCs w:val="20"/>
        </w:rPr>
        <w:t xml:space="preserve">- Fluid type scale: clamp(14px, 1vw + 10px, 18px) for body</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Also get stack-specific guidelines:</w:t>
      </w:r>
    </w:p>
    <w:p>
      <w:pPr>
        <w:shd w:fill="F0F4F8" w:val="clear"/>
        <w:spacing w:after="100" w:before="100" w:line="276"/>
        <w:ind w:left="360" w:right="360"/>
      </w:pPr>
      <w:r>
        <w:rPr>
          <w:rFonts w:ascii="Courier New" w:eastAsia="Courier New"/>
          <w:color w:val="1A1A2E"/>
          <w:sz w:val="20"/>
          <w:szCs w:val="20"/>
        </w:rPr>
        <w:t xml:space="preserve">  python3 skills/ui-ux-pro-max/scripts/search.py "layout responsive" --stack nextjs</w:t>
      </w:r>
    </w:p>
    <w:p>
      <w:pPr>
        <w:shd w:fill="F0F4F8" w:val="clear"/>
        <w:spacing w:after="100" w:before="100" w:line="276"/>
        <w:ind w:left="360" w:right="360"/>
      </w:pPr>
      <w:r>
        <w:rPr>
          <w:rFonts w:ascii="Courier New" w:eastAsia="Courier New"/>
          <w:color w:val="1A1A2E"/>
          <w:sz w:val="20"/>
          <w:szCs w:val="20"/>
        </w:rPr>
        <w:t xml:space="preserve">  python3 skills/ui-ux-pro-max/scripts/search.py "animation accessibility" --domain ux</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design-system/MASTER.md exists with all 5 zone palettes,</w:t>
      </w:r>
    </w:p>
    <w:p>
      <w:pPr>
        <w:shd w:fill="F0F4F8" w:val="clear"/>
        <w:spacing w:after="100" w:before="100" w:line="276"/>
        <w:ind w:left="360" w:right="360"/>
      </w:pPr>
      <w:r>
        <w:rPr>
          <w:rFonts w:ascii="Courier New" w:eastAsia="Courier New"/>
          <w:color w:val="1A1A2E"/>
          <w:sz w:val="20"/>
          <w:szCs w:val="20"/>
        </w:rPr>
        <w:t xml:space="preserve">typography scale, and color tokens. All accent colors pass WCAG AA</w:t>
      </w:r>
    </w:p>
    <w:p>
      <w:pPr>
        <w:shd w:fill="F0F4F8" w:val="clear"/>
        <w:spacing w:after="100" w:before="100" w:line="276"/>
        <w:ind w:left="360" w:right="360"/>
      </w:pPr>
      <w:r>
        <w:rPr>
          <w:rFonts w:ascii="Courier New" w:eastAsia="Courier New"/>
          <w:color w:val="1A1A2E"/>
          <w:sz w:val="20"/>
          <w:szCs w:val="20"/>
        </w:rPr>
        <w:t xml:space="preserve">contrast on #0B0D10 background (minimum 4.5:1 ratio).</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2: MOTION VOCABULARY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Define the three-tier motion system in src/lib/motion.ts: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TIER 1 - MACRO (zone transitions, page-level changes):</w:t>
      </w:r>
    </w:p>
    <w:p>
      <w:pPr>
        <w:shd w:fill="F0F4F8" w:val="clear"/>
        <w:spacing w:after="100" w:before="100" w:line="276"/>
        <w:ind w:left="360" w:right="360"/>
      </w:pPr>
      <w:r>
        <w:rPr>
          <w:rFonts w:ascii="Courier New" w:eastAsia="Courier New"/>
          <w:color w:val="1A1A2E"/>
          <w:sz w:val="20"/>
          <w:szCs w:val="20"/>
        </w:rPr>
        <w:t xml:space="preserve">  duration: 400-600ms</w:t>
      </w:r>
    </w:p>
    <w:p>
      <w:pPr>
        <w:shd w:fill="F0F4F8" w:val="clear"/>
        <w:spacing w:after="100" w:before="100" w:line="276"/>
        <w:ind w:left="360" w:right="360"/>
      </w:pPr>
      <w:r>
        <w:rPr>
          <w:rFonts w:ascii="Courier New" w:eastAsia="Courier New"/>
          <w:color w:val="1A1A2E"/>
          <w:sz w:val="20"/>
          <w:szCs w:val="20"/>
        </w:rPr>
        <w:t xml:space="preserve">  spring: { stiffness: 170, damping: 26, mass: 1 }</w:t>
      </w:r>
    </w:p>
    <w:p>
      <w:pPr>
        <w:shd w:fill="F0F4F8" w:val="clear"/>
        <w:spacing w:after="100" w:before="100" w:line="276"/>
        <w:ind w:left="360" w:right="360"/>
      </w:pPr>
      <w:r>
        <w:rPr>
          <w:rFonts w:ascii="Courier New" w:eastAsia="Courier New"/>
          <w:color w:val="1A1A2E"/>
          <w:sz w:val="20"/>
          <w:szCs w:val="20"/>
        </w:rPr>
        <w:t xml:space="preserve">  use: AnimatePresence + layoutId for zone switching</w:t>
      </w:r>
    </w:p>
    <w:p>
      <w:pPr>
        <w:shd w:fill="F0F4F8" w:val="clear"/>
        <w:spacing w:after="100" w:before="100" w:line="276"/>
        <w:ind w:left="360" w:right="360"/>
      </w:pPr>
      <w:r>
        <w:rPr>
          <w:rFonts w:ascii="Courier New" w:eastAsia="Courier New"/>
          <w:color w:val="1A1A2E"/>
          <w:sz w:val="20"/>
          <w:szCs w:val="20"/>
        </w:rPr>
        <w:t xml:space="preserve">  reduced-motion: instant opacity swap (0ms)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TIER 2 - MESO (component interactions: cards, modals, dropdowns):</w:t>
      </w:r>
    </w:p>
    <w:p>
      <w:pPr>
        <w:shd w:fill="F0F4F8" w:val="clear"/>
        <w:spacing w:after="100" w:before="100" w:line="276"/>
        <w:ind w:left="360" w:right="360"/>
      </w:pPr>
      <w:r>
        <w:rPr>
          <w:rFonts w:ascii="Courier New" w:eastAsia="Courier New"/>
          <w:color w:val="1A1A2E"/>
          <w:sz w:val="20"/>
          <w:szCs w:val="20"/>
        </w:rPr>
        <w:t xml:space="preserve">  duration: 200-350ms</w:t>
      </w:r>
    </w:p>
    <w:p>
      <w:pPr>
        <w:shd w:fill="F0F4F8" w:val="clear"/>
        <w:spacing w:after="100" w:before="100" w:line="276"/>
        <w:ind w:left="360" w:right="360"/>
      </w:pPr>
      <w:r>
        <w:rPr>
          <w:rFonts w:ascii="Courier New" w:eastAsia="Courier New"/>
          <w:color w:val="1A1A2E"/>
          <w:sz w:val="20"/>
          <w:szCs w:val="20"/>
        </w:rPr>
        <w:t xml:space="preserve">  spring: { stiffness: 300, damping: 25, mass: 0.8 }</w:t>
      </w:r>
    </w:p>
    <w:p>
      <w:pPr>
        <w:shd w:fill="F0F4F8" w:val="clear"/>
        <w:spacing w:after="100" w:before="100" w:line="276"/>
        <w:ind w:left="360" w:right="360"/>
      </w:pPr>
      <w:r>
        <w:rPr>
          <w:rFonts w:ascii="Courier New" w:eastAsia="Courier New"/>
          <w:color w:val="1A1A2E"/>
          <w:sz w:val="20"/>
          <w:szCs w:val="20"/>
        </w:rPr>
        <w:t xml:space="preserve">  use: variants with staggerChildren: 0.08</w:t>
      </w:r>
    </w:p>
    <w:p>
      <w:pPr>
        <w:shd w:fill="F0F4F8" w:val="clear"/>
        <w:spacing w:after="100" w:before="100" w:line="276"/>
        <w:ind w:left="360" w:right="360"/>
      </w:pPr>
      <w:r>
        <w:rPr>
          <w:rFonts w:ascii="Courier New" w:eastAsia="Courier New"/>
          <w:color w:val="1A1A2E"/>
          <w:sz w:val="20"/>
          <w:szCs w:val="20"/>
        </w:rPr>
        <w:t xml:space="preserve">  reduced-motion: fade-only (150ms linear)</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TIER 3 - MICRO (button ripples, toggles, hover feedback):</w:t>
      </w:r>
    </w:p>
    <w:p>
      <w:pPr>
        <w:shd w:fill="F0F4F8" w:val="clear"/>
        <w:spacing w:after="100" w:before="100" w:line="276"/>
        <w:ind w:left="360" w:right="360"/>
      </w:pPr>
      <w:r>
        <w:rPr>
          <w:rFonts w:ascii="Courier New" w:eastAsia="Courier New"/>
          <w:color w:val="1A1A2E"/>
          <w:sz w:val="20"/>
          <w:szCs w:val="20"/>
        </w:rPr>
        <w:t xml:space="preserve">  duration: 80-150ms</w:t>
      </w:r>
    </w:p>
    <w:p>
      <w:pPr>
        <w:shd w:fill="F0F4F8" w:val="clear"/>
        <w:spacing w:after="100" w:before="100" w:line="276"/>
        <w:ind w:left="360" w:right="360"/>
      </w:pPr>
      <w:r>
        <w:rPr>
          <w:rFonts w:ascii="Courier New" w:eastAsia="Courier New"/>
          <w:color w:val="1A1A2E"/>
          <w:sz w:val="20"/>
          <w:szCs w:val="20"/>
        </w:rPr>
        <w:t xml:space="preserve">  spring: { stiffness: 500, damping: 30, mass: 0.5 }</w:t>
      </w:r>
    </w:p>
    <w:p>
      <w:pPr>
        <w:shd w:fill="F0F4F8" w:val="clear"/>
        <w:spacing w:after="100" w:before="100" w:line="276"/>
        <w:ind w:left="360" w:right="360"/>
      </w:pPr>
      <w:r>
        <w:rPr>
          <w:rFonts w:ascii="Courier New" w:eastAsia="Courier New"/>
          <w:color w:val="1A1A2E"/>
          <w:sz w:val="20"/>
          <w:szCs w:val="20"/>
        </w:rPr>
        <w:t xml:space="preserve">  use: whileHover, whileTap with scale transforms</w:t>
      </w:r>
    </w:p>
    <w:p>
      <w:pPr>
        <w:shd w:fill="F0F4F8" w:val="clear"/>
        <w:spacing w:after="100" w:before="100" w:line="276"/>
        <w:ind w:left="360" w:right="360"/>
      </w:pPr>
      <w:r>
        <w:rPr>
          <w:rFonts w:ascii="Courier New" w:eastAsia="Courier New"/>
          <w:color w:val="1A1A2E"/>
          <w:sz w:val="20"/>
          <w:szCs w:val="20"/>
        </w:rPr>
        <w:t xml:space="preserve">  reduced-motion: color-only transition (100ms)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Create reusable animation components:</w:t>
      </w:r>
    </w:p>
    <w:p>
      <w:pPr>
        <w:shd w:fill="F0F4F8" w:val="clear"/>
        <w:spacing w:after="100" w:before="100" w:line="276"/>
        <w:ind w:left="360" w:right="360"/>
      </w:pPr>
      <w:r>
        <w:rPr>
          <w:rFonts w:ascii="Courier New" w:eastAsia="Courier New"/>
          <w:color w:val="1A1A2E"/>
          <w:sz w:val="20"/>
          <w:szCs w:val="20"/>
        </w:rPr>
        <w:t xml:space="preserve">  AnimatedContainer (presets: fadeIn, fadeInUp, scaleIn, slideInLeft)</w:t>
      </w:r>
    </w:p>
    <w:p>
      <w:pPr>
        <w:shd w:fill="F0F4F8" w:val="clear"/>
        <w:spacing w:after="100" w:before="100" w:line="276"/>
        <w:ind w:left="360" w:right="360"/>
      </w:pPr>
      <w:r>
        <w:rPr>
          <w:rFonts w:ascii="Courier New" w:eastAsia="Courier New"/>
          <w:color w:val="1A1A2E"/>
          <w:sz w:val="20"/>
          <w:szCs w:val="20"/>
        </w:rPr>
        <w:t xml:space="preserve">  AnimatedList (staggered children with configurable delay)</w:t>
      </w:r>
    </w:p>
    <w:p>
      <w:pPr>
        <w:shd w:fill="F0F4F8" w:val="clear"/>
        <w:spacing w:after="100" w:before="100" w:line="276"/>
        <w:ind w:left="360" w:right="360"/>
      </w:pPr>
      <w:r>
        <w:rPr>
          <w:rFonts w:ascii="Courier New" w:eastAsia="Courier New"/>
          <w:color w:val="1A1A2E"/>
          <w:sz w:val="20"/>
          <w:szCs w:val="20"/>
        </w:rPr>
        <w:t xml:space="preserve">  PageTransition (AnimatePresence wrapper for App Router)</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Implement useReducedMotion hook. Every animation MUST have a</w:t>
      </w:r>
    </w:p>
    <w:p>
      <w:pPr>
        <w:shd w:fill="F0F4F8" w:val="clear"/>
        <w:spacing w:after="100" w:before="100" w:line="276"/>
        <w:ind w:left="360" w:right="360"/>
      </w:pPr>
      <w:r>
        <w:rPr>
          <w:rFonts w:ascii="Courier New" w:eastAsia="Courier New"/>
          <w:color w:val="1A1A2E"/>
          <w:sz w:val="20"/>
          <w:szCs w:val="20"/>
        </w:rPr>
        <w:t xml:space="preserve">reduced-motion alternative. No exceptions.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motion.ts exports all 3 tiers with spring configs,</w:t>
      </w:r>
    </w:p>
    <w:p>
      <w:pPr>
        <w:shd w:fill="F0F4F8" w:val="clear"/>
        <w:spacing w:after="100" w:before="100" w:line="276"/>
        <w:ind w:left="360" w:right="360"/>
      </w:pPr>
      <w:r>
        <w:rPr>
          <w:rFonts w:ascii="Courier New" w:eastAsia="Courier New"/>
          <w:color w:val="1A1A2E"/>
          <w:sz w:val="20"/>
          <w:szCs w:val="20"/>
        </w:rPr>
        <w:t xml:space="preserve">AnimatedContainer renders 6 presets without layout shift,</w:t>
      </w:r>
    </w:p>
    <w:p>
      <w:pPr>
        <w:shd w:fill="F0F4F8" w:val="clear"/>
        <w:spacing w:after="100" w:before="100" w:line="276"/>
        <w:ind w:left="360" w:right="360"/>
      </w:pPr>
      <w:r>
        <w:rPr>
          <w:rFonts w:ascii="Courier New" w:eastAsia="Courier New"/>
          <w:color w:val="1A1A2E"/>
          <w:sz w:val="20"/>
          <w:szCs w:val="20"/>
        </w:rPr>
        <w:t xml:space="preserve">useReducedMotion returns true when prefers-reduced-motion is set.</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3: SPATIAL ARCHITECTURE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Define 4 depth layers in src/lib/spatial.ts: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LAYER 0 - Background: Deep gradient #0B0D10 to #14161A</w:t>
      </w:r>
    </w:p>
    <w:p>
      <w:pPr>
        <w:shd w:fill="F0F4F8" w:val="clear"/>
        <w:spacing w:after="100" w:before="100" w:line="276"/>
        <w:ind w:left="360" w:right="360"/>
      </w:pPr>
      <w:r>
        <w:rPr>
          <w:rFonts w:ascii="Courier New" w:eastAsia="Courier New"/>
          <w:color w:val="1A1A2E"/>
          <w:sz w:val="20"/>
          <w:szCs w:val="20"/>
        </w:rPr>
        <w:t xml:space="preserve">  No blur. No interactive elements. Pure atmosphere.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LAYER 1 - Context: Subtle ambient elements (grid lines, glow orbs)</w:t>
      </w:r>
    </w:p>
    <w:p>
      <w:pPr>
        <w:shd w:fill="F0F4F8" w:val="clear"/>
        <w:spacing w:after="100" w:before="100" w:line="276"/>
        <w:ind w:left="360" w:right="360"/>
      </w:pPr>
      <w:r>
        <w:rPr>
          <w:rFonts w:ascii="Courier New" w:eastAsia="Courier New"/>
          <w:color w:val="1A1A2E"/>
          <w:sz w:val="20"/>
          <w:szCs w:val="20"/>
        </w:rPr>
        <w:t xml:space="preserve">  blur: 20px, opacity: 0.15, tint: zone accent at 5%</w:t>
      </w:r>
    </w:p>
    <w:p>
      <w:pPr>
        <w:shd w:fill="F0F4F8" w:val="clear"/>
        <w:spacing w:after="100" w:before="100" w:line="276"/>
        <w:ind w:left="360" w:right="360"/>
      </w:pPr>
      <w:r>
        <w:rPr>
          <w:rFonts w:ascii="Courier New" w:eastAsia="Courier New"/>
          <w:color w:val="1A1A2E"/>
          <w:sz w:val="20"/>
          <w:szCs w:val="20"/>
        </w:rPr>
        <w:t xml:space="preserve">  Subtle parallax on scroll (0.3x speed)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LAYER 2 - Content: Primary content surface (cards, text, data)</w:t>
      </w:r>
    </w:p>
    <w:p>
      <w:pPr>
        <w:shd w:fill="F0F4F8" w:val="clear"/>
        <w:spacing w:after="100" w:before="100" w:line="276"/>
        <w:ind w:left="360" w:right="360"/>
      </w:pPr>
      <w:r>
        <w:rPr>
          <w:rFonts w:ascii="Courier New" w:eastAsia="Courier New"/>
          <w:color w:val="1A1A2E"/>
          <w:sz w:val="20"/>
          <w:szCs w:val="20"/>
        </w:rPr>
        <w:t xml:space="preserve">  backdrop-blur: 12px, bg: rgba(20,22,26,0.8)</w:t>
      </w:r>
    </w:p>
    <w:p>
      <w:pPr>
        <w:shd w:fill="F0F4F8" w:val="clear"/>
        <w:spacing w:after="100" w:before="100" w:line="276"/>
        <w:ind w:left="360" w:right="360"/>
      </w:pPr>
      <w:r>
        <w:rPr>
          <w:rFonts w:ascii="Courier New" w:eastAsia="Courier New"/>
          <w:color w:val="1A1A2E"/>
          <w:sz w:val="20"/>
          <w:szCs w:val="20"/>
        </w:rPr>
        <w:t xml:space="preserve">  border: 1px solid rgba(255,255,255,0.06)</w:t>
      </w:r>
    </w:p>
    <w:p>
      <w:pPr>
        <w:shd w:fill="F0F4F8" w:val="clear"/>
        <w:spacing w:after="100" w:before="100" w:line="276"/>
        <w:ind w:left="360" w:right="360"/>
      </w:pPr>
      <w:r>
        <w:rPr>
          <w:rFonts w:ascii="Courier New" w:eastAsia="Courier New"/>
          <w:color w:val="1A1A2E"/>
          <w:sz w:val="20"/>
          <w:szCs w:val="20"/>
        </w:rPr>
        <w:t xml:space="preserve">  shadow: 0 4px 24px rgba(0,0,0,0.3)</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LAYER 3 - Interaction: Floating elements (modals, popovers, FAB)</w:t>
      </w:r>
    </w:p>
    <w:p>
      <w:pPr>
        <w:shd w:fill="F0F4F8" w:val="clear"/>
        <w:spacing w:after="100" w:before="100" w:line="276"/>
        <w:ind w:left="360" w:right="360"/>
      </w:pPr>
      <w:r>
        <w:rPr>
          <w:rFonts w:ascii="Courier New" w:eastAsia="Courier New"/>
          <w:color w:val="1A1A2E"/>
          <w:sz w:val="20"/>
          <w:szCs w:val="20"/>
        </w:rPr>
        <w:t xml:space="preserve">  backdrop-blur: 20px, bg: rgba(20,22,26,0.95)</w:t>
      </w:r>
    </w:p>
    <w:p>
      <w:pPr>
        <w:shd w:fill="F0F4F8" w:val="clear"/>
        <w:spacing w:after="100" w:before="100" w:line="276"/>
        <w:ind w:left="360" w:right="360"/>
      </w:pPr>
      <w:r>
        <w:rPr>
          <w:rFonts w:ascii="Courier New" w:eastAsia="Courier New"/>
          <w:color w:val="1A1A2E"/>
          <w:sz w:val="20"/>
          <w:szCs w:val="20"/>
        </w:rPr>
        <w:t xml:space="preserve">  border: 1px solid rgba(255,255,255,0.1)</w:t>
      </w:r>
    </w:p>
    <w:p>
      <w:pPr>
        <w:shd w:fill="F0F4F8" w:val="clear"/>
        <w:spacing w:after="100" w:before="100" w:line="276"/>
        <w:ind w:left="360" w:right="360"/>
      </w:pPr>
      <w:r>
        <w:rPr>
          <w:rFonts w:ascii="Courier New" w:eastAsia="Courier New"/>
          <w:color w:val="1A1A2E"/>
          <w:sz w:val="20"/>
          <w:szCs w:val="20"/>
        </w:rPr>
        <w:t xml:space="preserve">  shadow: 0 8px 40px rgba(0,0,0,0.5)</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Source components from 21st.dev Registry for:</w:t>
      </w:r>
    </w:p>
    <w:p>
      <w:pPr>
        <w:shd w:fill="F0F4F8" w:val="clear"/>
        <w:spacing w:after="100" w:before="100" w:line="276"/>
        <w:ind w:left="360" w:right="360"/>
      </w:pPr>
      <w:r>
        <w:rPr>
          <w:rFonts w:ascii="Courier New" w:eastAsia="Courier New"/>
          <w:color w:val="1A1A2E"/>
          <w:sz w:val="20"/>
          <w:szCs w:val="20"/>
        </w:rPr>
        <w:t xml:space="preserve">  - Glassmorphic card containers</w:t>
      </w:r>
    </w:p>
    <w:p>
      <w:pPr>
        <w:shd w:fill="F0F4F8" w:val="clear"/>
        <w:spacing w:after="100" w:before="100" w:line="276"/>
        <w:ind w:left="360" w:right="360"/>
      </w:pPr>
      <w:r>
        <w:rPr>
          <w:rFonts w:ascii="Courier New" w:eastAsia="Courier New"/>
          <w:color w:val="1A1A2E"/>
          <w:sz w:val="20"/>
          <w:szCs w:val="20"/>
        </w:rPr>
        <w:t xml:space="preserve">  - HUD-style navigation rails</w:t>
      </w:r>
    </w:p>
    <w:p>
      <w:pPr>
        <w:shd w:fill="F0F4F8" w:val="clear"/>
        <w:spacing w:after="100" w:before="100" w:line="276"/>
        <w:ind w:left="360" w:right="360"/>
      </w:pPr>
      <w:r>
        <w:rPr>
          <w:rFonts w:ascii="Courier New" w:eastAsia="Courier New"/>
          <w:color w:val="1A1A2E"/>
          <w:sz w:val="20"/>
          <w:szCs w:val="20"/>
        </w:rPr>
        <w:t xml:space="preserve">  - Floating action buttons</w:t>
      </w:r>
    </w:p>
    <w:p>
      <w:pPr>
        <w:shd w:fill="F0F4F8" w:val="clear"/>
        <w:spacing w:after="100" w:before="100" w:line="276"/>
        <w:ind w:left="360" w:right="360"/>
      </w:pPr>
      <w:r>
        <w:rPr>
          <w:rFonts w:ascii="Courier New" w:eastAsia="Courier New"/>
          <w:color w:val="1A1A2E"/>
          <w:sz w:val="20"/>
          <w:szCs w:val="20"/>
        </w:rPr>
        <w:t xml:space="preserve">  - Bottom sheet mobile navigation</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Text at every layer passes WCAG AA contrast.</w:t>
      </w:r>
    </w:p>
    <w:p>
      <w:pPr>
        <w:shd w:fill="F0F4F8" w:val="clear"/>
        <w:spacing w:after="100" w:before="100" w:line="276"/>
        <w:ind w:left="360" w:right="360"/>
      </w:pPr>
      <w:r>
        <w:rPr>
          <w:rFonts w:ascii="Courier New" w:eastAsia="Courier New"/>
          <w:color w:val="1A1A2E"/>
          <w:sz w:val="20"/>
          <w:szCs w:val="20"/>
        </w:rPr>
        <w:t xml:space="preserve">backdrop-blur maintains 60fps on Chrome DevTools 4x CPU slowdown.</w:t>
      </w:r>
    </w:p>
    <w:p>
      <w:pPr>
        <w:shd w:fill="F0F4F8" w:val="clear"/>
        <w:spacing w:after="100" w:before="100" w:line="276"/>
        <w:ind w:left="360" w:right="360"/>
      </w:pPr>
      <w:r>
        <w:rPr>
          <w:rFonts w:ascii="Courier New" w:eastAsia="Courier New"/>
          <w:color w:val="1A1A2E"/>
          <w:sz w:val="20"/>
          <w:szCs w:val="20"/>
        </w:rPr>
        <w:t xml:space="preserve">Layers collapse gracefully on mobile (L1 hidden, L2 simplified).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4: GENERATION SEED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Create Stitch Loop configuration files: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.stitch/DESIGN.md: Synthesize design-system/MASTER.md + spatial.ts</w:t>
      </w:r>
    </w:p>
    <w:p>
      <w:pPr>
        <w:shd w:fill="F0F4F8" w:val="clear"/>
        <w:spacing w:after="100" w:before="100" w:line="276"/>
        <w:ind w:left="360" w:right="360"/>
      </w:pPr>
      <w:r>
        <w:rPr>
          <w:rFonts w:ascii="Courier New" w:eastAsia="Courier New"/>
          <w:color w:val="1A1A2E"/>
          <w:sz w:val="20"/>
          <w:szCs w:val="20"/>
        </w:rPr>
        <w:t xml:space="preserve">  Section 1: Brand identity (PromptOS, dark, kinetic, spatial)</w:t>
      </w:r>
    </w:p>
    <w:p>
      <w:pPr>
        <w:shd w:fill="F0F4F8" w:val="clear"/>
        <w:spacing w:after="100" w:before="100" w:line="276"/>
        <w:ind w:left="360" w:right="360"/>
      </w:pPr>
      <w:r>
        <w:rPr>
          <w:rFonts w:ascii="Courier New" w:eastAsia="Courier New"/>
          <w:color w:val="1A1A2E"/>
          <w:sz w:val="20"/>
          <w:szCs w:val="20"/>
        </w:rPr>
        <w:t xml:space="preserve">  Section 2: Color system (5 zone accents + base palette)</w:t>
      </w:r>
    </w:p>
    <w:p>
      <w:pPr>
        <w:shd w:fill="F0F4F8" w:val="clear"/>
        <w:spacing w:after="100" w:before="100" w:line="276"/>
        <w:ind w:left="360" w:right="360"/>
      </w:pPr>
      <w:r>
        <w:rPr>
          <w:rFonts w:ascii="Courier New" w:eastAsia="Courier New"/>
          <w:color w:val="1A1A2E"/>
          <w:sz w:val="20"/>
          <w:szCs w:val="20"/>
        </w:rPr>
        <w:t xml:space="preserve">  Section 3: Typography (DM Sans body, Bebas Neue display, DM Mono code)</w:t>
      </w:r>
    </w:p>
    <w:p>
      <w:pPr>
        <w:shd w:fill="F0F4F8" w:val="clear"/>
        <w:spacing w:after="100" w:before="100" w:line="276"/>
        <w:ind w:left="360" w:right="360"/>
      </w:pPr>
      <w:r>
        <w:rPr>
          <w:rFonts w:ascii="Courier New" w:eastAsia="Courier New"/>
          <w:color w:val="1A1A2E"/>
          <w:sz w:val="20"/>
          <w:szCs w:val="20"/>
        </w:rPr>
        <w:t xml:space="preserve">  Section 4: Motion vocabulary (3-tier spring system)</w:t>
      </w:r>
    </w:p>
    <w:p>
      <w:pPr>
        <w:shd w:fill="F0F4F8" w:val="clear"/>
        <w:spacing w:after="100" w:before="100" w:line="276"/>
        <w:ind w:left="360" w:right="360"/>
      </w:pPr>
      <w:r>
        <w:rPr>
          <w:rFonts w:ascii="Courier New" w:eastAsia="Courier New"/>
          <w:color w:val="1A1A2E"/>
          <w:sz w:val="20"/>
          <w:szCs w:val="20"/>
        </w:rPr>
        <w:t xml:space="preserve">  Section 5: Spatial depth model (4 layers with blur/opacity specs)</w:t>
      </w:r>
    </w:p>
    <w:p>
      <w:pPr>
        <w:shd w:fill="F0F4F8" w:val="clear"/>
        <w:spacing w:after="100" w:before="100" w:line="276"/>
        <w:ind w:left="360" w:right="360"/>
      </w:pPr>
      <w:r>
        <w:rPr>
          <w:rFonts w:ascii="Courier New" w:eastAsia="Courier New"/>
          <w:color w:val="1A1A2E"/>
          <w:sz w:val="20"/>
          <w:szCs w:val="20"/>
        </w:rPr>
        <w:t xml:space="preserve">  Section 6: Component patterns (glass cards, zone panels, HUD nav)</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.stitch/SITE.md: Full sitemap</w:t>
      </w:r>
    </w:p>
    <w:p>
      <w:pPr>
        <w:shd w:fill="F0F4F8" w:val="clear"/>
        <w:spacing w:after="100" w:before="100" w:line="276"/>
        <w:ind w:left="360" w:right="360"/>
      </w:pPr>
      <w:r>
        <w:rPr>
          <w:rFonts w:ascii="Courier New" w:eastAsia="Courier New"/>
          <w:color w:val="1A1A2E"/>
          <w:sz w:val="20"/>
          <w:szCs w:val="20"/>
        </w:rPr>
        <w:t xml:space="preserve">  / (Home - zone overview with 5-panel grid)</w:t>
      </w:r>
    </w:p>
    <w:p>
      <w:pPr>
        <w:shd w:fill="F0F4F8" w:val="clear"/>
        <w:spacing w:after="100" w:before="100" w:line="276"/>
        <w:ind w:left="360" w:right="360"/>
      </w:pPr>
      <w:r>
        <w:rPr>
          <w:rFonts w:ascii="Courier New" w:eastAsia="Courier New"/>
          <w:color w:val="1A1A2E"/>
          <w:sz w:val="20"/>
          <w:szCs w:val="20"/>
        </w:rPr>
        <w:t xml:space="preserve">  /activate (ACTIVATE zone - modifiers, sauces, workflows)</w:t>
      </w:r>
    </w:p>
    <w:p>
      <w:pPr>
        <w:shd w:fill="F0F4F8" w:val="clear"/>
        <w:spacing w:after="100" w:before="100" w:line="276"/>
        <w:ind w:left="360" w:right="360"/>
      </w:pPr>
      <w:r>
        <w:rPr>
          <w:rFonts w:ascii="Courier New" w:eastAsia="Courier New"/>
          <w:color w:val="1A1A2E"/>
          <w:sz w:val="20"/>
          <w:szCs w:val="20"/>
        </w:rPr>
        <w:t xml:space="preserve">  /build (BUILD zone - WF Builder, diff, score, basket)</w:t>
      </w:r>
    </w:p>
    <w:p>
      <w:pPr>
        <w:shd w:fill="F0F4F8" w:val="clear"/>
        <w:spacing w:after="100" w:before="100" w:line="276"/>
        <w:ind w:left="360" w:right="360"/>
      </w:pPr>
      <w:r>
        <w:rPr>
          <w:rFonts w:ascii="Courier New" w:eastAsia="Courier New"/>
          <w:color w:val="1A1A2E"/>
          <w:sz w:val="20"/>
          <w:szCs w:val="20"/>
        </w:rPr>
        <w:t xml:space="preserve">  /validate (VALIDATE zone - lint rules, quality gates)</w:t>
      </w:r>
    </w:p>
    <w:p>
      <w:pPr>
        <w:shd w:fill="F0F4F8" w:val="clear"/>
        <w:spacing w:after="100" w:before="100" w:line="276"/>
        <w:ind w:left="360" w:right="360"/>
      </w:pPr>
      <w:r>
        <w:rPr>
          <w:rFonts w:ascii="Courier New" w:eastAsia="Courier New"/>
          <w:color w:val="1A1A2E"/>
          <w:sz w:val="20"/>
          <w:szCs w:val="20"/>
        </w:rPr>
        <w:t xml:space="preserve">  /playbook (PLAYBOOK zone - animal modes, mode chains, skills)</w:t>
      </w:r>
    </w:p>
    <w:p>
      <w:pPr>
        <w:shd w:fill="F0F4F8" w:val="clear"/>
        <w:spacing w:after="100" w:before="100" w:line="276"/>
        <w:ind w:left="360" w:right="360"/>
      </w:pPr>
      <w:r>
        <w:rPr>
          <w:rFonts w:ascii="Courier New" w:eastAsia="Courier New"/>
          <w:color w:val="1A1A2E"/>
          <w:sz w:val="20"/>
          <w:szCs w:val="20"/>
        </w:rPr>
        <w:t xml:space="preserve">  /monetize (MONETIZE zone - frameworks, recipes, templates)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.stitch/next-prompt.md: First generation task</w:t>
      </w:r>
    </w:p>
    <w:p>
      <w:pPr>
        <w:shd w:fill="F0F4F8" w:val="clear"/>
        <w:spacing w:after="100" w:before="100" w:line="276"/>
        <w:ind w:left="360" w:right="360"/>
      </w:pPr>
      <w:r>
        <w:rPr>
          <w:rFonts w:ascii="Courier New" w:eastAsia="Courier New"/>
          <w:color w:val="1A1A2E"/>
          <w:sz w:val="20"/>
          <w:szCs w:val="20"/>
        </w:rPr>
        <w:t xml:space="preserve">  ---</w:t>
      </w:r>
    </w:p>
    <w:p>
      <w:pPr>
        <w:shd w:fill="F0F4F8" w:val="clear"/>
        <w:spacing w:after="100" w:before="100" w:line="276"/>
        <w:ind w:left="360" w:right="360"/>
      </w:pPr>
      <w:r>
        <w:rPr>
          <w:rFonts w:ascii="Courier New" w:eastAsia="Courier New"/>
          <w:color w:val="1A1A2E"/>
          <w:sz w:val="20"/>
          <w:szCs w:val="20"/>
        </w:rPr>
        <w:t xml:space="preserve">  page: index</w:t>
      </w:r>
    </w:p>
    <w:p>
      <w:pPr>
        <w:shd w:fill="F0F4F8" w:val="clear"/>
        <w:spacing w:after="100" w:before="100" w:line="276"/>
        <w:ind w:left="360" w:right="360"/>
      </w:pPr>
      <w:r>
        <w:rPr>
          <w:rFonts w:ascii="Courier New" w:eastAsia="Courier New"/>
          <w:color w:val="1A1A2E"/>
          <w:sz w:val="20"/>
          <w:szCs w:val="20"/>
        </w:rPr>
        <w:t xml:space="preserve">  ---</w:t>
      </w:r>
    </w:p>
    <w:p>
      <w:pPr>
        <w:shd w:fill="F0F4F8" w:val="clear"/>
        <w:spacing w:after="100" w:before="100" w:line="276"/>
        <w:ind w:left="360" w:right="360"/>
      </w:pPr>
      <w:r>
        <w:rPr>
          <w:rFonts w:ascii="Courier New" w:eastAsia="Courier New"/>
          <w:color w:val="1A1A2E"/>
          <w:sz w:val="20"/>
          <w:szCs w:val="20"/>
        </w:rPr>
        <w:t xml:space="preserve">  Generate the PromptOS home page with a 5-panel spatial grid.</w:t>
      </w:r>
    </w:p>
    <w:p>
      <w:pPr>
        <w:shd w:fill="F0F4F8" w:val="clear"/>
        <w:spacing w:after="100" w:before="100" w:line="276"/>
        <w:ind w:left="360" w:right="360"/>
      </w:pPr>
      <w:r>
        <w:rPr>
          <w:rFonts w:ascii="Courier New" w:eastAsia="Courier New"/>
          <w:color w:val="1A1A2E"/>
          <w:sz w:val="20"/>
          <w:szCs w:val="20"/>
        </w:rPr>
        <w:t xml:space="preserve">  Each panel represents a zone with its accent color. The layout</w:t>
      </w:r>
    </w:p>
    <w:p>
      <w:pPr>
        <w:shd w:fill="F0F4F8" w:val="clear"/>
        <w:spacing w:after="100" w:before="100" w:line="276"/>
        <w:ind w:left="360" w:right="360"/>
      </w:pPr>
      <w:r>
        <w:rPr>
          <w:rFonts w:ascii="Courier New" w:eastAsia="Courier New"/>
          <w:color w:val="1A1A2E"/>
          <w:sz w:val="20"/>
          <w:szCs w:val="20"/>
        </w:rPr>
        <w:t xml:space="preserve">  uses glassmorphic cards at depth Layer 2. Zone panels reveal</w:t>
      </w:r>
    </w:p>
    <w:p>
      <w:pPr>
        <w:shd w:fill="F0F4F8" w:val="clear"/>
        <w:spacing w:after="100" w:before="100" w:line="276"/>
        <w:ind w:left="360" w:right="360"/>
      </w:pPr>
      <w:r>
        <w:rPr>
          <w:rFonts w:ascii="Courier New" w:eastAsia="Courier New"/>
          <w:color w:val="1A1A2E"/>
          <w:sz w:val="20"/>
          <w:szCs w:val="20"/>
        </w:rPr>
        <w:t xml:space="preserve">  with TIER 2 stagger animation. The Silent Protocol badge floats</w:t>
      </w:r>
    </w:p>
    <w:p>
      <w:pPr>
        <w:shd w:fill="F0F4F8" w:val="clear"/>
        <w:spacing w:after="100" w:before="100" w:line="276"/>
        <w:ind w:left="360" w:right="360"/>
      </w:pPr>
      <w:r>
        <w:rPr>
          <w:rFonts w:ascii="Courier New" w:eastAsia="Courier New"/>
          <w:color w:val="1A1A2E"/>
          <w:sz w:val="20"/>
          <w:szCs w:val="20"/>
        </w:rPr>
        <w:t xml:space="preserve">  at Layer 3 in the bottom-right corner.</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.stitch/DESIGN.md and .stitch/SITE.md exist.</w:t>
      </w:r>
    </w:p>
    <w:p>
      <w:pPr>
        <w:shd w:fill="F0F4F8" w:val="clear"/>
        <w:spacing w:after="100" w:before="100" w:line="276"/>
        <w:ind w:left="360" w:right="360"/>
      </w:pPr>
      <w:r>
        <w:rPr>
          <w:rFonts w:ascii="Courier New" w:eastAsia="Courier New"/>
          <w:color w:val="1A1A2E"/>
          <w:sz w:val="20"/>
          <w:szCs w:val="20"/>
        </w:rPr>
        <w:t xml:space="preserve">First page generated and renders without console errors.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5: ITERATIVE REFINEMENT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For each page in the sitemap:</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1. Generate the page using Stitch Loop baton-passing</w:t>
      </w:r>
    </w:p>
    <w:p>
      <w:pPr>
        <w:shd w:fill="F0F4F8" w:val="clear"/>
        <w:spacing w:after="100" w:before="100" w:line="276"/>
        <w:ind w:left="360" w:right="360"/>
      </w:pPr>
      <w:r>
        <w:rPr>
          <w:rFonts w:ascii="Courier New" w:eastAsia="Courier New"/>
          <w:color w:val="1A1A2E"/>
          <w:sz w:val="20"/>
          <w:szCs w:val="20"/>
        </w:rPr>
        <w:t xml:space="preserve">2. Apply motion vocabulary from motion.ts to all interactive elements</w:t>
      </w:r>
    </w:p>
    <w:p>
      <w:pPr>
        <w:shd w:fill="F0F4F8" w:val="clear"/>
        <w:spacing w:after="100" w:before="100" w:line="276"/>
        <w:ind w:left="360" w:right="360"/>
      </w:pPr>
      <w:r>
        <w:rPr>
          <w:rFonts w:ascii="Courier New" w:eastAsia="Courier New"/>
          <w:color w:val="1A1A2E"/>
          <w:sz w:val="20"/>
          <w:szCs w:val="20"/>
        </w:rPr>
        <w:t xml:space="preserve">3. Validate spatial depth model compliance at every z-layer</w:t>
      </w:r>
    </w:p>
    <w:p>
      <w:pPr>
        <w:shd w:fill="F0F4F8" w:val="clear"/>
        <w:spacing w:after="100" w:before="100" w:line="276"/>
        <w:ind w:left="360" w:right="360"/>
      </w:pPr>
      <w:r>
        <w:rPr>
          <w:rFonts w:ascii="Courier New" w:eastAsia="Courier New"/>
          <w:color w:val="1A1A2E"/>
          <w:sz w:val="20"/>
          <w:szCs w:val="20"/>
        </w:rPr>
        <w:t xml:space="preserve">4. Run UI/UX Pro Max audit:</w:t>
      </w:r>
    </w:p>
    <w:p>
      <w:pPr>
        <w:shd w:fill="F0F4F8" w:val="clear"/>
        <w:spacing w:after="100" w:before="100" w:line="276"/>
        <w:ind w:left="360" w:right="360"/>
      </w:pPr>
      <w:r>
        <w:rPr>
          <w:rFonts w:ascii="Courier New" w:eastAsia="Courier New"/>
          <w:color w:val="1A1A2E"/>
          <w:sz w:val="20"/>
          <w:szCs w:val="20"/>
        </w:rPr>
        <w:t xml:space="preserve">   python3 skills/ui-ux-pro-max/scripts/search.py \</w:t>
      </w:r>
    </w:p>
    <w:p>
      <w:pPr>
        <w:shd w:fill="F0F4F8" w:val="clear"/>
        <w:spacing w:after="100" w:before="100" w:line="276"/>
        <w:ind w:left="360" w:right="360"/>
      </w:pPr>
      <w:r>
        <w:rPr>
          <w:rFonts w:ascii="Courier New" w:eastAsia="Courier New"/>
          <w:color w:val="1A1A2E"/>
          <w:sz w:val="20"/>
          <w:szCs w:val="20"/>
        </w:rPr>
        <w:t xml:space="preserve">     "accessibility contrast responsive" --domain ux</w:t>
      </w:r>
    </w:p>
    <w:p>
      <w:pPr>
        <w:shd w:fill="F0F4F8" w:val="clear"/>
        <w:spacing w:after="100" w:before="100" w:line="276"/>
        <w:ind w:left="360" w:right="360"/>
      </w:pPr>
      <w:r>
        <w:rPr>
          <w:rFonts w:ascii="Courier New" w:eastAsia="Courier New"/>
          <w:color w:val="1A1A2E"/>
          <w:sz w:val="20"/>
          <w:szCs w:val="20"/>
        </w:rPr>
        <w:t xml:space="preserve">5. Score the page against the quality checklist:</w:t>
      </w:r>
    </w:p>
    <w:p>
      <w:pPr>
        <w:shd w:fill="F0F4F8" w:val="clear"/>
        <w:spacing w:after="100" w:before="100" w:line="276"/>
        <w:ind w:left="360" w:right="360"/>
      </w:pPr>
      <w:r>
        <w:rPr>
          <w:rFonts w:ascii="Courier New" w:eastAsia="Courier New"/>
          <w:color w:val="1A1A2E"/>
          <w:sz w:val="20"/>
          <w:szCs w:val="20"/>
        </w:rPr>
        <w:t xml:space="preserve">   - WCAG AA contrast at all depth layers: PASS/FAIL</w:t>
      </w:r>
    </w:p>
    <w:p>
      <w:pPr>
        <w:shd w:fill="F0F4F8" w:val="clear"/>
        <w:spacing w:after="100" w:before="100" w:line="276"/>
        <w:ind w:left="360" w:right="360"/>
      </w:pPr>
      <w:r>
        <w:rPr>
          <w:rFonts w:ascii="Courier New" w:eastAsia="Courier New"/>
          <w:color w:val="1A1A2E"/>
          <w:sz w:val="20"/>
          <w:szCs w:val="20"/>
        </w:rPr>
        <w:t xml:space="preserve">   - All interactive elements have cursor-pointer: PASS/FAIL</w:t>
      </w:r>
    </w:p>
    <w:p>
      <w:pPr>
        <w:shd w:fill="F0F4F8" w:val="clear"/>
        <w:spacing w:after="100" w:before="100" w:line="276"/>
        <w:ind w:left="360" w:right="360"/>
      </w:pPr>
      <w:r>
        <w:rPr>
          <w:rFonts w:ascii="Courier New" w:eastAsia="Courier New"/>
          <w:color w:val="1A1A2E"/>
          <w:sz w:val="20"/>
          <w:szCs w:val="20"/>
        </w:rPr>
        <w:t xml:space="preserve">   - Reduced-motion alternatives exist: PASS/FAIL</w:t>
      </w:r>
    </w:p>
    <w:p>
      <w:pPr>
        <w:shd w:fill="F0F4F8" w:val="clear"/>
        <w:spacing w:after="100" w:before="100" w:line="276"/>
        <w:ind w:left="360" w:right="360"/>
      </w:pPr>
      <w:r>
        <w:rPr>
          <w:rFonts w:ascii="Courier New" w:eastAsia="Courier New"/>
          <w:color w:val="1A1A2E"/>
          <w:sz w:val="20"/>
          <w:szCs w:val="20"/>
        </w:rPr>
        <w:t xml:space="preserve">   - No layout shift during animations: PASS/FAIL</w:t>
      </w:r>
    </w:p>
    <w:p>
      <w:pPr>
        <w:shd w:fill="F0F4F8" w:val="clear"/>
        <w:spacing w:after="100" w:before="100" w:line="276"/>
        <w:ind w:left="360" w:right="360"/>
      </w:pPr>
      <w:r>
        <w:rPr>
          <w:rFonts w:ascii="Courier New" w:eastAsia="Courier New"/>
          <w:color w:val="1A1A2E"/>
          <w:sz w:val="20"/>
          <w:szCs w:val="20"/>
        </w:rPr>
        <w:t xml:space="preserve">   - Mobile responsive at 375px: PASS/FAIL</w:t>
      </w:r>
    </w:p>
    <w:p>
      <w:pPr>
        <w:shd w:fill="F0F4F8" w:val="clear"/>
        <w:spacing w:after="100" w:before="100" w:line="276"/>
        <w:ind w:left="360" w:right="360"/>
      </w:pPr>
      <w:r>
        <w:rPr>
          <w:rFonts w:ascii="Courier New" w:eastAsia="Courier New"/>
          <w:color w:val="1A1A2E"/>
          <w:sz w:val="20"/>
          <w:szCs w:val="20"/>
        </w:rPr>
        <w:t xml:space="preserve">   - Zone accent colors applied correctly: PASS/FAIL</w:t>
      </w:r>
    </w:p>
    <w:p>
      <w:pPr>
        <w:shd w:fill="F0F4F8" w:val="clear"/>
        <w:spacing w:after="100" w:before="100" w:line="276"/>
        <w:ind w:left="360" w:right="360"/>
      </w:pPr>
      <w:r>
        <w:rPr>
          <w:rFonts w:ascii="Courier New" w:eastAsia="Courier New"/>
          <w:color w:val="1A1A2E"/>
          <w:sz w:val="20"/>
          <w:szCs w:val="20"/>
        </w:rPr>
        <w:t xml:space="preserve">6. If score &lt; 85/100, write refinement brief and regenerate</w:t>
      </w:r>
    </w:p>
    <w:p>
      <w:pPr>
        <w:shd w:fill="F0F4F8" w:val="clear"/>
        <w:spacing w:after="100" w:before="100" w:line="276"/>
        <w:ind w:left="360" w:right="360"/>
      </w:pPr>
      <w:r>
        <w:rPr>
          <w:rFonts w:ascii="Courier New" w:eastAsia="Courier New"/>
          <w:color w:val="1A1A2E"/>
          <w:sz w:val="20"/>
          <w:szCs w:val="20"/>
        </w:rPr>
        <w:t xml:space="preserve">7. If score &gt;= 85/100, advance to next page</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Maximum 5 refinement iterations per page. After 5 iterations,</w:t>
      </w:r>
    </w:p>
    <w:p>
      <w:pPr>
        <w:shd w:fill="F0F4F8" w:val="clear"/>
        <w:spacing w:after="100" w:before="100" w:line="276"/>
        <w:ind w:left="360" w:right="360"/>
      </w:pPr>
      <w:r>
        <w:rPr>
          <w:rFonts w:ascii="Courier New" w:eastAsia="Courier New"/>
          <w:color w:val="1A1A2E"/>
          <w:sz w:val="20"/>
          <w:szCs w:val="20"/>
        </w:rPr>
        <w:t xml:space="preserve">accept the best-scoring version and move forward.</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All pages score &gt;= 85/100 on the quality checklist.</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PHASE 6: INTEGRATION WIRING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Wire the following systems across all zones: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1. PROMPTOS PROVIDER (src/components/promptos/PromptOSProvider.tsx):</w:t>
      </w:r>
    </w:p>
    <w:p>
      <w:pPr>
        <w:shd w:fill="F0F4F8" w:val="clear"/>
        <w:spacing w:after="100" w:before="100" w:line="276"/>
        <w:ind w:left="360" w:right="360"/>
      </w:pPr>
      <w:r>
        <w:rPr>
          <w:rFonts w:ascii="Courier New" w:eastAsia="Courier New"/>
          <w:color w:val="1A1A2E"/>
          <w:sz w:val="20"/>
          <w:szCs w:val="20"/>
        </w:rPr>
        <w:t xml:space="preserve">   - Tab state management with zone accent color switching</w:t>
      </w:r>
    </w:p>
    <w:p>
      <w:pPr>
        <w:shd w:fill="F0F4F8" w:val="clear"/>
        <w:spacing w:after="100" w:before="100" w:line="276"/>
        <w:ind w:left="360" w:right="360"/>
      </w:pPr>
      <w:r>
        <w:rPr>
          <w:rFonts w:ascii="Courier New" w:eastAsia="Courier New"/>
          <w:color w:val="1A1A2E"/>
          <w:sz w:val="20"/>
          <w:szCs w:val="20"/>
        </w:rPr>
        <w:t xml:space="preserve">   - Basket system with add/remove/persist (localStorage)</w:t>
      </w:r>
    </w:p>
    <w:p>
      <w:pPr>
        <w:shd w:fill="F0F4F8" w:val="clear"/>
        <w:spacing w:after="100" w:before="100" w:line="276"/>
        <w:ind w:left="360" w:right="360"/>
      </w:pPr>
      <w:r>
        <w:rPr>
          <w:rFonts w:ascii="Courier New" w:eastAsia="Courier New"/>
          <w:color w:val="1A1A2E"/>
          <w:sz w:val="20"/>
          <w:szCs w:val="20"/>
        </w:rPr>
        <w:t xml:space="preserve">   - Clipboard system with 4-tier fallback:</w:t>
      </w:r>
    </w:p>
    <w:p>
      <w:pPr>
        <w:shd w:fill="F0F4F8" w:val="clear"/>
        <w:spacing w:after="100" w:before="100" w:line="276"/>
        <w:ind w:left="360" w:right="360"/>
      </w:pPr>
      <w:r>
        <w:rPr>
          <w:rFonts w:ascii="Courier New" w:eastAsia="Courier New"/>
          <w:color w:val="1A1A2E"/>
          <w:sz w:val="20"/>
          <w:szCs w:val="20"/>
        </w:rPr>
        <w:t xml:space="preserve">     a) navigator.clipboard.writeText()</w:t>
      </w:r>
    </w:p>
    <w:p>
      <w:pPr>
        <w:shd w:fill="F0F4F8" w:val="clear"/>
        <w:spacing w:after="100" w:before="100" w:line="276"/>
        <w:ind w:left="360" w:right="360"/>
      </w:pPr>
      <w:r>
        <w:rPr>
          <w:rFonts w:ascii="Courier New" w:eastAsia="Courier New"/>
          <w:color w:val="1A1A2E"/>
          <w:sz w:val="20"/>
          <w:szCs w:val="20"/>
        </w:rPr>
        <w:t xml:space="preserve">     b) document.execCommand('copy')</w:t>
      </w:r>
    </w:p>
    <w:p>
      <w:pPr>
        <w:shd w:fill="F0F4F8" w:val="clear"/>
        <w:spacing w:after="100" w:before="100" w:line="276"/>
        <w:ind w:left="360" w:right="360"/>
      </w:pPr>
      <w:r>
        <w:rPr>
          <w:rFonts w:ascii="Courier New" w:eastAsia="Courier New"/>
          <w:color w:val="1A1A2E"/>
          <w:sz w:val="20"/>
          <w:szCs w:val="20"/>
        </w:rPr>
        <w:t xml:space="preserve">     c) Temp textarea creation + select + copy</w:t>
      </w:r>
    </w:p>
    <w:p>
      <w:pPr>
        <w:shd w:fill="F0F4F8" w:val="clear"/>
        <w:spacing w:after="100" w:before="100" w:line="276"/>
        <w:ind w:left="360" w:right="360"/>
      </w:pPr>
      <w:r>
        <w:rPr>
          <w:rFonts w:ascii="Courier New" w:eastAsia="Courier New"/>
          <w:color w:val="1A1A2E"/>
          <w:sz w:val="20"/>
          <w:szCs w:val="20"/>
        </w:rPr>
        <w:t xml:space="preserve">     d) Toast notification with manual select-all instruction</w:t>
      </w:r>
    </w:p>
    <w:p>
      <w:pPr>
        <w:shd w:fill="F0F4F8" w:val="clear"/>
        <w:spacing w:after="100" w:before="100" w:line="276"/>
        <w:ind w:left="360" w:right="360"/>
      </w:pPr>
      <w:r>
        <w:rPr>
          <w:rFonts w:ascii="Courier New" w:eastAsia="Courier New"/>
          <w:color w:val="1A1A2E"/>
          <w:sz w:val="20"/>
          <w:szCs w:val="20"/>
        </w:rPr>
        <w:t xml:space="preserve">   - Toast notification system (info/success/warning)</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2. HERMES SILENT PROTOCOL (diagnostic layer):</w:t>
      </w:r>
    </w:p>
    <w:p>
      <w:pPr>
        <w:shd w:fill="F0F4F8" w:val="clear"/>
        <w:spacing w:after="100" w:before="100" w:line="276"/>
        <w:ind w:left="360" w:right="360"/>
      </w:pPr>
      <w:r>
        <w:rPr>
          <w:rFonts w:ascii="Courier New" w:eastAsia="Courier New"/>
          <w:color w:val="1A1A2E"/>
          <w:sz w:val="20"/>
          <w:szCs w:val="20"/>
        </w:rPr>
        <w:t xml:space="preserve">   - Watches user typing in the WF Builder</w:t>
      </w:r>
    </w:p>
    <w:p>
      <w:pPr>
        <w:shd w:fill="F0F4F8" w:val="clear"/>
        <w:spacing w:after="100" w:before="100" w:line="276"/>
        <w:ind w:left="360" w:right="360"/>
      </w:pPr>
      <w:r>
        <w:rPr>
          <w:rFonts w:ascii="Courier New" w:eastAsia="Courier New"/>
          <w:color w:val="1A1A2E"/>
          <w:sz w:val="20"/>
          <w:szCs w:val="20"/>
        </w:rPr>
        <w:t xml:space="preserve">   - Phase detection: planning / building / testing / shipping</w:t>
      </w:r>
    </w:p>
    <w:p>
      <w:pPr>
        <w:shd w:fill="F0F4F8" w:val="clear"/>
        <w:spacing w:after="100" w:before="100" w:line="276"/>
        <w:ind w:left="360" w:right="360"/>
      </w:pPr>
      <w:r>
        <w:rPr>
          <w:rFonts w:ascii="Courier New" w:eastAsia="Courier New"/>
          <w:color w:val="1A1A2E"/>
          <w:sz w:val="20"/>
          <w:szCs w:val="20"/>
        </w:rPr>
        <w:t xml:space="preserve">   - Intent clustering: architecture / implementation / quality / deployment</w:t>
      </w:r>
    </w:p>
    <w:p>
      <w:pPr>
        <w:shd w:fill="F0F4F8" w:val="clear"/>
        <w:spacing w:after="100" w:before="100" w:line="276"/>
        <w:ind w:left="360" w:right="360"/>
      </w:pPr>
      <w:r>
        <w:rPr>
          <w:rFonts w:ascii="Courier New" w:eastAsia="Courier New"/>
          <w:color w:val="1A1A2E"/>
          <w:sz w:val="20"/>
          <w:szCs w:val="20"/>
        </w:rPr>
        <w:t xml:space="preserve">   - Animal mode suggestion: Eagle(overview) &gt; Owl(analysis) &gt;</w:t>
      </w:r>
    </w:p>
    <w:p>
      <w:pPr>
        <w:shd w:fill="F0F4F8" w:val="clear"/>
        <w:spacing w:after="100" w:before="100" w:line="276"/>
        <w:ind w:left="360" w:right="360"/>
      </w:pPr>
      <w:r>
        <w:rPr>
          <w:rFonts w:ascii="Courier New" w:eastAsia="Courier New"/>
          <w:color w:val="1A1A2E"/>
          <w:sz w:val="20"/>
          <w:szCs w:val="20"/>
        </w:rPr>
        <w:t xml:space="preserve">     Ant(execution) &gt; Beaver(construction)</w:t>
      </w:r>
    </w:p>
    <w:p>
      <w:pPr>
        <w:shd w:fill="F0F4F8" w:val="clear"/>
        <w:spacing w:after="100" w:before="100" w:line="276"/>
        <w:ind w:left="360" w:right="360"/>
      </w:pPr>
      <w:r>
        <w:rPr>
          <w:rFonts w:ascii="Courier New" w:eastAsia="Courier New"/>
          <w:color w:val="1A1A2E"/>
          <w:sz w:val="20"/>
          <w:szCs w:val="20"/>
        </w:rPr>
        <w:t xml:space="preserve">   - Surfaces recommendation as a floating badge with spring animation</w:t>
      </w:r>
    </w:p>
    <w:p>
      <w:pPr>
        <w:shd w:fill="F0F4F8" w:val="clear"/>
        <w:spacing w:after="100" w:before="100" w:line="276"/>
        <w:ind w:left="360" w:right="360"/>
      </w:pPr>
      <w:r>
        <w:rPr>
          <w:rFonts w:ascii="Courier New" w:eastAsia="Courier New"/>
          <w:color w:val="1A1A2E"/>
          <w:sz w:val="20"/>
          <w:szCs w:val="20"/>
        </w:rPr>
        <w:t xml:space="preserve">   - Devil's advocate counter-suggestion when confidence &lt; 70%</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3. COMMAND PALETTE (Cmd+K):</w:t>
      </w:r>
    </w:p>
    <w:p>
      <w:pPr>
        <w:shd w:fill="F0F4F8" w:val="clear"/>
        <w:spacing w:after="100" w:before="100" w:line="276"/>
        <w:ind w:left="360" w:right="360"/>
      </w:pPr>
      <w:r>
        <w:rPr>
          <w:rFonts w:ascii="Courier New" w:eastAsia="Courier New"/>
          <w:color w:val="1A1A2E"/>
          <w:sz w:val="20"/>
          <w:szCs w:val="20"/>
        </w:rPr>
        <w:t xml:space="preserve">   - Searchable across all zone content</w:t>
      </w:r>
    </w:p>
    <w:p>
      <w:pPr>
        <w:shd w:fill="F0F4F8" w:val="clear"/>
        <w:spacing w:after="100" w:before="100" w:line="276"/>
        <w:ind w:left="360" w:right="360"/>
      </w:pPr>
      <w:r>
        <w:rPr>
          <w:rFonts w:ascii="Courier New" w:eastAsia="Courier New"/>
          <w:color w:val="1A1A2E"/>
          <w:sz w:val="20"/>
          <w:szCs w:val="20"/>
        </w:rPr>
        <w:t xml:space="preserve">   - Quick actions: zone switch, basket view, skill install</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4. WORKFLOW BUILDER PIPELINE:</w:t>
      </w:r>
    </w:p>
    <w:p>
      <w:pPr>
        <w:shd w:fill="F0F4F8" w:val="clear"/>
        <w:spacing w:after="100" w:before="100" w:line="276"/>
        <w:ind w:left="360" w:right="360"/>
      </w:pPr>
      <w:r>
        <w:rPr>
          <w:rFonts w:ascii="Courier New" w:eastAsia="Courier New"/>
          <w:color w:val="1A1A2E"/>
          <w:sz w:val="20"/>
          <w:szCs w:val="20"/>
        </w:rPr>
        <w:t xml:space="preserve">   - Composer: User writes prompt in ACTIVATE</w:t>
      </w:r>
    </w:p>
    <w:p>
      <w:pPr>
        <w:shd w:fill="F0F4F8" w:val="clear"/>
        <w:spacing w:after="100" w:before="100" w:line="276"/>
        <w:ind w:left="360" w:right="360"/>
      </w:pPr>
      <w:r>
        <w:rPr>
          <w:rFonts w:ascii="Courier New" w:eastAsia="Courier New"/>
          <w:color w:val="1A1A2E"/>
          <w:sz w:val="20"/>
          <w:szCs w:val="20"/>
        </w:rPr>
        <w:t xml:space="preserve">   - Diff: Compare against baseline in BUILD</w:t>
      </w:r>
    </w:p>
    <w:p>
      <w:pPr>
        <w:shd w:fill="F0F4F8" w:val="clear"/>
        <w:spacing w:after="100" w:before="100" w:line="276"/>
        <w:ind w:left="360" w:right="360"/>
      </w:pPr>
      <w:r>
        <w:rPr>
          <w:rFonts w:ascii="Courier New" w:eastAsia="Courier New"/>
          <w:color w:val="1A1A2E"/>
          <w:sz w:val="20"/>
          <w:szCs w:val="20"/>
        </w:rPr>
        <w:t xml:space="preserve">   - Score: Quality metrics in VALIDATE</w:t>
      </w:r>
    </w:p>
    <w:p>
      <w:pPr>
        <w:shd w:fill="F0F4F8" w:val="clear"/>
        <w:spacing w:after="100" w:before="100" w:line="276"/>
        <w:ind w:left="360" w:right="360"/>
      </w:pPr>
      <w:r>
        <w:rPr>
          <w:rFonts w:ascii="Courier New" w:eastAsia="Courier New"/>
          <w:color w:val="1A1A2E"/>
          <w:sz w:val="20"/>
          <w:szCs w:val="20"/>
        </w:rPr>
        <w:t xml:space="preserve">   - Basket: Collect selected items across all zones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5. KEYBOARD SHORTCUTS:</w:t>
      </w:r>
    </w:p>
    <w:p>
      <w:pPr>
        <w:shd w:fill="F0F4F8" w:val="clear"/>
        <w:spacing w:after="100" w:before="100" w:line="276"/>
        <w:ind w:left="360" w:right="360"/>
      </w:pPr>
      <w:r>
        <w:rPr>
          <w:rFonts w:ascii="Courier New" w:eastAsia="Courier New"/>
          <w:color w:val="1A1A2E"/>
          <w:sz w:val="20"/>
          <w:szCs w:val="20"/>
        </w:rPr>
        <w:t xml:space="preserve">   - Cmd+K: Command palette</w:t>
      </w:r>
    </w:p>
    <w:p>
      <w:pPr>
        <w:shd w:fill="F0F4F8" w:val="clear"/>
        <w:spacing w:after="100" w:before="100" w:line="276"/>
        <w:ind w:left="360" w:right="360"/>
      </w:pPr>
      <w:r>
        <w:rPr>
          <w:rFonts w:ascii="Courier New" w:eastAsia="Courier New"/>
          <w:color w:val="1A1A2E"/>
          <w:sz w:val="20"/>
          <w:szCs w:val="20"/>
        </w:rPr>
        <w:t xml:space="preserve">   - Cmd+B: Basket popup</w:t>
      </w:r>
    </w:p>
    <w:p>
      <w:pPr>
        <w:shd w:fill="F0F4F8" w:val="clear"/>
        <w:spacing w:after="100" w:before="100" w:line="276"/>
        <w:ind w:left="360" w:right="360"/>
      </w:pPr>
      <w:r>
        <w:rPr>
          <w:rFonts w:ascii="Courier New" w:eastAsia="Courier New"/>
          <w:color w:val="1A1A2E"/>
          <w:sz w:val="20"/>
          <w:szCs w:val="20"/>
        </w:rPr>
        <w:t xml:space="preserve">   - ESC: Close overlays</w:t>
      </w:r>
    </w:p>
    <w:p>
      <w:pPr>
        <w:shd w:fill="F0F4F8" w:val="clear"/>
        <w:spacing w:after="100" w:before="100" w:line="276"/>
        <w:ind w:left="360" w:right="360"/>
      </w:pPr>
      <w:r>
        <w:rPr>
          <w:rFonts w:ascii="Courier New" w:eastAsia="Courier New"/>
          <w:color w:val="1A1A2E"/>
          <w:sz w:val="20"/>
          <w:szCs w:val="20"/>
        </w:rPr>
        <w:t xml:space="preserve">   - Arrow keys: Navigate between zones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6. SKILLS CATALOG (Phase 3 preview):</w:t>
      </w:r>
    </w:p>
    <w:p>
      <w:pPr>
        <w:shd w:fill="F0F4F8" w:val="clear"/>
        <w:spacing w:after="100" w:before="100" w:line="276"/>
        <w:ind w:left="360" w:right="360"/>
      </w:pPr>
      <w:r>
        <w:rPr>
          <w:rFonts w:ascii="Courier New" w:eastAsia="Courier New"/>
          <w:color w:val="1A1A2E"/>
          <w:sz w:val="20"/>
          <w:szCs w:val="20"/>
        </w:rPr>
        <w:t xml:space="preserve">   - Display all 17 skills with normalized install commands</w:t>
      </w:r>
    </w:p>
    <w:p>
      <w:pPr>
        <w:shd w:fill="F0F4F8" w:val="clear"/>
        <w:spacing w:after="100" w:before="100" w:line="276"/>
        <w:ind w:left="360" w:right="360"/>
      </w:pPr>
      <w:r>
        <w:rPr>
          <w:rFonts w:ascii="Courier New" w:eastAsia="Courier New"/>
          <w:color w:val="1A1A2E"/>
          <w:sz w:val="20"/>
          <w:szCs w:val="20"/>
        </w:rPr>
        <w:t xml:space="preserve">   - Group by category: Builder, Animation, Design, Components,</w:t>
      </w:r>
    </w:p>
    <w:p>
      <w:pPr>
        <w:shd w:fill="F0F4F8" w:val="clear"/>
        <w:spacing w:after="100" w:before="100" w:line="276"/>
        <w:ind w:left="360" w:right="360"/>
      </w:pPr>
      <w:r>
        <w:rPr>
          <w:rFonts w:ascii="Courier New" w:eastAsia="Courier New"/>
          <w:color w:val="1A1A2E"/>
          <w:sz w:val="20"/>
          <w:szCs w:val="20"/>
        </w:rPr>
        <w:t xml:space="preserve">     Discovery, Content, Visual, Presentation, Meta, Workflow</w:t>
      </w:r>
    </w:p>
    <w:p>
      <w:pPr>
        <w:shd w:fill="F0F4F8" w:val="clear"/>
        <w:spacing w:after="100" w:before="100" w:line="276"/>
        <w:ind w:left="360" w:right="360"/>
      </w:pPr>
      <w:r>
        <w:rPr>
          <w:rFonts w:ascii="Courier New" w:eastAsia="Courier New"/>
          <w:color w:val="1A1A2E"/>
          <w:sz w:val="20"/>
          <w:szCs w:val="20"/>
        </w:rPr>
        <w:t xml:space="preserve">   - Each skill card shows: name, install command, description, installs</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QUALITY GATE: End-to-end flow works: user composes in ACTIVATE,</w:t>
      </w:r>
    </w:p>
    <w:p>
      <w:pPr>
        <w:shd w:fill="F0F4F8" w:val="clear"/>
        <w:spacing w:after="100" w:before="100" w:line="276"/>
        <w:ind w:left="360" w:right="360"/>
      </w:pPr>
      <w:r>
        <w:rPr>
          <w:rFonts w:ascii="Courier New" w:eastAsia="Courier New"/>
          <w:color w:val="1A1A2E"/>
          <w:sz w:val="20"/>
          <w:szCs w:val="20"/>
        </w:rPr>
        <w:t xml:space="preserve">Silent Protocol suggests mode, user transitions to BUILD, basket</w:t>
      </w:r>
    </w:p>
    <w:p>
      <w:pPr>
        <w:shd w:fill="F0F4F8" w:val="clear"/>
        <w:spacing w:after="100" w:before="100" w:line="276"/>
        <w:ind w:left="360" w:right="360"/>
      </w:pPr>
      <w:r>
        <w:rPr>
          <w:rFonts w:ascii="Courier New" w:eastAsia="Courier New"/>
          <w:color w:val="1A1A2E"/>
          <w:sz w:val="20"/>
          <w:szCs w:val="20"/>
        </w:rPr>
        <w:t xml:space="preserve">collects items, clipboard copies output, toast confirms success.</w:t>
      </w:r>
    </w:p>
    <w:p>
      <w:pPr>
        <w:shd w:fill="F0F4F8" w:val="clear"/>
        <w:spacing w:after="100" w:before="100" w:line="276"/>
        <w:ind w:left="360" w:right="360"/>
      </w:pPr>
      <w:r>
        <w:rPr>
          <w:rFonts w:ascii="Courier New" w:eastAsia="Courier New"/>
          <w:color w:val="1A1A2E"/>
          <w:sz w:val="20"/>
          <w:szCs w:val="20"/>
        </w:rPr>
        <w:t xml:space="preserve">All keyboard shortcuts work. Mobile layout is functional at 375px.</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 IMPLEMENTATION COMPLETE ===</w:t>
      </w:r>
    </w:p>
    <w:p>
      <w:pPr>
        <w:shd w:fill="F0F4F8" w:val="clear"/>
        <w:spacing w:after="100" w:before="100" w:line="276"/>
        <w:ind w:left="360" w:right="360"/>
      </w:pPr>
      <w:r>
        <w:rPr>
          <w:rFonts w:ascii="Courier New" w:eastAsia="Courier New"/>
          <w:color w:val="1A1A2E"/>
          <w:sz w:val="20"/>
          <w:szCs w:val="20"/>
        </w:rPr>
        <w:t xml:space="preserve"/>
      </w:r>
    </w:p>
    <w:p>
      <w:pPr>
        <w:shd w:fill="F0F4F8" w:val="clear"/>
        <w:spacing w:after="100" w:before="100" w:line="276"/>
        <w:ind w:left="360" w:right="360"/>
      </w:pPr>
      <w:r>
        <w:rPr>
          <w:rFonts w:ascii="Courier New" w:eastAsia="Courier New"/>
          <w:color w:val="1A1A2E"/>
          <w:sz w:val="20"/>
          <w:szCs w:val="20"/>
        </w:rPr>
        <w:t xml:space="preserve">Final deliverables:</w:t>
      </w:r>
    </w:p>
    <w:p>
      <w:pPr>
        <w:shd w:fill="F0F4F8" w:val="clear"/>
        <w:spacing w:after="100" w:before="100" w:line="276"/>
        <w:ind w:left="360" w:right="360"/>
      </w:pPr>
      <w:r>
        <w:rPr>
          <w:rFonts w:ascii="Courier New" w:eastAsia="Courier New"/>
          <w:color w:val="1A1A2E"/>
          <w:sz w:val="20"/>
          <w:szCs w:val="20"/>
        </w:rPr>
        <w:t xml:space="preserve">- Interactive Next.js 16 web application running on localhost:3000</w:t>
      </w:r>
    </w:p>
    <w:p>
      <w:pPr>
        <w:shd w:fill="F0F4F8" w:val="clear"/>
        <w:spacing w:after="100" w:before="100" w:line="276"/>
        <w:ind w:left="360" w:right="360"/>
      </w:pPr>
      <w:r>
        <w:rPr>
          <w:rFonts w:ascii="Courier New" w:eastAsia="Courier New"/>
          <w:color w:val="1A1A2E"/>
          <w:sz w:val="20"/>
          <w:szCs w:val="20"/>
        </w:rPr>
        <w:t xml:space="preserve">- 5 zone panels with distinct accent colors and motion vocabulary</w:t>
      </w:r>
    </w:p>
    <w:p>
      <w:pPr>
        <w:shd w:fill="F0F4F8" w:val="clear"/>
        <w:spacing w:after="100" w:before="100" w:line="276"/>
        <w:ind w:left="360" w:right="360"/>
      </w:pPr>
      <w:r>
        <w:rPr>
          <w:rFonts w:ascii="Courier New" w:eastAsia="Courier New"/>
          <w:color w:val="1A1A2E"/>
          <w:sz w:val="20"/>
          <w:szCs w:val="20"/>
        </w:rPr>
        <w:t xml:space="preserve">- HERMES Silent Protocol wired as a real diagnostic layer</w:t>
      </w:r>
    </w:p>
    <w:p>
      <w:pPr>
        <w:shd w:fill="F0F4F8" w:val="clear"/>
        <w:spacing w:after="100" w:before="100" w:line="276"/>
        <w:ind w:left="360" w:right="360"/>
      </w:pPr>
      <w:r>
        <w:rPr>
          <w:rFonts w:ascii="Courier New" w:eastAsia="Courier New"/>
          <w:color w:val="1A1A2E"/>
          <w:sz w:val="20"/>
          <w:szCs w:val="20"/>
        </w:rPr>
        <w:t xml:space="preserve">- Basket and clipboard systems functional across all zones</w:t>
      </w:r>
    </w:p>
    <w:p>
      <w:pPr>
        <w:shd w:fill="F0F4F8" w:val="clear"/>
        <w:spacing w:after="100" w:before="100" w:line="276"/>
        <w:ind w:left="360" w:right="360"/>
      </w:pPr>
      <w:r>
        <w:rPr>
          <w:rFonts w:ascii="Courier New" w:eastAsia="Courier New"/>
          <w:color w:val="1A1A2E"/>
          <w:sz w:val="20"/>
          <w:szCs w:val="20"/>
        </w:rPr>
        <w:t xml:space="preserve">- Command palette with zone search and quick actions</w:t>
      </w:r>
    </w:p>
    <w:p>
      <w:pPr>
        <w:shd w:fill="F0F4F8" w:val="clear"/>
        <w:spacing w:after="100" w:before="100" w:line="276"/>
        <w:ind w:left="360" w:right="360"/>
      </w:pPr>
      <w:r>
        <w:rPr>
          <w:rFonts w:ascii="Courier New" w:eastAsia="Courier New"/>
          <w:color w:val="1A1A2E"/>
          <w:sz w:val="20"/>
          <w:szCs w:val="20"/>
        </w:rPr>
        <w:t xml:space="preserve">- Mobile-first responsive layout (375px through 1440px)</w:t>
      </w:r>
    </w:p>
    <w:p>
      <w:pPr>
        <w:shd w:fill="F0F4F8" w:val="clear"/>
        <w:spacing w:after="100" w:before="100" w:line="276"/>
        <w:ind w:left="360" w:right="360"/>
      </w:pPr>
      <w:r>
        <w:rPr>
          <w:rFonts w:ascii="Courier New" w:eastAsia="Courier New"/>
          <w:color w:val="1A1A2E"/>
          <w:sz w:val="20"/>
          <w:szCs w:val="20"/>
        </w:rPr>
        <w:t xml:space="preserve">- Design system persisted in design-system/MASTER.md</w:t>
      </w:r>
    </w:p>
    <w:p>
      <w:pPr>
        <w:shd w:fill="F0F4F8" w:val="clear"/>
        <w:spacing w:after="100" w:before="100" w:line="276"/>
        <w:ind w:left="360" w:right="360"/>
      </w:pPr>
      <w:r>
        <w:rPr>
          <w:rFonts w:ascii="Courier New" w:eastAsia="Courier New"/>
          <w:color w:val="1A1A2E"/>
          <w:sz w:val="20"/>
          <w:szCs w:val="20"/>
        </w:rPr>
        <w:t xml:space="preserve">- Motion vocabulary defined in src/lib/motion.ts</w:t>
      </w:r>
    </w:p>
    <w:p>
      <w:pPr>
        <w:shd w:fill="F0F4F8" w:val="clear"/>
        <w:spacing w:after="100" w:before="100" w:line="276"/>
        <w:ind w:left="360" w:right="360"/>
      </w:pPr>
      <w:r>
        <w:rPr>
          <w:rFonts w:ascii="Courier New" w:eastAsia="Courier New"/>
          <w:color w:val="1A1A2E"/>
          <w:sz w:val="20"/>
          <w:szCs w:val="20"/>
        </w:rPr>
        <w:t xml:space="preserve">- Spatial depth model configured in src/lib/spatial.ts</w:t>
      </w:r>
    </w:p>
    <w:p>
      <w:pPr>
        <w:shd w:fill="F0F4F8" w:val="clear"/>
        <w:spacing w:after="100" w:before="100" w:line="276"/>
        <w:ind w:left="360" w:right="360"/>
      </w:pPr>
      <w:r>
        <w:rPr>
          <w:rFonts w:ascii="Courier New" w:eastAsia="Courier New"/>
          <w:color w:val="1A1A2E"/>
          <w:sz w:val="20"/>
          <w:szCs w:val="20"/>
        </w:rPr>
        <w:t xml:space="preserve">- All skills installed via normalized skills.sh protocol</w:t>
      </w:r>
    </w:p>
    <w:p>
      <w:pPr>
        <w:spacing w:before="200"/>
      </w:pPr>
    </w:p>
    <w:p>
      <w:pPr>
        <w:pStyle w:val="Heading2"/>
        <w:spacing w:after="150" w:before="300" w:line="312"/>
      </w:pPr>
      <w:bookmarkStart w:id="100012" w:name="_Toc100012"/>
      <w:r>
        <w:rPr>
          <w:rFonts w:ascii="Calibri" w:eastAsia="SimHei"/>
          <w:b/>
          <w:bCs/>
          <w:color w:val="162235"/>
          <w:sz w:val="28"/>
          <w:szCs w:val="28"/>
        </w:rPr>
        <w:t xml:space="preserve">3.3 How to Use This Prompt</w:t>
      </w:r>
      <w:bookmarkEnd w:id="100012"/>
    </w:p>
    <w:p>
      <w:pPr>
        <w:spacing w:after="120" w:line="312"/>
        <w:jc w:val="both"/>
      </w:pPr>
      <w:r>
        <w:rPr>
          <w:rFonts w:ascii="Calibri" w:eastAsia="Microsoft YaHei"/>
          <w:color w:val="000000"/>
          <w:sz w:val="24"/>
          <w:szCs w:val="24"/>
        </w:rPr>
        <w:t xml:space="preserve">This master prompt is designed to be consumed by any AI vibe coding agent that supports multi-phase instruction following. The recommended workflow is as follows. First, install the four skills using the commands in Section 3.1. Second, copy the entire master prompt from Section 3.2 and paste it into the agent's context as the initial instruction. Third, allow the agent to execute Phase 0 and Phase 1 autonomously. Fourth, after Phase 1 completes, review the generated design-system/MASTER.md file to verify that the design intelligence output aligns with your creative vision. This is the only manual checkpoint before the agent proceeds into generation. Fifth, allow Phases 2 through 6 to execute autonomously, intervening only if a quality gate fails repeatedly (3+ iterations without passing). Sixth, after Phase 6, run the full application and perform a manual UX review against the pre-delivery checklist from UI/UX Pro Max.</w:t>
      </w:r>
    </w:p>
    <w:p>
      <w:pPr>
        <w:spacing w:after="120" w:line="312"/>
        <w:jc w:val="both"/>
      </w:pPr>
      <w:r>
        <w:rPr>
          <w:rFonts w:ascii="Calibri" w:eastAsia="Microsoft YaHei"/>
          <w:color w:val="000000"/>
          <w:sz w:val="24"/>
          <w:szCs w:val="24"/>
        </w:rPr>
        <w:t xml:space="preserve">If you are using Stitch Loop for autonomous generation, the .stitch/DESIGN.md and .stitch/SITE.md files from Phase 4 serve as the baton context. Each generation cycle reads these files to maintain consistency across pages. When the UI/UX Pro Max audit in Phase 5 produces a refinement brief, it should be written to .stitch/next-prompt.md to trigger the next Stitch Loop iteration automatically. This creates a fully autonomous design loop where the system generates, audits, refines, and regenerates without human intervention until the quality threshold is met.</w:t>
      </w:r>
    </w:p>
    <w:p>
      <w:pPr>
        <w:pStyle w:val="Heading1"/>
        <w:spacing w:after="200" w:before="400" w:line="312"/>
      </w:pPr>
      <w:bookmarkStart w:id="100013" w:name="_Toc100013"/>
      <w:r>
        <w:rPr>
          <w:rFonts w:ascii="Calibri" w:eastAsia="SimHei"/>
          <w:b/>
          <w:bCs/>
          <w:color w:val="162235"/>
          <w:sz w:val="32"/>
          <w:szCs w:val="32"/>
        </w:rPr>
        <w:t xml:space="preserve">4. Skill Protocol Normalization Reference</w:t>
      </w:r>
      <w:bookmarkEnd w:id="100013"/>
    </w:p>
    <w:p>
      <w:pPr>
        <w:spacing w:after="120" w:line="312"/>
        <w:jc w:val="both"/>
      </w:pPr>
      <w:r>
        <w:rPr>
          <w:rFonts w:ascii="Calibri" w:eastAsia="Microsoft YaHei"/>
          <w:color w:val="000000"/>
          <w:sz w:val="24"/>
          <w:szCs w:val="24"/>
        </w:rPr>
        <w:t xml:space="preserve">Every skill in this project must follow the Vercel skills.sh open agent skills ecosystem standard. The canonical format ensures discoverability, auditability, and cross-agent compatibility. This section provides the complete reference for the normalized skill registry used throughout this project.</w:t>
      </w:r>
    </w:p>
    <w:p>
      <w:pPr>
        <w:pStyle w:val="Heading2"/>
        <w:spacing w:after="150" w:before="300" w:line="312"/>
      </w:pPr>
      <w:bookmarkStart w:id="100014" w:name="_Toc100014"/>
      <w:r>
        <w:rPr>
          <w:rFonts w:ascii="Calibri" w:eastAsia="SimHei"/>
          <w:b/>
          <w:bCs/>
          <w:color w:val="162235"/>
          <w:sz w:val="28"/>
          <w:szCs w:val="28"/>
        </w:rPr>
        <w:t xml:space="preserve">4.1 Canonical Format</w:t>
      </w:r>
      <w:bookmarkEnd w:id="100014"/>
    </w:p>
    <w:p>
      <w:pPr>
        <w:shd w:fill="F0F4F8" w:val="clear"/>
        <w:spacing w:after="100" w:before="100" w:line="276"/>
        <w:ind w:left="360" w:right="360"/>
      </w:pPr>
      <w:r>
        <w:rPr>
          <w:rFonts w:ascii="Courier New" w:eastAsia="Courier New"/>
          <w:color w:val="1A1A2E"/>
          <w:sz w:val="20"/>
          <w:szCs w:val="20"/>
        </w:rPr>
        <w:t xml:space="preserve">npx skills add &lt;owner&gt;/&lt;repo&gt; --skill &lt;skill-name&gt;</w:t>
      </w:r>
    </w:p>
    <w:p>
      <w:pPr>
        <w:spacing w:after="120" w:line="312"/>
        <w:jc w:val="both"/>
      </w:pPr>
      <w:r>
        <w:rPr>
          <w:rFonts w:ascii="Calibri" w:eastAsia="Microsoft YaHei"/>
          <w:color w:val="000000"/>
          <w:sz w:val="24"/>
          <w:szCs w:val="24"/>
        </w:rPr>
        <w:t xml:space="preserve">Where owner is the GitHub user or organization, repo is the repository name, and skill-name is the specific skill within the repository. The --skill flag may be omitted for single-skill repositories where the skill name matches the repository name.</w:t>
      </w:r>
    </w:p>
    <w:p>
      <w:pPr>
        <w:pStyle w:val="Heading2"/>
        <w:spacing w:after="150" w:before="300" w:line="312"/>
      </w:pPr>
      <w:bookmarkStart w:id="100015" w:name="_Toc100015"/>
      <w:r>
        <w:rPr>
          <w:rFonts w:ascii="Calibri" w:eastAsia="SimHei"/>
          <w:b/>
          <w:bCs/>
          <w:color w:val="162235"/>
          <w:sz w:val="28"/>
          <w:szCs w:val="28"/>
        </w:rPr>
        <w:t xml:space="preserve">4.2 Original vs. Normalized Commands</w:t>
      </w:r>
      <w:bookmarkEnd w:id="100015"/>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Original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Normalized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Change</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 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https://www.skills.sh/google-labs-code/stitch-skills/stitch-loop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google-labs-code/stitch-skills --skill 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URL to owner/repo format</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Framer Motion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https://github.com/patricio0312rev/skills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Full URL to owner/repo</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UI/UX Pro 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https://github.com/nextlevelbuilder/ui-ux-pro-max-skill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Full URL to owner/repo</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21st.dev 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@21st-dev/registry install-skill --global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21st-dev/registry --skill 21st-registry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Custom CLI to skills.sh standard</w:t>
            </w:r>
          </w:p>
        </w:tc>
      </w:tr>
    </w:tbl>
    <w:p>
      <w:pPr>
        <w:spacing w:before="200"/>
      </w:pPr>
    </w:p>
    <w:p>
      <w:pPr>
        <w:pStyle w:val="Heading2"/>
        <w:spacing w:after="150" w:before="300" w:line="312"/>
      </w:pPr>
      <w:bookmarkStart w:id="100016" w:name="_Toc100016"/>
      <w:r>
        <w:rPr>
          <w:rFonts w:ascii="Calibri" w:eastAsia="SimHei"/>
          <w:b/>
          <w:bCs/>
          <w:color w:val="162235"/>
          <w:sz w:val="28"/>
          <w:szCs w:val="28"/>
        </w:rPr>
        <w:t xml:space="preserve">4.3 Extended Skill Registry</w:t>
      </w:r>
      <w:bookmarkEnd w:id="100016"/>
    </w:p>
    <w:p>
      <w:pPr>
        <w:spacing w:after="120" w:line="312"/>
        <w:jc w:val="both"/>
      </w:pPr>
      <w:r>
        <w:rPr>
          <w:rFonts w:ascii="Calibri" w:eastAsia="Microsoft YaHei"/>
          <w:color w:val="000000"/>
          <w:sz w:val="24"/>
          <w:szCs w:val="24"/>
        </w:rPr>
        <w:t xml:space="preserve">The following skills from the uxjoseph publisher and the broader skills.sh ecosystem should be referenced during implementation. All follow the normalized protocol.</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tblHeader/>
        </w:trPr>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Skill Name</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Install Command</w:t>
            </w:r>
          </w:p>
        </w:tc>
        <w:tc>
          <w:tcPr>
            <w:tcBorders>
              <w:top w:val="none"/>
              <w:left w:val="none"/>
              <w:bottom w:val="single" w:color="1B6B7A" w:sz="2"/>
              <w:right w:val="none"/>
            </w:tcBorders>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Category</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google-labs-code/stitch-skills --skill stitch-loop</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Builder</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patricio0312rev/skills --skill framer-motion-animator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Animation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nextlevelbuilder/ui-ux-pro-max-skill --skill ui-ux-pro-max</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21st-registry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21st-dev/registry --skill 21st-registry</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Components</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supanova-design-engine</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6</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supanova-full-output</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7</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uxjoseph/supanova-design-skill --skill supanova-premium-aesthetic</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8</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uxjoseph/landing-page-generator --skill landing-page-generator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Builder</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9</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nanobanana-visual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uxjoseph/content-marketing-team --skill nanobanana-visual</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Visual</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10</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uxjoseph/ppt_team_agent --skill design-skill</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11</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vercel-labs/skills --skill find-skills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Discovery</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12</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frontend-design</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13</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vercel-labs/agent-skills --skill web-design-guidelines</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Design</w:t>
            </w:r>
          </w:p>
        </w:tc>
      </w:tr>
      <w:tr>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14</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npx skills add anthropics/skills --skill skill-creator</w:t>
            </w:r>
          </w:p>
        </w:tc>
        <w:tc>
          <w:tcPr>
            <w:tcBorders>
              <w:top w:val="none"/>
              <w:left w:val="none"/>
              <w:bottom w:val="single" w:color="C8DDE2" w:sz="1"/>
              <w:right w:val="none"/>
            </w:tcBorders>
            <w:shd w:fill="FFFFFF" w:val="clear"/>
            <w:tcMar>
              <w:top w:type="dxa" w:w="60"/>
              <w:left w:type="dxa" w:w="120"/>
              <w:bottom w:type="dxa" w:w="60"/>
              <w:right w:type="dxa" w:w="120"/>
            </w:tcMar>
          </w:tcPr>
          <w:p>
            <w:r>
              <w:rPr>
                <w:rFonts w:ascii="Calibri" w:eastAsia="Microsoft YaHei"/>
                <w:color w:val="000000"/>
                <w:sz w:val="21"/>
                <w:szCs w:val="21"/>
              </w:rPr>
              <w:t xml:space="preserve">Meta</w:t>
            </w:r>
          </w:p>
        </w:tc>
      </w:tr>
      <w:tr>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15</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npx skills add juliusbrussee/caveman --skill caveman</w:t>
            </w:r>
          </w:p>
        </w:tc>
        <w:tc>
          <w:tcPr>
            <w:tcBorders>
              <w:top w:val="none"/>
              <w:left w:val="none"/>
              <w:bottom w:val="single" w:color="C8DDE2" w:sz="1"/>
              <w:right w:val="none"/>
            </w:tcBorders>
            <w:shd w:fill="EDF3F5" w:val="clear"/>
            <w:tcMar>
              <w:top w:type="dxa" w:w="60"/>
              <w:left w:type="dxa" w:w="120"/>
              <w:bottom w:type="dxa" w:w="60"/>
              <w:right w:type="dxa" w:w="120"/>
            </w:tcMar>
          </w:tcPr>
          <w:p>
            <w:r>
              <w:rPr>
                <w:rFonts w:ascii="Calibri" w:eastAsia="Microsoft YaHei"/>
                <w:color w:val="000000"/>
                <w:sz w:val="21"/>
                <w:szCs w:val="21"/>
              </w:rPr>
              <w:t xml:space="preserve">Workflow</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5A6080"/>
        <w:sz w:val="16"/>
        <w:szCs w:val="16"/>
      </w:rPr>
      <w:t xml:space="preserve">PromptOS Master Prompt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62235"/>
      <w:sz w:val="32"/>
      <w:szCs w:val="32"/>
    </w:rPr>
  </w:style>
  <w:style w:type="paragraph" w:styleId="Heading2">
    <w:pPr>
      <w:outlineLvl w:val="1"/>
    </w:pPr>
    <w:name w:val="Heading 2"/>
    <w:basedOn w:val="Normal"/>
    <w:next w:val="Normal"/>
    <w:qFormat/>
    <w:rPr>
      <w:rFonts w:ascii="Calibri" w:eastAsia="SimHei"/>
      <w:b/>
      <w:bCs/>
      <w:color w:val="162235"/>
      <w:sz w:val="28"/>
      <w:szCs w:val="28"/>
    </w:rPr>
  </w:style>
  <w:style w:type="paragraph" w:styleId="Heading3">
    <w:pPr>
      <w:outlineLvl w:val="2"/>
    </w:pPr>
    <w:name w:val="Heading 3"/>
    <w:basedOn w:val="Normal"/>
    <w:next w:val="Normal"/>
    <w:qFormat/>
    <w:rPr>
      <w:rFonts w:ascii="Calibri"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2026-06-06T14:56:47.042Z</dcterms:created>
  <dcterms:modified xsi:type="dcterms:W3CDTF">2026-06-06T14:56:47.042Z</dcterms:modified>
</cp:coreProperties>
</file>

<file path=docProps/custom.xml><?xml version="1.0" encoding="utf-8"?>
<Properties xmlns="http://schemas.openxmlformats.org/officeDocument/2006/custom-properties" xmlns:vt="http://schemas.openxmlformats.org/officeDocument/2006/docPropsVTypes"/>
</file>