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80F1E"/>
          <w:sz w:val="56"/>
          <w:szCs w:val="56"/>
        </w:rPr>
        <w:t xml:space="preserve">SG DATALYTICS</w:t>
      </w:r>
    </w:p>
    <w:p>
      <w:pPr>
        <w:spacing w:after="600"/>
        <w:jc w:val="center"/>
      </w:pPr>
      <w:r>
        <w:rPr>
          <w:rFonts w:ascii="Arial" w:cs="Arial" w:eastAsia="Arial" w:hAnsi="Arial"/>
          <w:color w:val="00C9A7"/>
          <w:sz w:val="32"/>
          <w:szCs w:val="32"/>
        </w:rPr>
        <w:t xml:space="preserve">LinkedIn Content Pack</w:t>
      </w:r>
    </w:p>
    <w:p>
      <w:pPr>
        <w:pBdr>
          <w:top w:val="single" w:color="00C9A7" w:sz="2" w:space="12"/>
        </w:pBdr>
        <w:spacing w:after="100"/>
        <w:jc w:val="center"/>
      </w:pPr>
      <w:r>
        <w:rPr>
          <w:color w:val="666666"/>
          <w:sz w:val="22"/>
          <w:szCs w:val="22"/>
        </w:rPr>
        <w:t xml:space="preserve">Company Profile Copy &amp; Ready-to-Post Updates</w:t>
      </w:r>
    </w:p>
    <w:p>
      <w:pPr>
        <w:spacing w:after="100"/>
        <w:jc w:val="center"/>
      </w:pPr>
      <w:r>
        <w:rPr>
          <w:i/>
          <w:iCs/>
          <w:color w:val="666666"/>
          <w:sz w:val="20"/>
          <w:szCs w:val="20"/>
        </w:rPr>
        <w:t xml:space="preserve">Prepared April 2026</w:t>
      </w:r>
    </w:p>
    <w:p>
      <w:pPr>
        <w:jc w:val="center"/>
      </w:pPr>
      <w:r>
        <w:rPr>
          <w:b/>
          <w:bCs/>
          <w:color w:val="00C9A7"/>
          <w:sz w:val="22"/>
          <w:szCs w:val="22"/>
        </w:rPr>
        <w:t xml:space="preserve">sgdatalytics.org</w:t>
      </w:r>
    </w:p>
    <w:p>
      <w:pPr>
        <w:sectPr>
          <w:pgSz w:w="12240" w:h="15840" w:orient="portrait"/>
          <w:pgMar w:top="1440" w:right="1440" w:bottom="1440" w:left="1440" w:header="708" w:footer="708" w:gutter="0"/>
          <w:pgNumType/>
          <w:docGrid w:linePitch="360"/>
        </w:sectPr>
      </w:pPr>
    </w:p>
    <w:p>
      <w:pPr>
        <w:pStyle w:val="Heading1"/>
      </w:pPr>
      <w:r>
        <w:t xml:space="preserve">SECTION 1: COMPANY PROFILE</w:t>
      </w:r>
    </w:p>
    <w:p>
      <w:pPr>
        <w:spacing w:after="300"/>
      </w:pPr>
      <w:r>
        <w:rPr>
          <w:i/>
          <w:iCs/>
          <w:color w:val="666666"/>
          <w:sz w:val="20"/>
          <w:szCs w:val="20"/>
        </w:rPr>
        <w:t xml:space="preserve">Copy and paste these directly into your LinkedIn Company Page settings.</w:t>
      </w:r>
    </w:p>
    <w:p>
      <w:pPr>
        <w:pStyle w:val="Heading2"/>
      </w:pPr>
      <w:r>
        <w:t xml:space="preserve">Company Tagline</w:t>
      </w:r>
    </w:p>
    <w:p>
      <w:pPr>
        <w:spacing w:after="60"/>
      </w:pPr>
      <w:r>
        <w:rPr>
          <w:i/>
          <w:iCs/>
          <w:color w:val="666666"/>
          <w:sz w:val="20"/>
          <w:szCs w:val="20"/>
        </w:rPr>
        <w:t xml:space="preserve">Use this in the tagline field (120 characters max):</w:t>
      </w:r>
    </w:p>
    <w:p>
      <w:pPr>
        <w:pBdr>
          <w:left w:val="single" w:color="00C9A7" w:sz="8" w:space="8"/>
        </w:pBdr>
        <w:spacing w:after="300"/>
        <w:ind w:left="200"/>
      </w:pPr>
      <w:r>
        <w:rPr>
          <w:b/>
          <w:bCs/>
          <w:sz w:val="22"/>
          <w:szCs w:val="22"/>
        </w:rPr>
        <w:t xml:space="preserve">Ghana’s data marketplace. 560+ curated datasets across 6 sectors — built for researchers, analysts, and decision-makers.</w:t>
      </w:r>
    </w:p>
    <w:p>
      <w:pPr>
        <w:pStyle w:val="Heading2"/>
      </w:pPr>
      <w:r>
        <w:t xml:space="preserve">About Section</w:t>
      </w:r>
    </w:p>
    <w:p>
      <w:pPr>
        <w:spacing w:after="60"/>
      </w:pPr>
      <w:r>
        <w:rPr>
          <w:i/>
          <w:iCs/>
          <w:color w:val="666666"/>
          <w:sz w:val="20"/>
          <w:szCs w:val="20"/>
        </w:rPr>
        <w:t xml:space="preserve">Paste this into the About field on your LinkedIn company page:</w:t>
      </w:r>
    </w:p>
    <w:p>
      <w:pPr>
        <w:pBdr>
          <w:left w:val="single" w:color="00C9A7" w:sz="8" w:space="8"/>
        </w:pBdr>
        <w:spacing w:after="200"/>
        <w:ind w:left="200"/>
      </w:pPr>
      <w:r>
        <w:rPr>
          <w:sz w:val="22"/>
          <w:szCs w:val="22"/>
        </w:rPr>
        <w:t xml:space="preserve">SG Datalytics is Ghana’s premier data marketplace. We warehouse, curate, and distribute high-quality, analysis-ready datasets across education, business, health, sustainability, agriculture, and economy.</w:t>
      </w:r>
    </w:p>
    <w:p>
      <w:pPr>
        <w:pBdr>
          <w:left w:val="single" w:color="00C9A7" w:sz="8" w:space="8"/>
        </w:pBdr>
        <w:spacing w:after="200"/>
        <w:ind w:left="200"/>
      </w:pPr>
      <w:r>
        <w:rPr>
          <w:sz w:val="22"/>
          <w:szCs w:val="22"/>
        </w:rPr>
        <w:t xml:space="preserve">Every dataset we publish goes through a rigorous five-stage pipeline: sourcing from trusted institutions, systematic collection, professional cleaning and validation, comprehensive documentation, and structured publishing. The result is data you can trust and use immediately — no cleanup required.</w:t>
      </w:r>
    </w:p>
    <w:p>
      <w:pPr>
        <w:pBdr>
          <w:left w:val="single" w:color="00C9A7" w:sz="8" w:space="8"/>
        </w:pBdr>
        <w:spacing w:after="200"/>
        <w:ind w:left="200"/>
      </w:pPr>
      <w:r>
        <w:rPr>
          <w:sz w:val="22"/>
          <w:szCs w:val="22"/>
        </w:rPr>
        <w:t xml:space="preserve">We serve researchers, analysts, NGOs, government agencies, and private sector organisations who need reliable Ghana-specific data to drive evidence-based decisions. Whether you’re modelling economic trends, mapping health outcomes, or benchmarking SME performance — our datasets give you the foundation.</w:t>
      </w:r>
    </w:p>
    <w:p>
      <w:pPr>
        <w:pBdr>
          <w:left w:val="single" w:color="00C9A7" w:sz="8" w:space="8"/>
        </w:pBdr>
        <w:spacing w:after="200"/>
        <w:ind w:left="200"/>
      </w:pPr>
      <w:r>
        <w:rPr>
          <w:b/>
          <w:bCs/>
          <w:sz w:val="22"/>
          <w:szCs w:val="22"/>
        </w:rPr>
        <w:t xml:space="preserve">100% Ghana-sourced. 560+ datasets. 6 sectors. One platform.</w:t>
      </w:r>
    </w:p>
    <w:p>
      <w:pPr>
        <w:pBdr>
          <w:left w:val="single" w:color="00C9A7" w:sz="8" w:space="8"/>
        </w:pBdr>
        <w:spacing w:after="300"/>
        <w:ind w:left="200"/>
      </w:pPr>
      <w:r>
        <w:rPr>
          <w:color w:val="00C9A7"/>
          <w:sz w:val="22"/>
          <w:szCs w:val="22"/>
        </w:rPr>
        <w:t xml:space="preserve">Explore our catalog: sgdatalytics.org</w:t>
      </w:r>
    </w:p>
    <w:p>
      <w:pPr>
        <w:pStyle w:val="Heading2"/>
      </w:pPr>
      <w:r>
        <w:t xml:space="preserve">Company Details</w:t>
      </w:r>
    </w:p>
    <w:p>
      <w:pPr>
        <w:spacing w:after="80"/>
      </w:pPr>
      <w:r>
        <w:rPr>
          <w:b/>
          <w:bCs/>
        </w:rPr>
        <w:t xml:space="preserve">Industry: </w:t>
      </w:r>
      <w:r>
        <w:t xml:space="preserve">Information Services / Data Analytics</w:t>
      </w:r>
    </w:p>
    <w:p>
      <w:pPr>
        <w:spacing w:after="80"/>
      </w:pPr>
      <w:r>
        <w:rPr>
          <w:b/>
          <w:bCs/>
        </w:rPr>
        <w:t xml:space="preserve">Company size: </w:t>
      </w:r>
      <w:r>
        <w:t xml:space="preserve">2–10 employees</w:t>
      </w:r>
    </w:p>
    <w:p>
      <w:pPr>
        <w:spacing w:after="80"/>
      </w:pPr>
      <w:r>
        <w:rPr>
          <w:b/>
          <w:bCs/>
        </w:rPr>
        <w:t xml:space="preserve">Headquarters: </w:t>
      </w:r>
      <w:r>
        <w:t xml:space="preserve">Ashalley Botwe, Accra, Ghana</w:t>
      </w:r>
    </w:p>
    <w:p>
      <w:pPr>
        <w:spacing w:after="80"/>
      </w:pPr>
      <w:r>
        <w:rPr>
          <w:b/>
          <w:bCs/>
        </w:rPr>
        <w:t xml:space="preserve">Type: </w:t>
      </w:r>
      <w:r>
        <w:t xml:space="preserve">Privately Held</w:t>
      </w:r>
    </w:p>
    <w:p>
      <w:pPr>
        <w:spacing w:after="80"/>
      </w:pPr>
      <w:r>
        <w:rPr>
          <w:b/>
          <w:bCs/>
        </w:rPr>
        <w:t xml:space="preserve">Founded: </w:t>
      </w:r>
      <w:r>
        <w:t xml:space="preserve">2025</w:t>
      </w:r>
    </w:p>
    <w:p>
      <w:pPr>
        <w:spacing w:after="80"/>
      </w:pPr>
      <w:r>
        <w:rPr>
          <w:b/>
          <w:bCs/>
        </w:rPr>
        <w:t xml:space="preserve">Specialities: </w:t>
      </w:r>
      <w:r>
        <w:t xml:space="preserve">Data curation, Ghana datasets, research data, data marketplace, open data, data analytics, education data, health data, economic data, agricultural data</w:t>
      </w:r>
    </w:p>
    <w:p>
      <w:pPr>
        <w:spacing w:after="80"/>
      </w:pPr>
      <w:r>
        <w:rPr>
          <w:b/>
          <w:bCs/>
        </w:rPr>
        <w:t xml:space="preserve">Website: </w:t>
      </w:r>
      <w:r>
        <w:rPr>
          <w:color w:val="00C9A7"/>
        </w:rPr>
        <w:t xml:space="preserve">https://sgdatalytics.org</w:t>
      </w:r>
    </w:p>
    <w:p>
      <w:pPr>
        <w:spacing w:after="80"/>
      </w:pPr>
      <w:r>
        <w:rPr>
          <w:b/>
          <w:bCs/>
        </w:rPr>
        <w:t xml:space="preserve">Phone: </w:t>
      </w:r>
      <w:r>
        <w:t xml:space="preserve">+233 264 077 889</w:t>
      </w:r>
    </w:p>
    <w:p>
      <w:pPr>
        <w:spacing w:after="80"/>
      </w:pPr>
      <w:r>
        <w:rPr>
          <w:b/>
          <w:bCs/>
        </w:rPr>
        <w:t xml:space="preserve">Email: </w:t>
      </w:r>
      <w:r>
        <w:t xml:space="preserve">info@sgdatalytics.org</w:t>
      </w:r>
    </w:p>
    <w:p>
      <w:pPr>
        <w:sectPr>
          <w:pgSz w:w="12240" w:h="15840" w:orient="portrait"/>
          <w:pgMar w:top="1440" w:right="1440" w:bottom="1440" w:left="1440" w:header="708" w:footer="708" w:gutter="0"/>
          <w:pgNumType/>
          <w:docGrid w:linePitch="360"/>
        </w:sectPr>
      </w:pPr>
    </w:p>
    <w:p>
      <w:pPr>
        <w:pStyle w:val="Heading1"/>
      </w:pPr>
      <w:r>
        <w:t xml:space="preserve">SECTION 2: LINKEDIN POST TEMPLATES</w:t>
      </w:r>
    </w:p>
    <w:p>
      <w:pPr>
        <w:spacing w:after="300"/>
      </w:pPr>
      <w:r>
        <w:rPr>
          <w:i/>
          <w:iCs/>
          <w:color w:val="666666"/>
          <w:sz w:val="20"/>
          <w:szCs w:val="20"/>
        </w:rPr>
        <w:t xml:space="preserve">Copy and post these directly to your LinkedIn company page. Space them out — post one every 2–3 days for maximum reach.</w:t>
      </w:r>
    </w:p>
    <w:p>
      <w:pPr>
        <w:pStyle w:val="Heading2"/>
      </w:pPr>
      <w:r>
        <w:t xml:space="preserve">Post 1: Launch Announcement</w:t>
      </w:r>
    </w:p>
    <w:p>
      <w:pPr>
        <w:pStyle w:val="Heading3"/>
      </w:pPr>
      <w:r>
        <w:t xml:space="preserve">Best day to post: Tuesday or Wednesday, 9–11 AM GMT</w:t>
      </w:r>
    </w:p>
    <w:p>
      <w:pPr>
        <w:pBdr>
          <w:left w:val="single" w:color="00C9A7" w:sz="8" w:space="8"/>
        </w:pBdr>
        <w:spacing w:after="100"/>
        <w:ind w:left="200"/>
      </w:pPr>
      <w:r>
        <w:rPr>
          <w:b/>
          <w:bCs/>
          <w:sz w:val="22"/>
          <w:szCs w:val="22"/>
        </w:rPr>
        <w:t xml:space="preserve">We built what we couldn’t find.</w:t>
      </w:r>
    </w:p>
    <w:p>
      <w:pPr>
        <w:pBdr>
          <w:left w:val="single" w:color="00C9A7" w:sz="8" w:space="8"/>
        </w:pBdr>
        <w:spacing w:after="100"/>
        <w:ind w:left="200"/>
      </w:pPr>
      <w:r>
        <w:rPr>
          <w:sz w:val="22"/>
          <w:szCs w:val="22"/>
        </w:rPr>
        <w:t xml:space="preserve">When we started researching Ghana’s economy, education system, and health sector, the same problem kept coming up: reliable, structured, analysis-ready data was nearly impossible to find.</w:t>
      </w:r>
    </w:p>
    <w:p>
      <w:pPr>
        <w:pBdr>
          <w:left w:val="single" w:color="00C9A7" w:sz="8" w:space="8"/>
        </w:pBdr>
        <w:spacing w:after="100"/>
        <w:ind w:left="200"/>
      </w:pPr>
      <w:r>
        <w:rPr>
          <w:sz w:val="22"/>
          <w:szCs w:val="22"/>
        </w:rPr>
        <w:t xml:space="preserve">So we built SG Datalytics — Ghana’s data marketplace.</w:t>
      </w:r>
    </w:p>
    <w:p>
      <w:pPr>
        <w:pBdr>
          <w:left w:val="single" w:color="00C9A7" w:sz="8" w:space="8"/>
        </w:pBdr>
        <w:spacing w:after="100"/>
        <w:ind w:left="200"/>
      </w:pPr>
      <w:r>
        <w:rPr>
          <w:sz w:val="22"/>
          <w:szCs w:val="22"/>
        </w:rPr>
        <w:t xml:space="preserve">560+ curated datasets across 6 sectors: Education, Business, Health, Sustainability, Agriculture, and Economy. Every dataset goes through our 5-stage quality pipeline before it reaches you.</w:t>
      </w:r>
    </w:p>
    <w:p>
      <w:pPr>
        <w:pBdr>
          <w:left w:val="single" w:color="00C9A7" w:sz="8" w:space="8"/>
        </w:pBdr>
        <w:spacing w:after="100"/>
        <w:ind w:left="200"/>
      </w:pPr>
      <w:r>
        <w:rPr>
          <w:sz w:val="22"/>
          <w:szCs w:val="22"/>
        </w:rPr>
        <w:t xml:space="preserve">Whether you’re a researcher, analyst, NGO, or government agency — if you need Ghana data, we’ve got you covered.</w:t>
      </w:r>
    </w:p>
    <w:p>
      <w:pPr>
        <w:pBdr>
          <w:left w:val="single" w:color="00C9A7" w:sz="8" w:space="8"/>
        </w:pBdr>
        <w:spacing w:after="300"/>
        <w:ind w:left="200"/>
      </w:pPr>
      <w:r>
        <w:rPr>
          <w:color w:val="00C9A7"/>
          <w:sz w:val="22"/>
          <w:szCs w:val="22"/>
        </w:rPr>
        <w:t xml:space="preserve">Explore: sgdatalytics.org
#GhanaData #DataMarketplace #OpenData #Research #Africa #DataAnalytics #SGDatalytics</w:t>
      </w:r>
    </w:p>
    <w:p>
      <w:pPr>
        <w:pStyle w:val="Heading2"/>
      </w:pPr>
      <w:r>
        <w:t xml:space="preserve">Post 2: Data Quality Focus</w:t>
      </w:r>
    </w:p>
    <w:p>
      <w:pPr>
        <w:pStyle w:val="Heading3"/>
      </w:pPr>
      <w:r>
        <w:t xml:space="preserve">Best day to post: Thursday, 10 AM GMT</w:t>
      </w:r>
    </w:p>
    <w:p>
      <w:pPr>
        <w:pBdr>
          <w:left w:val="single" w:color="00C9A7" w:sz="8" w:space="8"/>
        </w:pBdr>
        <w:spacing w:after="100"/>
        <w:ind w:left="200"/>
      </w:pPr>
      <w:r>
        <w:rPr>
          <w:b/>
          <w:bCs/>
          <w:sz w:val="22"/>
          <w:szCs w:val="22"/>
        </w:rPr>
        <w:t xml:space="preserve">Bad data costs more than no data.</w:t>
      </w:r>
    </w:p>
    <w:p>
      <w:pPr>
        <w:pBdr>
          <w:left w:val="single" w:color="00C9A7" w:sz="8" w:space="8"/>
        </w:pBdr>
        <w:spacing w:after="100"/>
        <w:ind w:left="200"/>
      </w:pPr>
      <w:r>
        <w:rPr>
          <w:sz w:val="22"/>
          <w:szCs w:val="22"/>
        </w:rPr>
        <w:t xml:space="preserve">That’s why every dataset on SG Datalytics passes through a 5-stage quality pipeline:</w:t>
      </w:r>
    </w:p>
    <w:p>
      <w:pPr>
        <w:pBdr>
          <w:left w:val="single" w:color="00C9A7" w:sz="8" w:space="8"/>
        </w:pBdr>
        <w:spacing w:after="100"/>
        <w:ind w:left="200"/>
      </w:pPr>
      <w:r>
        <w:rPr>
          <w:sz w:val="22"/>
          <w:szCs w:val="22"/>
        </w:rPr>
        <w:t xml:space="preserve">1️⃣ Source — Verified institutional and field partners
2️⃣ Collect — Systematic, standardised gathering
3️⃣ Clean — Outlier detection, validation, deduplication
4️⃣ Document — Full metadata, variable definitions, methodology notes
5️⃣ Publish — Multiple formats (CSV, JSON, XLSX, SPSS)</w:t>
      </w:r>
    </w:p>
    <w:p>
      <w:pPr>
        <w:pBdr>
          <w:left w:val="single" w:color="00C9A7" w:sz="8" w:space="8"/>
        </w:pBdr>
        <w:spacing w:after="100"/>
        <w:ind w:left="200"/>
      </w:pPr>
      <w:r>
        <w:rPr>
          <w:sz w:val="22"/>
          <w:szCs w:val="22"/>
        </w:rPr>
        <w:t xml:space="preserve">The result? Data that’s ready for analysis the moment you download it. No cleanup. No guesswork.</w:t>
      </w:r>
    </w:p>
    <w:p>
      <w:pPr>
        <w:pBdr>
          <w:left w:val="single" w:color="00C9A7" w:sz="8" w:space="8"/>
        </w:pBdr>
        <w:spacing w:after="300"/>
        <w:ind w:left="200"/>
      </w:pPr>
      <w:r>
        <w:rPr>
          <w:color w:val="00C9A7"/>
          <w:sz w:val="22"/>
          <w:szCs w:val="22"/>
        </w:rPr>
        <w:t xml:space="preserve">See our methodology: sgdatalytics.org/methodology.html
#DataQuality #DataPipeline #GhanaData #Research #Analytics</w:t>
      </w:r>
    </w:p>
    <w:p>
      <w:r>
        <w:br w:type="page"/>
      </w:r>
    </w:p>
    <w:p>
      <w:pPr>
        <w:pStyle w:val="Heading2"/>
      </w:pPr>
      <w:r>
        <w:t xml:space="preserve">Post 3: Sector Spotlight — Education</w:t>
      </w:r>
    </w:p>
    <w:p>
      <w:pPr>
        <w:pStyle w:val="Heading3"/>
      </w:pPr>
      <w:r>
        <w:t xml:space="preserve">Best day to post: Monday, 9 AM GMT</w:t>
      </w:r>
    </w:p>
    <w:p>
      <w:pPr>
        <w:pBdr>
          <w:left w:val="single" w:color="00C9A7" w:sz="8" w:space="8"/>
        </w:pBdr>
        <w:spacing w:after="100"/>
        <w:ind w:left="200"/>
      </w:pPr>
      <w:r>
        <w:rPr>
          <w:b/>
          <w:bCs/>
          <w:sz w:val="22"/>
          <w:szCs w:val="22"/>
        </w:rPr>
        <w:t xml:space="preserve">How do you fix education if you can’t measure it?</w:t>
      </w:r>
    </w:p>
    <w:p>
      <w:pPr>
        <w:pBdr>
          <w:left w:val="single" w:color="00C9A7" w:sz="8" w:space="8"/>
        </w:pBdr>
        <w:spacing w:after="100"/>
        <w:ind w:left="200"/>
      </w:pPr>
      <w:r>
        <w:rPr>
          <w:sz w:val="22"/>
          <w:szCs w:val="22"/>
        </w:rPr>
        <w:t xml:space="preserve">Ghana’s education sector generates enormous amounts of data — attendance records, exam results, teacher distributions, infrastructure surveys. But most of it sits in silos, unstructured and inaccessible.</w:t>
      </w:r>
    </w:p>
    <w:p>
      <w:pPr>
        <w:pBdr>
          <w:left w:val="single" w:color="00C9A7" w:sz="8" w:space="8"/>
        </w:pBdr>
        <w:spacing w:after="100"/>
        <w:ind w:left="200"/>
      </w:pPr>
      <w:r>
        <w:rPr>
          <w:sz w:val="22"/>
          <w:szCs w:val="22"/>
        </w:rPr>
        <w:t xml:space="preserve">Our education datasets change that. Take our Student Attendance Anomalies dataset: 4,800 rows of outlier-flagged attendance records across 48 schools, with term-by-term breakdowns and demographic splits. Ready for analysis in CSV or XLSX.</w:t>
      </w:r>
    </w:p>
    <w:p>
      <w:pPr>
        <w:pBdr>
          <w:left w:val="single" w:color="00C9A7" w:sz="8" w:space="8"/>
        </w:pBdr>
        <w:spacing w:after="100"/>
        <w:ind w:left="200"/>
      </w:pPr>
      <w:r>
        <w:rPr>
          <w:sz w:val="22"/>
          <w:szCs w:val="22"/>
        </w:rPr>
        <w:t xml:space="preserve">If you’re researching education outcomes in Ghana, we’ve done the hard work of collecting, cleaning, and structuring the data. You just analyse.</w:t>
      </w:r>
    </w:p>
    <w:p>
      <w:pPr>
        <w:pBdr>
          <w:left w:val="single" w:color="00C9A7" w:sz="8" w:space="8"/>
        </w:pBdr>
        <w:spacing w:after="300"/>
        <w:ind w:left="200"/>
      </w:pPr>
      <w:r>
        <w:rPr>
          <w:color w:val="00C9A7"/>
          <w:sz w:val="22"/>
          <w:szCs w:val="22"/>
        </w:rPr>
        <w:t xml:space="preserve">Browse education datasets: sgdatalytics.org/marketplace.html#catalog
#EducationData #GhanaEducation #DataDriven #EdTech #Research</w:t>
      </w:r>
    </w:p>
    <w:p>
      <w:pPr>
        <w:pStyle w:val="Heading2"/>
      </w:pPr>
      <w:r>
        <w:t xml:space="preserve">Post 4: SME &amp; Business Data</w:t>
      </w:r>
    </w:p>
    <w:p>
      <w:pPr>
        <w:pStyle w:val="Heading3"/>
      </w:pPr>
      <w:r>
        <w:t xml:space="preserve">Best day to post: Wednesday, 11 AM GMT</w:t>
      </w:r>
    </w:p>
    <w:p>
      <w:pPr>
        <w:pBdr>
          <w:left w:val="single" w:color="00C9A7" w:sz="8" w:space="8"/>
        </w:pBdr>
        <w:spacing w:after="100"/>
        <w:ind w:left="200"/>
      </w:pPr>
      <w:r>
        <w:rPr>
          <w:b/>
          <w:bCs/>
          <w:sz w:val="22"/>
          <w:szCs w:val="22"/>
        </w:rPr>
        <w:t xml:space="preserve">Ghana has 4 million+ MSMEs. How many have access to reliable benchmarking data?</w:t>
      </w:r>
    </w:p>
    <w:p>
      <w:pPr>
        <w:pBdr>
          <w:left w:val="single" w:color="00C9A7" w:sz="8" w:space="8"/>
        </w:pBdr>
        <w:spacing w:after="100"/>
        <w:ind w:left="200"/>
      </w:pPr>
      <w:r>
        <w:rPr>
          <w:sz w:val="22"/>
          <w:szCs w:val="22"/>
        </w:rPr>
        <w:t xml:space="preserve">Our Ghana SME Performance &amp; Revenue Index 2026 tracks firm-level data for 3,200 SMEs across 8 regions — covering revenue, employment, sector breakdowns, and growth metrics.</w:t>
      </w:r>
    </w:p>
    <w:p>
      <w:pPr>
        <w:pBdr>
          <w:left w:val="single" w:color="00C9A7" w:sz="8" w:space="8"/>
        </w:pBdr>
        <w:spacing w:after="100"/>
        <w:ind w:left="200"/>
      </w:pPr>
      <w:r>
        <w:rPr>
          <w:sz w:val="22"/>
          <w:szCs w:val="22"/>
        </w:rPr>
        <w:t xml:space="preserve">This is the kind of data that investors, consultants, and policy makers need to understand Ghana’s private sector. And it’s available right now on SG Datalytics.</w:t>
      </w:r>
    </w:p>
    <w:p>
      <w:pPr>
        <w:pBdr>
          <w:left w:val="single" w:color="00C9A7" w:sz="8" w:space="8"/>
        </w:pBdr>
        <w:spacing w:after="300"/>
        <w:ind w:left="200"/>
      </w:pPr>
      <w:r>
        <w:rPr>
          <w:color w:val="00C9A7"/>
          <w:sz w:val="22"/>
          <w:szCs w:val="22"/>
        </w:rPr>
        <w:t xml:space="preserve">Access: sgdatalytics.org
#SMEData #GhanaBusiness #MSME #Investment #AfricaBusiness #DataMarketplace</w:t>
      </w:r>
    </w:p>
    <w:p>
      <w:pPr>
        <w:pStyle w:val="Heading2"/>
      </w:pPr>
      <w:r>
        <w:t xml:space="preserve">Post 5: Call to Action / Community</w:t>
      </w:r>
    </w:p>
    <w:p>
      <w:pPr>
        <w:pStyle w:val="Heading3"/>
      </w:pPr>
      <w:r>
        <w:t xml:space="preserve">Best day to post: Friday, 10 AM GMT</w:t>
      </w:r>
    </w:p>
    <w:p>
      <w:pPr>
        <w:pBdr>
          <w:left w:val="single" w:color="00C9A7" w:sz="8" w:space="8"/>
        </w:pBdr>
        <w:spacing w:after="100"/>
        <w:ind w:left="200"/>
      </w:pPr>
      <w:r>
        <w:rPr>
          <w:b/>
          <w:bCs/>
          <w:sz w:val="22"/>
          <w:szCs w:val="22"/>
        </w:rPr>
        <w:t xml:space="preserve">Africa doesn’t have a data problem. It has a data access problem.</w:t>
      </w:r>
    </w:p>
    <w:p>
      <w:pPr>
        <w:pBdr>
          <w:left w:val="single" w:color="00C9A7" w:sz="8" w:space="8"/>
        </w:pBdr>
        <w:spacing w:after="100"/>
        <w:ind w:left="200"/>
      </w:pPr>
      <w:r>
        <w:rPr>
          <w:sz w:val="22"/>
          <w:szCs w:val="22"/>
        </w:rPr>
        <w:t xml:space="preserve">The data exists. It’s collected by institutions, generated by businesses, gathered by field researchers. But it’s locked away in PDFs, scattered across government departments, or sitting in formats no one can use.</w:t>
      </w:r>
    </w:p>
    <w:p>
      <w:pPr>
        <w:pBdr>
          <w:left w:val="single" w:color="00C9A7" w:sz="8" w:space="8"/>
        </w:pBdr>
        <w:spacing w:after="100"/>
        <w:ind w:left="200"/>
      </w:pPr>
      <w:r>
        <w:rPr>
          <w:sz w:val="22"/>
          <w:szCs w:val="22"/>
        </w:rPr>
        <w:t xml:space="preserve">SG Datalytics exists to change that — starting with Ghana. We’re building the infrastructure for data-driven decision making in West Africa, one clean dataset at a time.</w:t>
      </w:r>
    </w:p>
    <w:p>
      <w:pPr>
        <w:pBdr>
          <w:left w:val="single" w:color="00C9A7" w:sz="8" w:space="8"/>
        </w:pBdr>
        <w:spacing w:after="100"/>
        <w:ind w:left="200"/>
      </w:pPr>
      <w:r>
        <w:rPr>
          <w:sz w:val="22"/>
          <w:szCs w:val="22"/>
        </w:rPr>
        <w:t xml:space="preserve">Follow our page to stay updated on new dataset releases, data insights, and research partnerships. And if you’re working with Ghana data — let’s connect.</w:t>
      </w:r>
    </w:p>
    <w:p>
      <w:pPr>
        <w:pBdr>
          <w:left w:val="single" w:color="00C9A7" w:sz="8" w:space="8"/>
        </w:pBdr>
        <w:spacing w:after="300"/>
        <w:ind w:left="200"/>
      </w:pPr>
      <w:r>
        <w:rPr>
          <w:color w:val="00C9A7"/>
          <w:sz w:val="22"/>
          <w:szCs w:val="22"/>
        </w:rPr>
        <w:t xml:space="preserve">sgdatalytics.org
#DataAccess #AfricaData #GhanaData #OpenData #DataForGood #SGDatalytics</w:t>
      </w:r>
    </w:p>
    <w:p>
      <w:r>
        <w:br w:type="page"/>
      </w:r>
    </w:p>
    <w:p>
      <w:pPr>
        <w:pStyle w:val="Heading1"/>
      </w:pPr>
      <w:r>
        <w:t xml:space="preserve">SECTION 3: POSTING TIPS</w:t>
      </w:r>
    </w:p>
    <w:p>
      <w:pPr>
        <w:spacing w:after="200"/>
      </w:pPr>
      <w:r>
        <w:rPr>
          <w:b/>
          <w:bCs/>
        </w:rPr>
        <w:t xml:space="preserve">Frequency: </w:t>
      </w:r>
      <w:r>
        <w:t xml:space="preserve">Post 2–3 times per week. Consistency matters more than volume.</w:t>
      </w:r>
    </w:p>
    <w:p>
      <w:pPr>
        <w:spacing w:after="200"/>
      </w:pPr>
      <w:r>
        <w:rPr>
          <w:b/>
          <w:bCs/>
        </w:rPr>
        <w:t xml:space="preserve">Best times for Ghana audience: </w:t>
      </w:r>
      <w:r>
        <w:t xml:space="preserve">Tuesday–Thursday, 9–11 AM GMT. Friday mornings also work well.</w:t>
      </w:r>
    </w:p>
    <w:p>
      <w:pPr>
        <w:spacing w:after="200"/>
      </w:pPr>
      <w:r>
        <w:rPr>
          <w:b/>
          <w:bCs/>
        </w:rPr>
        <w:t xml:space="preserve">Hashtag strategy: </w:t>
      </w:r>
      <w:r>
        <w:t xml:space="preserve">Use 3–5 hashtags per post. Mix broad (#DataAnalytics, #OpenData) with niche (#GhanaData, #AfricaBusiness).</w:t>
      </w:r>
    </w:p>
    <w:p>
      <w:pPr>
        <w:spacing w:after="200"/>
      </w:pPr>
      <w:r>
        <w:rPr>
          <w:b/>
          <w:bCs/>
        </w:rPr>
        <w:t xml:space="preserve">Engagement: </w:t>
      </w:r>
      <w:r>
        <w:t xml:space="preserve">Reply to every comment within 24 hours. Like and comment on posts from researchers and organisations in your space.</w:t>
      </w:r>
    </w:p>
    <w:p>
      <w:pPr>
        <w:spacing w:after="200"/>
      </w:pPr>
      <w:r>
        <w:rPr>
          <w:b/>
          <w:bCs/>
        </w:rPr>
        <w:t xml:space="preserve">Visuals: </w:t>
      </w:r>
      <w:r>
        <w:t xml:space="preserve">Posts with images get 2x more engagement. Consider creating simple data visualisation graphics from your datasets to accompany each post.</w:t>
      </w:r>
    </w:p>
    <w:p>
      <w:pPr>
        <w:spacing w:after="200"/>
      </w:pPr>
      <w:r>
        <w:rPr>
          <w:b/>
          <w:bCs/>
        </w:rPr>
        <w:t xml:space="preserve">Profile banner: </w:t>
      </w:r>
      <w:r>
        <w:t xml:space="preserve">Create a 1128 x 191 px banner image with your brand colours (navy #080F1E, teal #00C9A7) showing your tagline and website URL.</w:t>
      </w:r>
    </w:p>
    <w:p>
      <w:pPr>
        <w:spacing w:after="200"/>
      </w:pPr>
      <w:r>
        <w:rPr>
          <w:b/>
          <w:bCs/>
        </w:rPr>
        <w:t xml:space="preserve">Logo: </w:t>
      </w:r>
      <w:r>
        <w:t xml:space="preserve">Upload a 300 x 300 px version of your SG Datalytics logo as the company profile picture.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80F1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C9A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80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2026-04-20T15:22:37.963Z</dcterms:created>
  <dcterms:modified xsi:type="dcterms:W3CDTF">2026-04-20T15:22:37.964Z</dcterms:modified>
</cp:coreProperties>
</file>

<file path=docProps/custom.xml><?xml version="1.0" encoding="utf-8"?>
<Properties xmlns="http://schemas.openxmlformats.org/officeDocument/2006/custom-properties" xmlns:vt="http://schemas.openxmlformats.org/officeDocument/2006/docPropsVTypes"/>
</file>