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9854" w14:textId="77777777" w:rsidR="003A527F" w:rsidRPr="009F2B20" w:rsidRDefault="003A527F" w:rsidP="0043732E">
      <w:pPr>
        <w:pStyle w:val="Titel"/>
      </w:pPr>
      <w:r w:rsidRPr="009F2B20">
        <w:t>Please fill out the diploma supplement according to the template below, following the formatting/layout conventions indicated.</w:t>
      </w:r>
    </w:p>
    <w:p w14:paraId="62619B3E" w14:textId="77777777" w:rsidR="003A527F" w:rsidRPr="009F2B20" w:rsidRDefault="003A527F" w:rsidP="0043732E">
      <w:pPr>
        <w:pStyle w:val="Titel"/>
        <w:rPr>
          <w:bCs/>
          <w:iCs/>
        </w:rPr>
      </w:pPr>
    </w:p>
    <w:p w14:paraId="0E312536" w14:textId="38A68B81" w:rsidR="0043732E" w:rsidRPr="009F2B20" w:rsidRDefault="003A527F" w:rsidP="00046604">
      <w:pPr>
        <w:pStyle w:val="Titel"/>
        <w:rPr>
          <w:bCs/>
          <w:iCs/>
        </w:rPr>
      </w:pPr>
      <w:r w:rsidRPr="009F2B20">
        <w:rPr>
          <w:bCs/>
          <w:iCs/>
        </w:rPr>
        <w:t>Thank you!</w:t>
      </w:r>
    </w:p>
    <w:p w14:paraId="23E10667" w14:textId="77777777" w:rsidR="00715898" w:rsidRPr="009F2B20" w:rsidRDefault="00715898" w:rsidP="009677D3">
      <w:pPr>
        <w:spacing w:after="0"/>
      </w:pPr>
    </w:p>
    <w:p w14:paraId="68A911B2" w14:textId="473D9AF2" w:rsidR="00715898" w:rsidRPr="009F2B20" w:rsidRDefault="009677D3" w:rsidP="009677D3">
      <w:pPr>
        <w:spacing w:after="0"/>
        <w:jc w:val="both"/>
        <w:rPr>
          <w:i/>
          <w:iCs/>
        </w:rPr>
      </w:pPr>
      <w:r w:rsidRPr="009F2B20">
        <w:rPr>
          <w:i/>
          <w:iCs/>
        </w:rPr>
        <w:t>Notes: Please list all entries</w:t>
      </w:r>
      <w:r w:rsidR="00B36C7D">
        <w:rPr>
          <w:i/>
          <w:iCs/>
        </w:rPr>
        <w:t xml:space="preserve"> in the template below (page 2 and 3)</w:t>
      </w:r>
      <w:r w:rsidRPr="009F2B20">
        <w:rPr>
          <w:i/>
          <w:iCs/>
        </w:rPr>
        <w:t xml:space="preserve"> in descending order (format e.g. "07 Mar 2024; …"), starting with the most recent. Include only activities relevant to your doctoral studies and confirmed participations of the Study Book in the final version of the Diploma Supplement.</w:t>
      </w:r>
    </w:p>
    <w:p w14:paraId="438A8055" w14:textId="77777777" w:rsidR="009677D3" w:rsidRPr="009F2B20" w:rsidRDefault="009677D3" w:rsidP="009677D3">
      <w:pPr>
        <w:jc w:val="both"/>
      </w:pPr>
    </w:p>
    <w:tbl>
      <w:tblPr>
        <w:tblStyle w:val="Tabellenraster"/>
        <w:tblW w:w="0" w:type="auto"/>
        <w:tblBorders>
          <w:top w:val="single" w:sz="8" w:space="0" w:color="063D79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63D7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7"/>
      </w:tblGrid>
      <w:tr w:rsidR="009F2B20" w:rsidRPr="009F2B20" w14:paraId="33918D5B" w14:textId="77777777" w:rsidTr="009E3465">
        <w:tc>
          <w:tcPr>
            <w:tcW w:w="2972" w:type="dxa"/>
          </w:tcPr>
          <w:p w14:paraId="02534853" w14:textId="124255DE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Publications</w:t>
            </w:r>
          </w:p>
        </w:tc>
        <w:tc>
          <w:tcPr>
            <w:tcW w:w="6657" w:type="dxa"/>
          </w:tcPr>
          <w:p w14:paraId="500A3B4B" w14:textId="3286441C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 xml:space="preserve">For publications use </w:t>
            </w:r>
            <w:r w:rsidRPr="009F2B20">
              <w:rPr>
                <w:rStyle w:val="Hervorhebung"/>
                <w:b/>
                <w:bCs/>
              </w:rPr>
              <w:t>APA citation style</w:t>
            </w:r>
            <w:r w:rsidRPr="009F2B20">
              <w:rPr>
                <w:rStyle w:val="Hervorhebung"/>
              </w:rPr>
              <w:t xml:space="preserve">. Please also include </w:t>
            </w:r>
            <w:r w:rsidR="00D51226" w:rsidRPr="009F2B20">
              <w:rPr>
                <w:rStyle w:val="Hervorhebung"/>
              </w:rPr>
              <w:t>the</w:t>
            </w:r>
            <w:r w:rsidRPr="009F2B20">
              <w:rPr>
                <w:rStyle w:val="Hervorhebung"/>
              </w:rPr>
              <w:t xml:space="preserve"> </w:t>
            </w:r>
            <w:r w:rsidRPr="009F2B20">
              <w:rPr>
                <w:rStyle w:val="Hervorhebung"/>
                <w:b/>
                <w:bCs/>
              </w:rPr>
              <w:t>DOI</w:t>
            </w:r>
            <w:r w:rsidRPr="009F2B20">
              <w:rPr>
                <w:rStyle w:val="Hervorhebung"/>
              </w:rPr>
              <w:t>. Divide your publications into two blocks, first your first authorships and second your co-authorships.</w:t>
            </w:r>
          </w:p>
        </w:tc>
      </w:tr>
      <w:tr w:rsidR="009F2B20" w:rsidRPr="009F2B20" w14:paraId="45289774" w14:textId="77777777" w:rsidTr="009E3465">
        <w:tc>
          <w:tcPr>
            <w:tcW w:w="2972" w:type="dxa"/>
          </w:tcPr>
          <w:p w14:paraId="67F3557A" w14:textId="7D27DB86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International Symposia</w:t>
            </w:r>
          </w:p>
        </w:tc>
        <w:tc>
          <w:tcPr>
            <w:tcW w:w="6657" w:type="dxa"/>
          </w:tcPr>
          <w:p w14:paraId="7D230FF8" w14:textId="01D33FCD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For contributions, choose between Talk and/or Poster.</w:t>
            </w:r>
            <w:r w:rsidR="00DE28C5" w:rsidRPr="009F2B20">
              <w:rPr>
                <w:rStyle w:val="Hervorhebung"/>
              </w:rPr>
              <w:t xml:space="preserve"> List only active participations.</w:t>
            </w:r>
          </w:p>
        </w:tc>
      </w:tr>
      <w:tr w:rsidR="009F2B20" w:rsidRPr="009F2B20" w14:paraId="6C501F8E" w14:textId="77777777" w:rsidTr="009E3465">
        <w:tc>
          <w:tcPr>
            <w:tcW w:w="2972" w:type="dxa"/>
          </w:tcPr>
          <w:p w14:paraId="6303BB72" w14:textId="4B001EA0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Group Seminar(s)</w:t>
            </w:r>
          </w:p>
        </w:tc>
        <w:tc>
          <w:tcPr>
            <w:tcW w:w="6657" w:type="dxa"/>
          </w:tcPr>
          <w:p w14:paraId="213AEAD8" w14:textId="60503047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Usually 1hr per week, organised by the research group or the graduate training group.</w:t>
            </w:r>
          </w:p>
        </w:tc>
      </w:tr>
      <w:tr w:rsidR="009F2B20" w:rsidRPr="009F2B20" w14:paraId="15B16271" w14:textId="77777777" w:rsidTr="009E3465">
        <w:tc>
          <w:tcPr>
            <w:tcW w:w="2972" w:type="dxa"/>
          </w:tcPr>
          <w:p w14:paraId="10C4CA31" w14:textId="3F9053FB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Journal Club(s)</w:t>
            </w:r>
          </w:p>
        </w:tc>
        <w:tc>
          <w:tcPr>
            <w:tcW w:w="6657" w:type="dxa"/>
          </w:tcPr>
          <w:p w14:paraId="688D743E" w14:textId="0151F9DD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Usually 1hr per week, organised by the research group or the graduate training group.</w:t>
            </w:r>
          </w:p>
        </w:tc>
      </w:tr>
      <w:tr w:rsidR="009F2B20" w:rsidRPr="009F2B20" w14:paraId="3135208F" w14:textId="77777777" w:rsidTr="009E3465">
        <w:tc>
          <w:tcPr>
            <w:tcW w:w="2972" w:type="dxa"/>
          </w:tcPr>
          <w:p w14:paraId="5974DF14" w14:textId="40155418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Jour Fixe</w:t>
            </w:r>
          </w:p>
        </w:tc>
        <w:tc>
          <w:tcPr>
            <w:tcW w:w="6657" w:type="dxa"/>
          </w:tcPr>
          <w:p w14:paraId="739EE146" w14:textId="4DCA3876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Usually once or twice per month.</w:t>
            </w:r>
          </w:p>
        </w:tc>
      </w:tr>
      <w:tr w:rsidR="009F2B20" w:rsidRPr="009F2B20" w14:paraId="77169F95" w14:textId="77777777" w:rsidTr="009E3465">
        <w:tc>
          <w:tcPr>
            <w:tcW w:w="2972" w:type="dxa"/>
          </w:tcPr>
          <w:p w14:paraId="40046F39" w14:textId="7684E13B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Retreats / Summer Schools</w:t>
            </w:r>
          </w:p>
        </w:tc>
        <w:tc>
          <w:tcPr>
            <w:tcW w:w="6657" w:type="dxa"/>
          </w:tcPr>
          <w:p w14:paraId="052BA99D" w14:textId="7D311D5B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 xml:space="preserve">Retreat: “Period of group withdrawal under a supervisor” / Summer School: “Academic session for remedial or supplementary study” </w:t>
            </w:r>
          </w:p>
        </w:tc>
      </w:tr>
      <w:tr w:rsidR="009F2B20" w:rsidRPr="009F2B20" w14:paraId="6AC2CB48" w14:textId="77777777" w:rsidTr="009E3465">
        <w:tc>
          <w:tcPr>
            <w:tcW w:w="2972" w:type="dxa"/>
          </w:tcPr>
          <w:p w14:paraId="1BBF8613" w14:textId="671D3444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Scientific Course and Lecture Activities</w:t>
            </w:r>
          </w:p>
        </w:tc>
        <w:tc>
          <w:tcPr>
            <w:tcW w:w="6657" w:type="dxa"/>
          </w:tcPr>
          <w:p w14:paraId="1D874DDD" w14:textId="7210D1BC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Organised by the graduate training group, GSLS, doctoral researchers or offered externally</w:t>
            </w:r>
            <w:r w:rsidRPr="009F2B20">
              <w:rPr>
                <w:rStyle w:val="Hervorhebung"/>
              </w:rPr>
              <w:br/>
              <w:t>(e.g. method course, statistics, clinical medicine)</w:t>
            </w:r>
          </w:p>
        </w:tc>
      </w:tr>
      <w:tr w:rsidR="009F2B20" w:rsidRPr="009F2B20" w14:paraId="231DBDCF" w14:textId="77777777" w:rsidTr="009E3465">
        <w:tc>
          <w:tcPr>
            <w:tcW w:w="2972" w:type="dxa"/>
          </w:tcPr>
          <w:p w14:paraId="5225EAA5" w14:textId="139130DE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Transferable Skills Courses</w:t>
            </w:r>
          </w:p>
        </w:tc>
        <w:tc>
          <w:tcPr>
            <w:tcW w:w="6657" w:type="dxa"/>
          </w:tcPr>
          <w:p w14:paraId="13A7B029" w14:textId="52E86C0A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Include the mandatory “Good Scientific Practice” workshop (and for doctoral researchers on the study program “PhD Life Sciences” Intercultural Communication)</w:t>
            </w:r>
          </w:p>
        </w:tc>
      </w:tr>
      <w:tr w:rsidR="009F2B20" w:rsidRPr="009F2B20" w14:paraId="0C094BC5" w14:textId="77777777" w:rsidTr="009E3465">
        <w:tc>
          <w:tcPr>
            <w:tcW w:w="2972" w:type="dxa"/>
          </w:tcPr>
          <w:p w14:paraId="3FC93A50" w14:textId="6C5226B9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Research Stay</w:t>
            </w:r>
          </w:p>
        </w:tc>
        <w:tc>
          <w:tcPr>
            <w:tcW w:w="6657" w:type="dxa"/>
          </w:tcPr>
          <w:p w14:paraId="25CEDD37" w14:textId="38BCD067" w:rsidR="009E3465" w:rsidRPr="009F2B20" w:rsidRDefault="009E346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rStyle w:val="Hervorhebung"/>
              </w:rPr>
              <w:t>Only outside University of Würzburg</w:t>
            </w:r>
          </w:p>
        </w:tc>
      </w:tr>
      <w:tr w:rsidR="009F2B20" w:rsidRPr="009F2B20" w14:paraId="1D6088DB" w14:textId="77777777" w:rsidTr="009E3465">
        <w:tc>
          <w:tcPr>
            <w:tcW w:w="2972" w:type="dxa"/>
          </w:tcPr>
          <w:p w14:paraId="543AE3D6" w14:textId="4B26D983" w:rsidR="009E3465" w:rsidRPr="009F2B20" w:rsidRDefault="009E3465" w:rsidP="009E3465">
            <w:pPr>
              <w:rPr>
                <w:rStyle w:val="Hervorhebung"/>
                <w:b/>
                <w:bCs/>
              </w:rPr>
            </w:pPr>
            <w:r w:rsidRPr="009F2B20">
              <w:rPr>
                <w:rStyle w:val="Hervorhebung"/>
                <w:b/>
                <w:bCs/>
              </w:rPr>
              <w:t>Additional Activities</w:t>
            </w:r>
          </w:p>
        </w:tc>
        <w:tc>
          <w:tcPr>
            <w:tcW w:w="6657" w:type="dxa"/>
          </w:tcPr>
          <w:p w14:paraId="72435D55" w14:textId="68CEE6EC" w:rsidR="009E3465" w:rsidRPr="009F2B20" w:rsidRDefault="00DE28C5" w:rsidP="005E23BA">
            <w:pPr>
              <w:spacing w:line="276" w:lineRule="auto"/>
              <w:rPr>
                <w:rStyle w:val="Hervorhebung"/>
              </w:rPr>
            </w:pPr>
            <w:r w:rsidRPr="009F2B20">
              <w:rPr>
                <w:i/>
                <w:iCs/>
              </w:rPr>
              <w:t>List all additional activities related to your doctoral studies and during the doctoral phase, such as supervision (Note: do not include student names, but include the title of the project), participation in conferences, event organization, poster prizes, etc.</w:t>
            </w:r>
          </w:p>
        </w:tc>
      </w:tr>
    </w:tbl>
    <w:p w14:paraId="71DA9791" w14:textId="77777777" w:rsidR="009E3465" w:rsidRPr="009F2B20" w:rsidRDefault="009E3465" w:rsidP="00715898">
      <w:pPr>
        <w:sectPr w:rsidR="009E3465" w:rsidRPr="009F2B20" w:rsidSect="00046604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755" w:right="1134" w:bottom="851" w:left="1134" w:header="907" w:footer="907" w:gutter="1134"/>
          <w:cols w:space="708"/>
          <w:docGrid w:linePitch="381"/>
        </w:sectPr>
      </w:pPr>
    </w:p>
    <w:p w14:paraId="6C55DA29" w14:textId="77777777" w:rsidR="005E23BA" w:rsidRPr="009F2B20" w:rsidRDefault="005E23BA" w:rsidP="005E23BA">
      <w:pPr>
        <w:pStyle w:val="berschrift1"/>
      </w:pPr>
      <w:r w:rsidRPr="009F2B20">
        <w:lastRenderedPageBreak/>
        <w:t>Mandatory Elements</w:t>
      </w:r>
    </w:p>
    <w:p w14:paraId="349F4F9B" w14:textId="77777777" w:rsidR="005E23BA" w:rsidRPr="009F2B20" w:rsidRDefault="005E23BA" w:rsidP="005E23BA">
      <w:pPr>
        <w:pStyle w:val="berschrift2"/>
      </w:pPr>
      <w:r w:rsidRPr="009F2B20">
        <w:t>Publications</w:t>
      </w:r>
    </w:p>
    <w:p w14:paraId="5EBDB8C3" w14:textId="77777777" w:rsidR="005E23BA" w:rsidRPr="009F2B20" w:rsidRDefault="005E23BA" w:rsidP="005E23BA">
      <w:pPr>
        <w:rPr>
          <w:lang w:val="en-US"/>
        </w:rPr>
      </w:pPr>
      <w:r w:rsidRPr="009F2B20">
        <w:rPr>
          <w:b/>
          <w:bCs/>
        </w:rPr>
        <w:t>Muster, M.</w:t>
      </w:r>
      <w:r w:rsidRPr="009F2B20">
        <w:t xml:space="preserve">, Müller, E., Schmitt, M., &amp; Schneider, J. (2024). Further effects of cardiac hypertrophy on the coronary circulation. </w:t>
      </w:r>
      <w:r w:rsidRPr="009F2B20">
        <w:rPr>
          <w:i/>
        </w:rPr>
        <w:t>Journal of Circulation</w:t>
      </w:r>
      <w:r w:rsidRPr="009F2B20">
        <w:t xml:space="preserve">, </w:t>
      </w:r>
      <w:r w:rsidRPr="009F2B20">
        <w:rPr>
          <w:i/>
          <w:iCs/>
        </w:rPr>
        <w:t>123</w:t>
      </w:r>
      <w:r w:rsidRPr="009F2B20">
        <w:t xml:space="preserve">(11), e2308067121. </w:t>
      </w:r>
      <w:r w:rsidRPr="009F2B20">
        <w:rPr>
          <w:lang w:val="en-US"/>
        </w:rPr>
        <w:t>https://doi.org/10.1073/pnas.2308067121</w:t>
      </w:r>
    </w:p>
    <w:p w14:paraId="2F65E74F" w14:textId="77777777" w:rsidR="005E23BA" w:rsidRPr="009F2B20" w:rsidRDefault="005E23BA" w:rsidP="005E23BA">
      <w:r w:rsidRPr="009F2B20">
        <w:rPr>
          <w:lang w:val="en-US"/>
        </w:rPr>
        <w:t xml:space="preserve">Müller, C., </w:t>
      </w:r>
      <w:r w:rsidRPr="009F2B20">
        <w:rPr>
          <w:b/>
          <w:bCs/>
          <w:lang w:val="en-US"/>
        </w:rPr>
        <w:t>Muster, M.</w:t>
      </w:r>
      <w:r w:rsidRPr="009F2B20">
        <w:rPr>
          <w:lang w:val="en-US"/>
        </w:rPr>
        <w:t xml:space="preserve">, Schmitt, M., &amp; Schneider, R. (2022). </w:t>
      </w:r>
      <w:r w:rsidRPr="009F2B20">
        <w:t>Effects of cardiac hypertrophy on the coronary circulation</w:t>
      </w:r>
      <w:r w:rsidRPr="009F2B20">
        <w:rPr>
          <w:lang w:val="en-US"/>
        </w:rPr>
        <w:t xml:space="preserve">. </w:t>
      </w:r>
      <w:r w:rsidRPr="009F2B20">
        <w:rPr>
          <w:i/>
        </w:rPr>
        <w:t>PLOS Four</w:t>
      </w:r>
      <w:r w:rsidRPr="009F2B20">
        <w:rPr>
          <w:lang w:val="en-US"/>
        </w:rPr>
        <w:t xml:space="preserve">, </w:t>
      </w:r>
      <w:r w:rsidRPr="009F2B20">
        <w:rPr>
          <w:i/>
          <w:iCs/>
          <w:lang w:val="en-US"/>
        </w:rPr>
        <w:t>5</w:t>
      </w:r>
      <w:r w:rsidRPr="009F2B20">
        <w:rPr>
          <w:lang w:val="en-US"/>
        </w:rPr>
        <w:t>(3), 17–20. https://doi.org/10.1016/s0196-9781(01)00665-9</w:t>
      </w:r>
    </w:p>
    <w:p w14:paraId="0D583D4E" w14:textId="77777777" w:rsidR="005E23BA" w:rsidRPr="009F2B20" w:rsidRDefault="005E23BA" w:rsidP="005E23BA">
      <w:pPr>
        <w:pStyle w:val="berschrift2"/>
      </w:pPr>
      <w:r w:rsidRPr="009F2B20">
        <w:t>International Symposia</w:t>
      </w:r>
    </w:p>
    <w:p w14:paraId="0D348C4A" w14:textId="77777777" w:rsidR="005E23BA" w:rsidRPr="009F2B20" w:rsidRDefault="005E23BA" w:rsidP="005E23BA">
      <w:r w:rsidRPr="009F2B20">
        <w:t>07 – 08 Oct 2020; 15</w:t>
      </w:r>
      <w:r w:rsidRPr="009F2B20">
        <w:rPr>
          <w:vertAlign w:val="superscript"/>
        </w:rPr>
        <w:t>th</w:t>
      </w:r>
      <w:r w:rsidRPr="009F2B20">
        <w:t xml:space="preserve"> International Symposium organised by the Students of the Graduate School of Life Sciences “EUREKA!”, Würzburg, Germany </w:t>
      </w:r>
      <w:r w:rsidRPr="009F2B20">
        <w:br/>
        <w:t>Contribution: Talk “Title”</w:t>
      </w:r>
    </w:p>
    <w:p w14:paraId="33F6BA24" w14:textId="77777777" w:rsidR="005E23BA" w:rsidRPr="009F2B20" w:rsidRDefault="005E23BA" w:rsidP="005E23BA">
      <w:r w:rsidRPr="009F2B20">
        <w:t>19 – 20 Feb 2020; 45</w:t>
      </w:r>
      <w:r w:rsidRPr="009F2B20">
        <w:rPr>
          <w:vertAlign w:val="superscript"/>
        </w:rPr>
        <w:t>th</w:t>
      </w:r>
      <w:r w:rsidRPr="009F2B20">
        <w:t xml:space="preserve"> International Meeting of the German Society of Vascular Health (DGfVG), Essen, Germany</w:t>
      </w:r>
      <w:r w:rsidRPr="009F2B20">
        <w:br/>
        <w:t>Contribution: Poster “Title”</w:t>
      </w:r>
    </w:p>
    <w:p w14:paraId="51463002" w14:textId="77777777" w:rsidR="005E23BA" w:rsidRPr="009F2B20" w:rsidRDefault="005E23BA" w:rsidP="005E23BA">
      <w:pPr>
        <w:pStyle w:val="berschrift2"/>
      </w:pPr>
      <w:r w:rsidRPr="009F2B20">
        <w:t>Group Seminar(s)</w:t>
      </w:r>
    </w:p>
    <w:p w14:paraId="0CAC8AA8" w14:textId="77777777" w:rsidR="005E23BA" w:rsidRPr="009F2B20" w:rsidRDefault="005E23BA" w:rsidP="005E23BA">
      <w:pPr>
        <w:rPr>
          <w:lang w:val="en-US"/>
        </w:rPr>
      </w:pPr>
      <w:r w:rsidRPr="009F2B20">
        <w:rPr>
          <w:lang w:val="en-US"/>
        </w:rPr>
        <w:t>SS 20</w:t>
      </w:r>
      <w:r w:rsidRPr="009F2B20">
        <w:t>19</w:t>
      </w:r>
      <w:r w:rsidRPr="009F2B20">
        <w:rPr>
          <w:lang w:val="en-US"/>
        </w:rPr>
        <w:t xml:space="preserve"> </w:t>
      </w:r>
      <w:r w:rsidRPr="009F2B20">
        <w:t>–</w:t>
      </w:r>
      <w:r w:rsidRPr="009F2B20">
        <w:rPr>
          <w:lang w:val="en-US"/>
        </w:rPr>
        <w:t xml:space="preserve"> WS 20</w:t>
      </w:r>
      <w:r w:rsidRPr="009F2B20">
        <w:t>23</w:t>
      </w:r>
      <w:r w:rsidRPr="009F2B20">
        <w:rPr>
          <w:lang w:val="en-US"/>
        </w:rPr>
        <w:t>/</w:t>
      </w:r>
      <w:r w:rsidRPr="009F2B20">
        <w:t>24</w:t>
      </w:r>
      <w:r w:rsidRPr="009F2B20">
        <w:rPr>
          <w:lang w:val="en-US"/>
        </w:rPr>
        <w:t>; AG Müller, Prof. Dr. Muster Müller, weekly, 1hr</w:t>
      </w:r>
    </w:p>
    <w:p w14:paraId="444AA431" w14:textId="77777777" w:rsidR="005E23BA" w:rsidRPr="009F2B20" w:rsidRDefault="005E23BA" w:rsidP="005E23BA">
      <w:pPr>
        <w:pStyle w:val="berschrift2"/>
      </w:pPr>
      <w:r w:rsidRPr="009F2B20">
        <w:t>Journal Club(s)</w:t>
      </w:r>
    </w:p>
    <w:p w14:paraId="07C0471F" w14:textId="2FD48EA5" w:rsidR="005E23BA" w:rsidRPr="009F2B20" w:rsidRDefault="005E23BA" w:rsidP="005E23BA">
      <w:pPr>
        <w:rPr>
          <w:rFonts w:cs="Arial"/>
          <w:sz w:val="6"/>
          <w:szCs w:val="12"/>
          <w:lang w:val="de-DE"/>
        </w:rPr>
      </w:pPr>
      <w:r w:rsidRPr="009F2B20">
        <w:rPr>
          <w:lang w:val="de-DE"/>
        </w:rPr>
        <w:t xml:space="preserve">SS 2019 – WS 2023/24; AG Müller, Prof. Dr. </w:t>
      </w:r>
      <w:r w:rsidRPr="009F2B20">
        <w:rPr>
          <w:rStyle w:val="Hervorhebung"/>
          <w:rFonts w:eastAsiaTheme="majorEastAsia"/>
          <w:i w:val="0"/>
          <w:iCs w:val="0"/>
          <w:lang w:val="de-DE"/>
        </w:rPr>
        <w:t>Muster</w:t>
      </w:r>
      <w:r w:rsidRPr="009F2B20">
        <w:rPr>
          <w:lang w:val="de-DE"/>
        </w:rPr>
        <w:t xml:space="preserve"> Müller, biweekly, 1hr</w:t>
      </w:r>
    </w:p>
    <w:p w14:paraId="767533EB" w14:textId="77777777" w:rsidR="005E23BA" w:rsidRPr="009F2B20" w:rsidRDefault="005E23BA" w:rsidP="005E23BA">
      <w:pPr>
        <w:pStyle w:val="berschrift2"/>
      </w:pPr>
      <w:r w:rsidRPr="009F2B20">
        <w:t>Jour Fixe</w:t>
      </w:r>
    </w:p>
    <w:p w14:paraId="0955BF67" w14:textId="77777777" w:rsidR="005E23BA" w:rsidRPr="009F2B20" w:rsidRDefault="005E23BA" w:rsidP="005E23BA">
      <w:r w:rsidRPr="009F2B20">
        <w:t>SS 2019 – WS 2023/24; GK Circulation, Prof. Dr. Example Schmitt, monthly, 2hrs</w:t>
      </w:r>
    </w:p>
    <w:p w14:paraId="7263EB2C" w14:textId="4F30CE6A" w:rsidR="005E23BA" w:rsidRPr="009F2B20" w:rsidRDefault="005E23BA" w:rsidP="005E23BA">
      <w:pPr>
        <w:rPr>
          <w:rFonts w:cs="Arial"/>
          <w:i/>
          <w:iCs/>
          <w:sz w:val="6"/>
        </w:rPr>
      </w:pPr>
      <w:r w:rsidRPr="009F2B20">
        <w:t>SS 2020 – WS 2023/24; Institute of Vascular Medicine Seminar, Prof. Dr. Example Schmitt, monthly, 2hrs</w:t>
      </w:r>
    </w:p>
    <w:p w14:paraId="7E41E5CD" w14:textId="77777777" w:rsidR="005E23BA" w:rsidRPr="009F2B20" w:rsidRDefault="005E23BA" w:rsidP="005E23BA">
      <w:pPr>
        <w:pStyle w:val="berschrift2"/>
      </w:pPr>
      <w:r w:rsidRPr="009F2B20">
        <w:t>Retreats / Summer Schools</w:t>
      </w:r>
    </w:p>
    <w:p w14:paraId="4119DC30" w14:textId="77777777" w:rsidR="005E23BA" w:rsidRPr="009F2B20" w:rsidRDefault="005E23BA" w:rsidP="005E23BA">
      <w:r w:rsidRPr="009F2B20">
        <w:t>03 – 05 Mar 2020; 3</w:t>
      </w:r>
      <w:r w:rsidRPr="009F2B20">
        <w:rPr>
          <w:vertAlign w:val="superscript"/>
        </w:rPr>
        <w:t>rd</w:t>
      </w:r>
      <w:r w:rsidRPr="009F2B20">
        <w:t xml:space="preserve"> Annual GK Circulation Retreat “Vascular Health”, GK Circulation, Cologne, Germany</w:t>
      </w:r>
    </w:p>
    <w:p w14:paraId="1820FAE0" w14:textId="77777777" w:rsidR="005E23BA" w:rsidRPr="009F2B20" w:rsidRDefault="005E23BA" w:rsidP="005E23BA">
      <w:r w:rsidRPr="009F2B20">
        <w:t>09 – 14 Oct 2019; 9</w:t>
      </w:r>
      <w:r w:rsidRPr="009F2B20">
        <w:rPr>
          <w:vertAlign w:val="superscript"/>
        </w:rPr>
        <w:t>th</w:t>
      </w:r>
      <w:r w:rsidRPr="009F2B20">
        <w:t xml:space="preserve"> Autumn School “Platelets and Hemostasis”, German Society of Vascular Health (DGfVG), Kloster Schöntal, Germany</w:t>
      </w:r>
    </w:p>
    <w:p w14:paraId="6FBBE597" w14:textId="278F0C34" w:rsidR="005E23BA" w:rsidRPr="009F2B20" w:rsidRDefault="005E23BA" w:rsidP="005E23BA">
      <w:pPr>
        <w:rPr>
          <w:sz w:val="6"/>
        </w:rPr>
      </w:pPr>
      <w:r w:rsidRPr="009F2B20">
        <w:t>06 – 08 Jun 2019; DFG Network Meeting of DFG Graduate Schools GK1660, GK520 and GK794, Neresheim, Germany</w:t>
      </w:r>
    </w:p>
    <w:p w14:paraId="268C912A" w14:textId="35D3F6EA" w:rsidR="005E23BA" w:rsidRPr="009F2B20" w:rsidRDefault="005E23BA" w:rsidP="005E23BA">
      <w:pPr>
        <w:pStyle w:val="Formatvorlageberschrift1Georgia"/>
      </w:pPr>
      <w:r w:rsidRPr="009F2B20">
        <w:lastRenderedPageBreak/>
        <w:t>Elective Elements</w:t>
      </w:r>
    </w:p>
    <w:p w14:paraId="79A9CC40" w14:textId="77777777" w:rsidR="005E23BA" w:rsidRPr="009F2B20" w:rsidRDefault="005E23BA" w:rsidP="005E23BA">
      <w:pPr>
        <w:pStyle w:val="berschrift2"/>
      </w:pPr>
      <w:r w:rsidRPr="009F2B20">
        <w:t>Scientific Course and Lecture Activities</w:t>
      </w:r>
    </w:p>
    <w:p w14:paraId="020DA4D8" w14:textId="69161E95" w:rsidR="005E23BA" w:rsidRPr="009F2B20" w:rsidRDefault="005E23BA" w:rsidP="005E23BA">
      <w:r w:rsidRPr="009F2B20">
        <w:t xml:space="preserve">26 – 27 Jul 2020; </w:t>
      </w:r>
      <w:r w:rsidR="009677D3" w:rsidRPr="009F2B20">
        <w:t>Cognitive and Computational Neuroscience</w:t>
      </w:r>
      <w:r w:rsidRPr="009F2B20">
        <w:t>, Graduate School of Life Sciences, Würzburg, Germany</w:t>
      </w:r>
    </w:p>
    <w:p w14:paraId="5025E7BE" w14:textId="29CEB52A" w:rsidR="005E23BA" w:rsidRPr="009F2B20" w:rsidRDefault="005E23BA" w:rsidP="005E23BA">
      <w:r w:rsidRPr="009F2B20">
        <w:t xml:space="preserve">14 – 19 Apr 2020; </w:t>
      </w:r>
      <w:r w:rsidR="009677D3" w:rsidRPr="009F2B20">
        <w:t>Image Processing with Python</w:t>
      </w:r>
      <w:r w:rsidRPr="009F2B20">
        <w:t>, University of Würzburg, Germany</w:t>
      </w:r>
    </w:p>
    <w:p w14:paraId="59384D12" w14:textId="77777777" w:rsidR="005E23BA" w:rsidRPr="009F2B20" w:rsidRDefault="005E23BA" w:rsidP="005E23BA">
      <w:pPr>
        <w:pStyle w:val="berschrift2"/>
      </w:pPr>
      <w:r w:rsidRPr="009F2B20">
        <w:t>Transferable Skills Courses</w:t>
      </w:r>
    </w:p>
    <w:p w14:paraId="5FF19EB4" w14:textId="06CC5BAE" w:rsidR="005E23BA" w:rsidRPr="009F2B20" w:rsidRDefault="005E23BA" w:rsidP="005E23BA">
      <w:r w:rsidRPr="009F2B20">
        <w:t xml:space="preserve">12 – 13 Jun 2021; </w:t>
      </w:r>
      <w:r w:rsidR="009677D3" w:rsidRPr="009F2B20">
        <w:t>EndNote for Scientists</w:t>
      </w:r>
      <w:r w:rsidRPr="009F2B20">
        <w:t>, Graduate School of Life Sciences, Würzburg, Germany</w:t>
      </w:r>
    </w:p>
    <w:p w14:paraId="04B07E18" w14:textId="33A94B63" w:rsidR="00DE28C5" w:rsidRPr="009F2B20" w:rsidRDefault="00DE28C5" w:rsidP="005E23BA">
      <w:r w:rsidRPr="009F2B20">
        <w:t>03 Jun 2021; Good Scientific Practice, Graduate School of Life Sciences, Würzburg, Germany</w:t>
      </w:r>
    </w:p>
    <w:p w14:paraId="3BCD8308" w14:textId="77777777" w:rsidR="005E23BA" w:rsidRPr="009F2B20" w:rsidRDefault="005E23BA" w:rsidP="005E23BA">
      <w:pPr>
        <w:pStyle w:val="berschrift2"/>
      </w:pPr>
      <w:r w:rsidRPr="009F2B20">
        <w:t>Research Stay</w:t>
      </w:r>
    </w:p>
    <w:p w14:paraId="562894C2" w14:textId="77777777" w:rsidR="005E23BA" w:rsidRPr="009F2B20" w:rsidRDefault="005E23BA" w:rsidP="005E23BA">
      <w:r w:rsidRPr="009F2B20">
        <w:t>02 Apr – 15 May 2021; Learning Flow Cytometry methods with Prof. Dr. Thomas Brown, AG Brown, University of Maryland, Maryland, USA</w:t>
      </w:r>
    </w:p>
    <w:p w14:paraId="1BB3FDDB" w14:textId="77777777" w:rsidR="005E23BA" w:rsidRPr="009F2B20" w:rsidRDefault="005E23BA" w:rsidP="005E23BA">
      <w:pPr>
        <w:pStyle w:val="berschrift2"/>
      </w:pPr>
      <w:r w:rsidRPr="009F2B20">
        <w:t>Additional Activities</w:t>
      </w:r>
    </w:p>
    <w:p w14:paraId="631E74B3" w14:textId="77777777" w:rsidR="005E23BA" w:rsidRPr="009F2B20" w:rsidRDefault="005E23BA" w:rsidP="005E23BA">
      <w:r w:rsidRPr="009F2B20">
        <w:t>Oct 2022 – Apr 2023; Supervision of bachelor student, project “Analysis of thrombocytopenia in x6p-knockout mice”</w:t>
      </w:r>
    </w:p>
    <w:p w14:paraId="0B20F963" w14:textId="24BE4336" w:rsidR="009E3465" w:rsidRPr="009F2B20" w:rsidRDefault="005E23BA" w:rsidP="00715898">
      <w:pPr>
        <w:rPr>
          <w:rFonts w:cs="Arial"/>
          <w:sz w:val="6"/>
        </w:rPr>
      </w:pPr>
      <w:r w:rsidRPr="009F2B20">
        <w:t>Jan – Feb 2022; Member of organising committee for 3</w:t>
      </w:r>
      <w:r w:rsidRPr="009F2B20">
        <w:rPr>
          <w:vertAlign w:val="superscript"/>
        </w:rPr>
        <w:t>rd</w:t>
      </w:r>
      <w:r w:rsidRPr="009F2B20">
        <w:t xml:space="preserve"> Annual GK Circulation Retreat</w:t>
      </w:r>
    </w:p>
    <w:sectPr w:rsidR="009E3465" w:rsidRPr="009F2B20" w:rsidSect="005E23BA">
      <w:pgSz w:w="11907" w:h="16840" w:code="9"/>
      <w:pgMar w:top="1358" w:right="1134" w:bottom="851" w:left="1134" w:header="907" w:footer="907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FEE4" w14:textId="77777777" w:rsidR="00DA239F" w:rsidRPr="004E1835" w:rsidRDefault="00DA239F">
      <w:r w:rsidRPr="004E1835">
        <w:separator/>
      </w:r>
    </w:p>
  </w:endnote>
  <w:endnote w:type="continuationSeparator" w:id="0">
    <w:p w14:paraId="5244D169" w14:textId="77777777" w:rsidR="00DA239F" w:rsidRPr="004E1835" w:rsidRDefault="00DA239F">
      <w:r w:rsidRPr="004E18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9A9" w14:textId="589668B5" w:rsidR="001A646B" w:rsidRPr="004E1835" w:rsidRDefault="004850E0">
    <w:pPr>
      <w:pStyle w:val="Fuzeile"/>
      <w:rPr>
        <w:rFonts w:cs="Arial"/>
      </w:rPr>
    </w:pPr>
    <w:r w:rsidRPr="004E1835">
      <w:rPr>
        <w:rFonts w:cs="Arial"/>
        <w:noProof/>
      </w:rPr>
      <w:drawing>
        <wp:anchor distT="0" distB="0" distL="114300" distR="114300" simplePos="0" relativeHeight="251657216" behindDoc="1" locked="0" layoutInCell="1" allowOverlap="1" wp14:anchorId="035E7DD6" wp14:editId="10D1B842">
          <wp:simplePos x="0" y="0"/>
          <wp:positionH relativeFrom="column">
            <wp:posOffset>373380</wp:posOffset>
          </wp:positionH>
          <wp:positionV relativeFrom="paragraph">
            <wp:posOffset>-6974205</wp:posOffset>
          </wp:positionV>
          <wp:extent cx="5362575" cy="5334000"/>
          <wp:effectExtent l="0" t="0" r="0" b="0"/>
          <wp:wrapNone/>
          <wp:docPr id="309906166" name="Grafik 309906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3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46B" w:rsidRPr="004E1835">
      <w:rPr>
        <w:rStyle w:val="Seitenzahl"/>
        <w:rFonts w:cs="Arial"/>
      </w:rPr>
      <w:fldChar w:fldCharType="begin"/>
    </w:r>
    <w:r w:rsidR="001A646B" w:rsidRPr="004E1835">
      <w:rPr>
        <w:rStyle w:val="Seitenzahl"/>
        <w:rFonts w:cs="Arial"/>
      </w:rPr>
      <w:instrText xml:space="preserve"> PAGE </w:instrText>
    </w:r>
    <w:r w:rsidR="001A646B" w:rsidRPr="004E1835">
      <w:rPr>
        <w:rStyle w:val="Seitenzahl"/>
        <w:rFonts w:cs="Arial"/>
      </w:rPr>
      <w:fldChar w:fldCharType="separate"/>
    </w:r>
    <w:r w:rsidR="00836677" w:rsidRPr="004E1835">
      <w:rPr>
        <w:rStyle w:val="Seitenzahl"/>
        <w:rFonts w:cs="Arial"/>
      </w:rPr>
      <w:t>2</w:t>
    </w:r>
    <w:r w:rsidR="001A646B" w:rsidRPr="004E1835">
      <w:rPr>
        <w:rStyle w:val="Seitenzahl"/>
        <w:rFonts w:cs="Arial"/>
      </w:rPr>
      <w:fldChar w:fldCharType="end"/>
    </w:r>
    <w:r w:rsidR="001A646B" w:rsidRPr="004E1835">
      <w:rPr>
        <w:rStyle w:val="Seitenzahl"/>
        <w:rFonts w:cs="Arial"/>
      </w:rPr>
      <w:t>/</w:t>
    </w:r>
    <w:r w:rsidR="001A646B" w:rsidRPr="004E1835">
      <w:rPr>
        <w:rStyle w:val="Seitenzahl"/>
        <w:rFonts w:cs="Arial"/>
      </w:rPr>
      <w:fldChar w:fldCharType="begin"/>
    </w:r>
    <w:r w:rsidR="001A646B" w:rsidRPr="004E1835">
      <w:rPr>
        <w:rStyle w:val="Seitenzahl"/>
        <w:rFonts w:cs="Arial"/>
      </w:rPr>
      <w:instrText xml:space="preserve"> NUMPAGES </w:instrText>
    </w:r>
    <w:r w:rsidR="001A646B" w:rsidRPr="004E1835">
      <w:rPr>
        <w:rStyle w:val="Seitenzahl"/>
        <w:rFonts w:cs="Arial"/>
      </w:rPr>
      <w:fldChar w:fldCharType="separate"/>
    </w:r>
    <w:r w:rsidR="00836677" w:rsidRPr="004E1835">
      <w:rPr>
        <w:rStyle w:val="Seitenzahl"/>
        <w:rFonts w:cs="Arial"/>
      </w:rPr>
      <w:t>2</w:t>
    </w:r>
    <w:r w:rsidR="001A646B" w:rsidRPr="004E1835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26D6" w14:textId="77777777" w:rsidR="007523AE" w:rsidRPr="004E1835" w:rsidRDefault="007523AE" w:rsidP="007523AE">
    <w:pPr>
      <w:pStyle w:val="Fuzeile"/>
      <w:rPr>
        <w:rFonts w:cs="Arial"/>
      </w:rPr>
    </w:pPr>
    <w:r w:rsidRPr="004E1835">
      <w:rPr>
        <w:rStyle w:val="Seitenzahl"/>
        <w:rFonts w:cs="Arial"/>
      </w:rPr>
      <w:fldChar w:fldCharType="begin"/>
    </w:r>
    <w:r w:rsidRPr="004E1835">
      <w:rPr>
        <w:rStyle w:val="Seitenzahl"/>
        <w:rFonts w:cs="Arial"/>
      </w:rPr>
      <w:instrText xml:space="preserve"> PAGE </w:instrText>
    </w:r>
    <w:r w:rsidRPr="004E1835">
      <w:rPr>
        <w:rStyle w:val="Seitenzahl"/>
        <w:rFonts w:cs="Arial"/>
      </w:rPr>
      <w:fldChar w:fldCharType="separate"/>
    </w:r>
    <w:r w:rsidR="00836677" w:rsidRPr="004E1835">
      <w:rPr>
        <w:rStyle w:val="Seitenzahl"/>
        <w:rFonts w:cs="Arial"/>
      </w:rPr>
      <w:t>1</w:t>
    </w:r>
    <w:r w:rsidRPr="004E1835">
      <w:rPr>
        <w:rStyle w:val="Seitenzahl"/>
        <w:rFonts w:cs="Arial"/>
      </w:rPr>
      <w:fldChar w:fldCharType="end"/>
    </w:r>
    <w:r w:rsidRPr="004E1835">
      <w:rPr>
        <w:rStyle w:val="Seitenzahl"/>
        <w:rFonts w:cs="Arial"/>
      </w:rPr>
      <w:t>/</w:t>
    </w:r>
    <w:r w:rsidRPr="004E1835">
      <w:rPr>
        <w:rStyle w:val="Seitenzahl"/>
        <w:rFonts w:cs="Arial"/>
      </w:rPr>
      <w:fldChar w:fldCharType="begin"/>
    </w:r>
    <w:r w:rsidRPr="004E1835">
      <w:rPr>
        <w:rStyle w:val="Seitenzahl"/>
        <w:rFonts w:cs="Arial"/>
      </w:rPr>
      <w:instrText xml:space="preserve"> NUMPAGES </w:instrText>
    </w:r>
    <w:r w:rsidRPr="004E1835">
      <w:rPr>
        <w:rStyle w:val="Seitenzahl"/>
        <w:rFonts w:cs="Arial"/>
      </w:rPr>
      <w:fldChar w:fldCharType="separate"/>
    </w:r>
    <w:r w:rsidR="00836677" w:rsidRPr="004E1835">
      <w:rPr>
        <w:rStyle w:val="Seitenzahl"/>
        <w:rFonts w:cs="Arial"/>
      </w:rPr>
      <w:t>2</w:t>
    </w:r>
    <w:r w:rsidRPr="004E1835">
      <w:rPr>
        <w:rStyle w:val="Seitenzahl"/>
        <w:rFonts w:cs="Arial"/>
      </w:rPr>
      <w:fldChar w:fldCharType="end"/>
    </w:r>
  </w:p>
  <w:p w14:paraId="0FBFB77D" w14:textId="77777777" w:rsidR="007523AE" w:rsidRPr="004E1835" w:rsidRDefault="007523AE" w:rsidP="007523AE">
    <w:pPr>
      <w:pStyle w:val="Fuzeile"/>
      <w:jc w:val="both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E649" w14:textId="77777777" w:rsidR="00DA239F" w:rsidRPr="004E1835" w:rsidRDefault="00DA239F">
      <w:r w:rsidRPr="004E1835">
        <w:separator/>
      </w:r>
    </w:p>
  </w:footnote>
  <w:footnote w:type="continuationSeparator" w:id="0">
    <w:p w14:paraId="6D61E2ED" w14:textId="77777777" w:rsidR="00DA239F" w:rsidRPr="004E1835" w:rsidRDefault="00DA239F">
      <w:r w:rsidRPr="004E183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60CE" w14:textId="66FEEFB8" w:rsidR="00064233" w:rsidRPr="004E1835" w:rsidRDefault="00064233" w:rsidP="00046604">
    <w:pPr>
      <w:jc w:val="center"/>
      <w:rPr>
        <w:b/>
        <w:bCs/>
        <w:i/>
        <w:iCs/>
      </w:rPr>
    </w:pPr>
    <w:r w:rsidRPr="004E1835">
      <w:rPr>
        <w:b/>
        <w:bCs/>
        <w:i/>
        <w:iCs/>
      </w:rPr>
      <w:t xml:space="preserve">Accomplishments Ms </w:t>
    </w:r>
    <w:r w:rsidR="00BB43FB" w:rsidRPr="004E1835">
      <w:rPr>
        <w:b/>
        <w:bCs/>
        <w:i/>
        <w:iCs/>
      </w:rPr>
      <w:t>Maria Muster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AEE" w14:textId="44C13FBE" w:rsidR="00E20E4D" w:rsidRPr="004E1835" w:rsidRDefault="004850E0">
    <w:pPr>
      <w:pStyle w:val="Kopfzeile"/>
      <w:rPr>
        <w:sz w:val="14"/>
      </w:rPr>
    </w:pPr>
    <w:r w:rsidRPr="004E1835">
      <w:rPr>
        <w:noProof/>
      </w:rPr>
      <w:drawing>
        <wp:anchor distT="0" distB="0" distL="114300" distR="114300" simplePos="0" relativeHeight="251658240" behindDoc="1" locked="0" layoutInCell="1" allowOverlap="1" wp14:anchorId="5B0E3602" wp14:editId="39491BEE">
          <wp:simplePos x="0" y="0"/>
          <wp:positionH relativeFrom="column">
            <wp:posOffset>525780</wp:posOffset>
          </wp:positionH>
          <wp:positionV relativeFrom="paragraph">
            <wp:posOffset>1587500</wp:posOffset>
          </wp:positionV>
          <wp:extent cx="5362575" cy="5334000"/>
          <wp:effectExtent l="0" t="0" r="0" b="0"/>
          <wp:wrapNone/>
          <wp:docPr id="1772995153" name="Grafik 1772995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3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7846"/>
    <w:multiLevelType w:val="multilevel"/>
    <w:tmpl w:val="F50A1E74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5678"/>
    <w:multiLevelType w:val="multilevel"/>
    <w:tmpl w:val="F50A1E74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859BC"/>
    <w:multiLevelType w:val="multilevel"/>
    <w:tmpl w:val="DA0A3060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090869">
    <w:abstractNumId w:val="1"/>
  </w:num>
  <w:num w:numId="2" w16cid:durableId="58211973">
    <w:abstractNumId w:val="2"/>
  </w:num>
  <w:num w:numId="3" w16cid:durableId="97367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2"/>
    <w:rsid w:val="00003399"/>
    <w:rsid w:val="00007DD3"/>
    <w:rsid w:val="00023915"/>
    <w:rsid w:val="00030B6D"/>
    <w:rsid w:val="00031399"/>
    <w:rsid w:val="00046604"/>
    <w:rsid w:val="00051B97"/>
    <w:rsid w:val="000529A1"/>
    <w:rsid w:val="00064233"/>
    <w:rsid w:val="0006451B"/>
    <w:rsid w:val="000B3514"/>
    <w:rsid w:val="000E1E94"/>
    <w:rsid w:val="000E446B"/>
    <w:rsid w:val="001110AD"/>
    <w:rsid w:val="00113FD3"/>
    <w:rsid w:val="00117950"/>
    <w:rsid w:val="00122A18"/>
    <w:rsid w:val="00161882"/>
    <w:rsid w:val="00173AC4"/>
    <w:rsid w:val="001A458A"/>
    <w:rsid w:val="001A646B"/>
    <w:rsid w:val="001B3451"/>
    <w:rsid w:val="001C1622"/>
    <w:rsid w:val="001C261A"/>
    <w:rsid w:val="00207B2D"/>
    <w:rsid w:val="0021062F"/>
    <w:rsid w:val="00230B8D"/>
    <w:rsid w:val="00231568"/>
    <w:rsid w:val="00244AA6"/>
    <w:rsid w:val="00250D2E"/>
    <w:rsid w:val="0025629E"/>
    <w:rsid w:val="00294570"/>
    <w:rsid w:val="00296189"/>
    <w:rsid w:val="00296263"/>
    <w:rsid w:val="002A225A"/>
    <w:rsid w:val="002A3390"/>
    <w:rsid w:val="002B2976"/>
    <w:rsid w:val="002F1578"/>
    <w:rsid w:val="00305125"/>
    <w:rsid w:val="003067F3"/>
    <w:rsid w:val="00306932"/>
    <w:rsid w:val="00346CD5"/>
    <w:rsid w:val="00356EE2"/>
    <w:rsid w:val="003634EE"/>
    <w:rsid w:val="003820A1"/>
    <w:rsid w:val="00393CF0"/>
    <w:rsid w:val="003943A3"/>
    <w:rsid w:val="003A527F"/>
    <w:rsid w:val="003B0EC4"/>
    <w:rsid w:val="003B2681"/>
    <w:rsid w:val="003D39FA"/>
    <w:rsid w:val="003E552B"/>
    <w:rsid w:val="00407D20"/>
    <w:rsid w:val="0043732E"/>
    <w:rsid w:val="00445851"/>
    <w:rsid w:val="00467F4B"/>
    <w:rsid w:val="00483FDB"/>
    <w:rsid w:val="004850E0"/>
    <w:rsid w:val="00486DEF"/>
    <w:rsid w:val="00494F01"/>
    <w:rsid w:val="004A036C"/>
    <w:rsid w:val="004A14F0"/>
    <w:rsid w:val="004B7625"/>
    <w:rsid w:val="004C2A3E"/>
    <w:rsid w:val="004D61E3"/>
    <w:rsid w:val="004E1835"/>
    <w:rsid w:val="004E2556"/>
    <w:rsid w:val="00502898"/>
    <w:rsid w:val="00502C57"/>
    <w:rsid w:val="005104A1"/>
    <w:rsid w:val="00535922"/>
    <w:rsid w:val="00541BEA"/>
    <w:rsid w:val="005449AA"/>
    <w:rsid w:val="00551A8B"/>
    <w:rsid w:val="00561402"/>
    <w:rsid w:val="00593A39"/>
    <w:rsid w:val="005978BD"/>
    <w:rsid w:val="00597AB6"/>
    <w:rsid w:val="005A0069"/>
    <w:rsid w:val="005B514A"/>
    <w:rsid w:val="005D28C0"/>
    <w:rsid w:val="005E13AC"/>
    <w:rsid w:val="005E23BA"/>
    <w:rsid w:val="005F11C8"/>
    <w:rsid w:val="005F7527"/>
    <w:rsid w:val="0060214B"/>
    <w:rsid w:val="0060280F"/>
    <w:rsid w:val="00640A5D"/>
    <w:rsid w:val="00654B90"/>
    <w:rsid w:val="00662F95"/>
    <w:rsid w:val="006C48E8"/>
    <w:rsid w:val="006D4C85"/>
    <w:rsid w:val="006D5BD7"/>
    <w:rsid w:val="00713849"/>
    <w:rsid w:val="00715898"/>
    <w:rsid w:val="007236CA"/>
    <w:rsid w:val="00733D68"/>
    <w:rsid w:val="00734878"/>
    <w:rsid w:val="007523AE"/>
    <w:rsid w:val="00757B89"/>
    <w:rsid w:val="00757F0F"/>
    <w:rsid w:val="00767C36"/>
    <w:rsid w:val="007760A1"/>
    <w:rsid w:val="007861AD"/>
    <w:rsid w:val="00791BE6"/>
    <w:rsid w:val="00794C30"/>
    <w:rsid w:val="007B2357"/>
    <w:rsid w:val="007C0AF9"/>
    <w:rsid w:val="007C3FAD"/>
    <w:rsid w:val="007D6623"/>
    <w:rsid w:val="007E7A61"/>
    <w:rsid w:val="007F31A0"/>
    <w:rsid w:val="007F5743"/>
    <w:rsid w:val="008174EC"/>
    <w:rsid w:val="00836677"/>
    <w:rsid w:val="008633C4"/>
    <w:rsid w:val="00865642"/>
    <w:rsid w:val="00887C8F"/>
    <w:rsid w:val="008C311A"/>
    <w:rsid w:val="008F6427"/>
    <w:rsid w:val="00941F0D"/>
    <w:rsid w:val="00942726"/>
    <w:rsid w:val="00942C31"/>
    <w:rsid w:val="009532A1"/>
    <w:rsid w:val="0095797B"/>
    <w:rsid w:val="009677D3"/>
    <w:rsid w:val="00971D65"/>
    <w:rsid w:val="009A2711"/>
    <w:rsid w:val="009C0963"/>
    <w:rsid w:val="009C468B"/>
    <w:rsid w:val="009D09B1"/>
    <w:rsid w:val="009D7D1A"/>
    <w:rsid w:val="009E3465"/>
    <w:rsid w:val="009F2B20"/>
    <w:rsid w:val="009F7BF1"/>
    <w:rsid w:val="00A27180"/>
    <w:rsid w:val="00A30633"/>
    <w:rsid w:val="00A73662"/>
    <w:rsid w:val="00A813BD"/>
    <w:rsid w:val="00A8613C"/>
    <w:rsid w:val="00AB29FD"/>
    <w:rsid w:val="00AB4366"/>
    <w:rsid w:val="00AC299F"/>
    <w:rsid w:val="00AC6E73"/>
    <w:rsid w:val="00AE667F"/>
    <w:rsid w:val="00AE7EC8"/>
    <w:rsid w:val="00AF3F6C"/>
    <w:rsid w:val="00AF6F82"/>
    <w:rsid w:val="00B013BF"/>
    <w:rsid w:val="00B304FB"/>
    <w:rsid w:val="00B3575A"/>
    <w:rsid w:val="00B35BF6"/>
    <w:rsid w:val="00B36C7D"/>
    <w:rsid w:val="00B438C0"/>
    <w:rsid w:val="00B57913"/>
    <w:rsid w:val="00B61C3A"/>
    <w:rsid w:val="00B74735"/>
    <w:rsid w:val="00B77113"/>
    <w:rsid w:val="00BB43FB"/>
    <w:rsid w:val="00BD1EA5"/>
    <w:rsid w:val="00BE4488"/>
    <w:rsid w:val="00BF64EC"/>
    <w:rsid w:val="00C043D2"/>
    <w:rsid w:val="00C06CA1"/>
    <w:rsid w:val="00C164F5"/>
    <w:rsid w:val="00C30349"/>
    <w:rsid w:val="00C327EF"/>
    <w:rsid w:val="00C456B6"/>
    <w:rsid w:val="00C51017"/>
    <w:rsid w:val="00C7257E"/>
    <w:rsid w:val="00CC2889"/>
    <w:rsid w:val="00D07797"/>
    <w:rsid w:val="00D172CB"/>
    <w:rsid w:val="00D2368F"/>
    <w:rsid w:val="00D3073C"/>
    <w:rsid w:val="00D43AE0"/>
    <w:rsid w:val="00D451AA"/>
    <w:rsid w:val="00D501E8"/>
    <w:rsid w:val="00D51226"/>
    <w:rsid w:val="00D7698D"/>
    <w:rsid w:val="00DA239F"/>
    <w:rsid w:val="00DA4D59"/>
    <w:rsid w:val="00DC23F8"/>
    <w:rsid w:val="00DC420E"/>
    <w:rsid w:val="00DD53B9"/>
    <w:rsid w:val="00DE28C5"/>
    <w:rsid w:val="00E0418E"/>
    <w:rsid w:val="00E20391"/>
    <w:rsid w:val="00E20E4D"/>
    <w:rsid w:val="00E229BB"/>
    <w:rsid w:val="00E23A92"/>
    <w:rsid w:val="00E36872"/>
    <w:rsid w:val="00E47AD6"/>
    <w:rsid w:val="00E57272"/>
    <w:rsid w:val="00E635F9"/>
    <w:rsid w:val="00EA4AA1"/>
    <w:rsid w:val="00EB4B05"/>
    <w:rsid w:val="00ED3C3D"/>
    <w:rsid w:val="00EF60D6"/>
    <w:rsid w:val="00F10DFB"/>
    <w:rsid w:val="00F2602B"/>
    <w:rsid w:val="00F55928"/>
    <w:rsid w:val="00F62EAE"/>
    <w:rsid w:val="00F7255C"/>
    <w:rsid w:val="00FA34C6"/>
    <w:rsid w:val="00FA4A0C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  <w14:docId w14:val="2C793379"/>
  <w15:chartTrackingRefBased/>
  <w15:docId w15:val="{6892413C-B916-45B3-931B-20F57344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23BA"/>
    <w:pPr>
      <w:overflowPunct w:val="0"/>
      <w:autoSpaceDE w:val="0"/>
      <w:autoSpaceDN w:val="0"/>
      <w:adjustRightInd w:val="0"/>
      <w:spacing w:after="240" w:line="360" w:lineRule="auto"/>
      <w:textAlignment w:val="baseline"/>
    </w:pPr>
    <w:rPr>
      <w:rFonts w:ascii="Georgia" w:hAnsi="Georgia"/>
      <w:color w:val="2F2F8D"/>
      <w:lang w:val="en-GB"/>
    </w:rPr>
  </w:style>
  <w:style w:type="paragraph" w:styleId="berschrift1">
    <w:name w:val="heading 1"/>
    <w:basedOn w:val="Standard"/>
    <w:next w:val="Standard"/>
    <w:autoRedefine/>
    <w:qFormat/>
    <w:rsid w:val="005E23BA"/>
    <w:pPr>
      <w:keepNext/>
      <w:spacing w:before="120" w:line="240" w:lineRule="auto"/>
      <w:outlineLvl w:val="0"/>
    </w:pPr>
    <w:rPr>
      <w:b/>
      <w:i/>
      <w:sz w:val="32"/>
      <w:lang w:val="en-US"/>
    </w:rPr>
  </w:style>
  <w:style w:type="paragraph" w:styleId="berschrift2">
    <w:name w:val="heading 2"/>
    <w:basedOn w:val="Standard"/>
    <w:next w:val="Standard"/>
    <w:autoRedefine/>
    <w:qFormat/>
    <w:rsid w:val="005E23BA"/>
    <w:pPr>
      <w:keepNext/>
      <w:spacing w:before="120" w:after="120" w:line="240" w:lineRule="auto"/>
      <w:outlineLvl w:val="1"/>
    </w:pPr>
    <w:rPr>
      <w:rFonts w:cs="Arial"/>
      <w:b/>
      <w:bCs/>
      <w:i/>
      <w:iCs/>
      <w:sz w:val="28"/>
    </w:rPr>
  </w:style>
  <w:style w:type="paragraph" w:styleId="berschrift3">
    <w:name w:val="heading 3"/>
    <w:basedOn w:val="Standard"/>
    <w:next w:val="Standard"/>
    <w:autoRedefine/>
    <w:qFormat/>
    <w:rsid w:val="00117950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06451B"/>
    <w:pPr>
      <w:spacing w:before="45" w:after="45"/>
    </w:pPr>
    <w:rPr>
      <w:sz w:val="24"/>
    </w:rPr>
  </w:style>
  <w:style w:type="paragraph" w:styleId="Sprechblasentext">
    <w:name w:val="Balloon Text"/>
    <w:basedOn w:val="Standard"/>
    <w:semiHidden/>
    <w:rsid w:val="009C468B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9C468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C468B"/>
  </w:style>
  <w:style w:type="character" w:customStyle="1" w:styleId="Formatvorlage20ptFett">
    <w:name w:val="Formatvorlage 20 pt Fett"/>
    <w:rsid w:val="004B7625"/>
    <w:rPr>
      <w:b/>
      <w:bCs/>
      <w:spacing w:val="40"/>
      <w:sz w:val="36"/>
    </w:rPr>
  </w:style>
  <w:style w:type="character" w:customStyle="1" w:styleId="Formatvorlage20ptFettKursiv">
    <w:name w:val="Formatvorlage 20 pt Fett Kursiv"/>
    <w:rsid w:val="004B7625"/>
    <w:rPr>
      <w:b/>
      <w:bCs/>
      <w:i/>
      <w:iCs/>
      <w:sz w:val="36"/>
    </w:rPr>
  </w:style>
  <w:style w:type="character" w:customStyle="1" w:styleId="Formatvorlage18ptFett">
    <w:name w:val="Formatvorlage 18 pt Fett"/>
    <w:rsid w:val="00B77113"/>
    <w:rPr>
      <w:b/>
      <w:bCs/>
      <w:sz w:val="36"/>
    </w:rPr>
  </w:style>
  <w:style w:type="character" w:customStyle="1" w:styleId="Formatvorlage18ptFettKursiv">
    <w:name w:val="Formatvorlage 18 pt Fett Kursiv"/>
    <w:rsid w:val="00B77113"/>
    <w:rPr>
      <w:b/>
      <w:bCs/>
      <w:i/>
      <w:iCs/>
      <w:sz w:val="36"/>
    </w:rPr>
  </w:style>
  <w:style w:type="paragraph" w:styleId="Kopfzeile">
    <w:name w:val="header"/>
    <w:basedOn w:val="Standard"/>
    <w:rsid w:val="004D61E3"/>
    <w:pPr>
      <w:tabs>
        <w:tab w:val="center" w:pos="4536"/>
        <w:tab w:val="right" w:pos="9072"/>
      </w:tabs>
    </w:pPr>
  </w:style>
  <w:style w:type="paragraph" w:customStyle="1" w:styleId="Formatvorlageberschrift1Georgia">
    <w:name w:val="Formatvorlage Überschrift 1 + Georgia"/>
    <w:basedOn w:val="berschrift1"/>
    <w:rsid w:val="007F31A0"/>
    <w:rPr>
      <w:bCs/>
      <w:iCs/>
    </w:rPr>
  </w:style>
  <w:style w:type="character" w:styleId="HTMLZitat">
    <w:name w:val="HTML Cite"/>
    <w:rsid w:val="001A646B"/>
    <w:rPr>
      <w:i/>
    </w:rPr>
  </w:style>
  <w:style w:type="character" w:customStyle="1" w:styleId="slug-pub-date">
    <w:name w:val="slug-pub-date"/>
    <w:rsid w:val="001A646B"/>
  </w:style>
  <w:style w:type="character" w:customStyle="1" w:styleId="slug-vol">
    <w:name w:val="slug-vol"/>
    <w:rsid w:val="001A646B"/>
  </w:style>
  <w:style w:type="character" w:customStyle="1" w:styleId="slug-issue">
    <w:name w:val="slug-issue"/>
    <w:rsid w:val="001A646B"/>
  </w:style>
  <w:style w:type="character" w:customStyle="1" w:styleId="slug-pages">
    <w:name w:val="slug-pages"/>
    <w:rsid w:val="001A646B"/>
  </w:style>
  <w:style w:type="paragraph" w:styleId="Titel">
    <w:name w:val="Title"/>
    <w:basedOn w:val="Standard"/>
    <w:next w:val="Standard"/>
    <w:link w:val="TitelZchn"/>
    <w:qFormat/>
    <w:rsid w:val="0043732E"/>
    <w:pPr>
      <w:spacing w:after="0"/>
      <w:contextualSpacing/>
      <w:jc w:val="center"/>
    </w:pPr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43732E"/>
    <w:rPr>
      <w:rFonts w:ascii="Georgia" w:eastAsiaTheme="majorEastAsia" w:hAnsi="Georgia" w:cstheme="majorBidi"/>
      <w:b/>
      <w:i/>
      <w:color w:val="2F2F8D"/>
      <w:spacing w:val="-10"/>
      <w:kern w:val="28"/>
      <w:sz w:val="24"/>
      <w:szCs w:val="56"/>
    </w:rPr>
  </w:style>
  <w:style w:type="character" w:styleId="Hervorhebung">
    <w:name w:val="Emphasis"/>
    <w:basedOn w:val="Absatz-Standardschriftart"/>
    <w:qFormat/>
    <w:rsid w:val="00046604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F11C8"/>
    <w:rPr>
      <w:i/>
      <w:iCs/>
      <w:color w:val="2F2F8D"/>
    </w:rPr>
  </w:style>
  <w:style w:type="character" w:styleId="IntensiverVerweis">
    <w:name w:val="Intense Reference"/>
    <w:basedOn w:val="Absatz-Standardschriftart"/>
    <w:uiPriority w:val="32"/>
    <w:qFormat/>
    <w:rsid w:val="00D451AA"/>
    <w:rPr>
      <w:b/>
      <w:bCs/>
      <w:smallCaps/>
      <w:color w:val="4472C4" w:themeColor="accent1"/>
      <w:spacing w:val="5"/>
    </w:rPr>
  </w:style>
  <w:style w:type="table" w:styleId="Tabellenraster">
    <w:name w:val="Table Grid"/>
    <w:basedOn w:val="NormaleTabelle"/>
    <w:rsid w:val="009E3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E3465"/>
    <w:pPr>
      <w:overflowPunct w:val="0"/>
      <w:autoSpaceDE w:val="0"/>
      <w:autoSpaceDN w:val="0"/>
      <w:adjustRightInd w:val="0"/>
      <w:textAlignment w:val="baseline"/>
    </w:pPr>
    <w:rPr>
      <w:rFonts w:ascii="Georgia" w:hAnsi="Georgia"/>
      <w:color w:val="2F2F8D"/>
      <w:lang w:val="en-GB"/>
    </w:rPr>
  </w:style>
  <w:style w:type="character" w:customStyle="1" w:styleId="ui-provider">
    <w:name w:val="ui-provider"/>
    <w:basedOn w:val="Absatz-Standardschriftart"/>
    <w:rsid w:val="00D51226"/>
  </w:style>
  <w:style w:type="paragraph" w:styleId="berarbeitung">
    <w:name w:val="Revision"/>
    <w:hidden/>
    <w:uiPriority w:val="99"/>
    <w:semiHidden/>
    <w:rsid w:val="00B57913"/>
    <w:rPr>
      <w:rFonts w:ascii="Georgia" w:hAnsi="Georgia"/>
      <w:color w:val="2F2F8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sls\All\Verwaltung_SF\Zusatz%20zur%20Promotionsurkunde-Muster%20neu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0A48-98AA-4D38-AE5F-7896FD6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Zusatz zur Promotionsurkunde-Muster neu.dot</Template>
  <TotalTime>0</TotalTime>
  <Pages>3</Pages>
  <Words>589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Zusatz zur Promotionsurkunde | Supplement to the Doctoral Certificate</vt:lpstr>
    </vt:vector>
  </TitlesOfParts>
  <Company>Universität Würzburg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Zusatz zur Promotionsurkunde | Supplement to the Doctoral Certificate</dc:title>
  <dc:subject/>
  <dc:creator>bot1050</dc:creator>
  <cp:keywords/>
  <cp:lastModifiedBy>Eva Dallmann</cp:lastModifiedBy>
  <cp:revision>17</cp:revision>
  <cp:lastPrinted>2024-04-25T06:49:00Z</cp:lastPrinted>
  <dcterms:created xsi:type="dcterms:W3CDTF">2024-01-11T12:56:00Z</dcterms:created>
  <dcterms:modified xsi:type="dcterms:W3CDTF">2024-06-11T09:46:00Z</dcterms:modified>
</cp:coreProperties>
</file>