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0" w:line="240" w:lineRule="auto"/>
        <w:jc w:val="right"/>
        <w:rPr>
          <w:rFonts w:ascii="Verdana" w:cs="Verdana" w:eastAsia="Verdana" w:hAnsi="Verdana"/>
          <w:b w:val="1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b w:val="1"/>
          <w:sz w:val="36"/>
          <w:szCs w:val="36"/>
          <w:rtl w:val="0"/>
        </w:rPr>
        <w:t xml:space="preserve">APPENDIX B </w:t>
      </w:r>
    </w:p>
    <w:p w:rsidR="00000000" w:rsidDel="00000000" w:rsidP="00000000" w:rsidRDefault="00000000" w:rsidRPr="00000000" w14:paraId="00000002">
      <w:pPr>
        <w:pageBreakBefore w:val="0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bottom w:color="000000" w:space="1" w:sz="12" w:val="single"/>
        </w:pBdr>
        <w:spacing w:after="0" w:line="240" w:lineRule="auto"/>
        <w:rPr>
          <w:rFonts w:ascii="Verdana" w:cs="Verdana" w:eastAsia="Verdana" w:hAnsi="Verdana"/>
          <w:b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Unacceptable Uses of IT Resources</w:t>
      </w:r>
    </w:p>
    <w:p w:rsidR="00000000" w:rsidDel="00000000" w:rsidP="00000000" w:rsidRDefault="00000000" w:rsidRPr="00000000" w14:paraId="00000005">
      <w:pPr>
        <w:pageBreakBefore w:val="0"/>
        <w:pBdr>
          <w:bottom w:color="000000" w:space="1" w:sz="12" w:val="single"/>
        </w:pBdr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Employees will not use company-provided IT resources for inappropriate purposes or in support of such activities. This includes, but is not limited to the following: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-609599</wp:posOffset>
                </wp:positionV>
                <wp:extent cx="5668700" cy="565137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 rot="-2521021">
                          <a:off x="3136200" y="3170083"/>
                          <a:ext cx="4419600" cy="1219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bfbfbf"/>
                                <w:sz w:val="144"/>
                                <w:vertAlign w:val="baseline"/>
                              </w:rPr>
                              <w:t xml:space="preserve">draft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-609599</wp:posOffset>
                </wp:positionV>
                <wp:extent cx="5668700" cy="5651370"/>
                <wp:effectExtent b="0" l="0" r="0" t="0"/>
                <wp:wrapSquare wrapText="bothSides" distB="0" distT="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8700" cy="5651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use which violates SAMULCO Policy and Procedures 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use for commercial purposes, product advertisements, or “for-profit” personal activity;</w:t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use for viewing, transmitting, receiving, saving, or printing sexually explicit material;</w:t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use in relation to copyright infringement;</w:t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use of the Internet other than for official SAMULCO business;</w:t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use in relation to downloading or installing any software or inappropriate files (ex:MP3 files);</w:t>
      </w:r>
    </w:p>
    <w:p w:rsidR="00000000" w:rsidDel="00000000" w:rsidP="00000000" w:rsidRDefault="00000000" w:rsidRPr="00000000" w14:paraId="00000014">
      <w:pPr>
        <w:pageBreakBefore w:val="0"/>
        <w:spacing w:after="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use in relation to participating in chain letters or chat programs;</w:t>
      </w:r>
    </w:p>
    <w:p w:rsidR="00000000" w:rsidDel="00000000" w:rsidP="00000000" w:rsidRDefault="00000000" w:rsidRPr="00000000" w14:paraId="00000016">
      <w:pPr>
        <w:pageBreakBefore w:val="0"/>
        <w:spacing w:after="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use for promoting discrimination on the basis of race, gender, national origin, age, marital status, sexual orientation, religion, or disability;</w:t>
      </w:r>
    </w:p>
    <w:p w:rsidR="00000000" w:rsidDel="00000000" w:rsidP="00000000" w:rsidRDefault="00000000" w:rsidRPr="00000000" w14:paraId="00000018">
      <w:pPr>
        <w:pageBreakBefore w:val="0"/>
        <w:spacing w:after="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use for promoting the use of weapons or devices associated with terrorist activities;</w:t>
      </w:r>
    </w:p>
    <w:p w:rsidR="00000000" w:rsidDel="00000000" w:rsidP="00000000" w:rsidRDefault="00000000" w:rsidRPr="00000000" w14:paraId="0000001A">
      <w:pPr>
        <w:pageBreakBefore w:val="0"/>
        <w:spacing w:after="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use for dispersing data to members or clients without authorization; or</w:t>
      </w:r>
    </w:p>
    <w:p w:rsidR="00000000" w:rsidDel="00000000" w:rsidP="00000000" w:rsidRDefault="00000000" w:rsidRPr="00000000" w14:paraId="0000001C">
      <w:pPr>
        <w:pageBreakBefore w:val="0"/>
        <w:spacing w:after="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use in relation to gambling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Employees will not waste IT resources by intentionally doing one or more of the following: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placing a program in an endless loop;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printing unnecessary amounts of paper;</w:t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disrupting the use or performance of company-provided IT resources or any other computer system or network; or</w:t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storing unauthorized information or software on company-provided IT resources.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Employees will not knowingly or inadvertently commit security violations. This includes doing one or more of the following: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accessing records within or outside the company’s computer and communications facilities for which the employee is not authorized;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copying, disclosing, transferring, examining, re-naming, or changing information or programs belonging to another user unless given express permission to do so by the user responsible for the information or programs;</w:t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violating the privacy of individual users by reading e-mail or private communications unless the employee is specifically authorized to maintain and support the system; or</w:t>
      </w:r>
    </w:p>
    <w:p w:rsidR="00000000" w:rsidDel="00000000" w:rsidP="00000000" w:rsidRDefault="00000000" w:rsidRPr="00000000" w14:paraId="00000030">
      <w:pPr>
        <w:pageBreakBefore w:val="0"/>
        <w:spacing w:after="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misrepresenting oneself or the Cooperative.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Employees will not knowingly or inadvertently spread computer viruses. To reduce this threat, employees must not import files from unknown or questionable sources.</w:t>
      </w:r>
    </w:p>
    <w:p w:rsidR="00000000" w:rsidDel="00000000" w:rsidP="00000000" w:rsidRDefault="00000000" w:rsidRPr="00000000" w14:paraId="00000034">
      <w:pPr>
        <w:pageBreakBefore w:val="0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-1193799</wp:posOffset>
                </wp:positionV>
                <wp:extent cx="5668700" cy="565137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-2521021">
                          <a:off x="3136200" y="3170083"/>
                          <a:ext cx="4419600" cy="1219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bfbfbf"/>
                                <w:sz w:val="144"/>
                                <w:vertAlign w:val="baseline"/>
                              </w:rPr>
                              <w:t xml:space="preserve">draft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-1193799</wp:posOffset>
                </wp:positionV>
                <wp:extent cx="5668700" cy="5651370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8700" cy="5651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108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