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Verdana" w:cs="Verdana" w:eastAsia="Verdana" w:hAnsi="Verdana"/>
          <w:sz w:val="20"/>
          <w:szCs w:val="20"/>
        </w:rPr>
      </w:pPr>
      <w:bookmarkStart w:colFirst="0" w:colLast="0" w:name="_gjdgxs" w:id="0"/>
      <w:bookmarkEnd w:id="0"/>
      <w:r w:rsidDel="00000000" w:rsidR="00000000" w:rsidRPr="00000000">
        <w:rPr>
          <w:rtl w:val="0"/>
        </w:rPr>
      </w:r>
    </w:p>
    <w:p w:rsidR="00000000" w:rsidDel="00000000" w:rsidP="00000000" w:rsidRDefault="00000000" w:rsidRPr="00000000" w14:paraId="00000002">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PURPOSE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333333"/>
          <w:sz w:val="21"/>
          <w:szCs w:val="21"/>
          <w:u w:val="none"/>
          <w:shd w:fill="auto" w:val="clear"/>
          <w:vertAlign w:val="baseline"/>
        </w:rPr>
      </w:pPr>
      <w:r w:rsidDel="00000000" w:rsidR="00000000" w:rsidRPr="00000000">
        <w:rPr>
          <w:rFonts w:ascii="Arial" w:cs="Arial" w:eastAsia="Arial" w:hAnsi="Arial"/>
          <w:b w:val="0"/>
          <w:i w:val="0"/>
          <w:smallCaps w:val="0"/>
          <w:strike w:val="0"/>
          <w:color w:val="333333"/>
          <w:sz w:val="21"/>
          <w:szCs w:val="21"/>
          <w:u w:val="none"/>
          <w:shd w:fill="auto" w:val="clear"/>
          <w:vertAlign w:val="baseline"/>
          <w:rtl w:val="0"/>
        </w:rPr>
        <w:t xml:space="preserve">The purpose of this policy is to make sure all SAMULCO resources and data receive adequate password protection. The policy covers all employees who are responsible for one or more account or have access to any resource that requires a password.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SCOPE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390"/>
        </w:tabs>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policy applies to Employees who have access to any SAMULCO System which requires a system password within the SAMULCO.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390"/>
        </w:tabs>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APPLICABLE DOCUMENTS/MATERIALS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Personnel Guide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RESPONSIBILITY/REQUIREMENTS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Employees</w:t>
      </w:r>
    </w:p>
    <w:p w:rsidR="00000000" w:rsidDel="00000000" w:rsidP="00000000" w:rsidRDefault="00000000" w:rsidRPr="00000000" w14:paraId="0000001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333333"/>
          <w:sz w:val="20"/>
          <w:szCs w:val="20"/>
          <w:u w:val="none"/>
          <w:shd w:fill="auto" w:val="clear"/>
          <w:vertAlign w:val="baseline"/>
          <w:rtl w:val="0"/>
        </w:rPr>
        <w:t xml:space="preserve">All employees who have access to any of those resources are responsible for choosing strong passwords and protecting their log-in information from unauthorized people.</w:t>
      </w:r>
      <w:r w:rsidDel="00000000" w:rsidR="00000000" w:rsidRPr="00000000">
        <w:rPr>
          <w:rtl w:val="0"/>
        </w:rPr>
      </w:r>
    </w:p>
    <w:p w:rsidR="00000000" w:rsidDel="00000000" w:rsidP="00000000" w:rsidRDefault="00000000" w:rsidRPr="00000000" w14:paraId="00000013">
      <w:pPr>
        <w:pageBreakBefore w:val="0"/>
        <w:ind w:left="1440" w:firstLine="0"/>
        <w:jc w:val="both"/>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PASSWORD CREATION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1"/>
          <w:szCs w:val="21"/>
          <w:u w:val="none"/>
          <w:shd w:fill="auto" w:val="clear"/>
          <w:vertAlign w:val="baseline"/>
          <w:rtl w:val="0"/>
        </w:rPr>
        <w:t xml:space="preserve">All passwords should be reasonably complex and difficult for unauthorized people to guess. Employees should choose passwords that are at least eight characters long and contain a combination of upper- and lower-case letters, numbers, and punctuation marks and other special characters.</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1"/>
          <w:szCs w:val="21"/>
          <w:u w:val="none"/>
          <w:shd w:fill="auto" w:val="clear"/>
          <w:vertAlign w:val="baseline"/>
          <w:rtl w:val="0"/>
        </w:rPr>
        <w:t xml:space="preserve">Employees must choose unique passwords for all of their company accounts, and may not use a password that they are already using for a personal account.</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w:cs="Arial" w:eastAsia="Arial" w:hAnsi="Arial"/>
          <w:b w:val="0"/>
          <w:i w:val="0"/>
          <w:smallCaps w:val="0"/>
          <w:strike w:val="0"/>
          <w:color w:val="333333"/>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1"/>
          <w:szCs w:val="21"/>
          <w:u w:val="none"/>
          <w:shd w:fill="auto" w:val="clear"/>
          <w:vertAlign w:val="baseline"/>
          <w:rtl w:val="0"/>
        </w:rPr>
        <w:t xml:space="preserve">If the security of a password is in doubt– for example, if it appears that an unauthorized person has logged in to the account — the password must be changed immediately.</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w:cs="Arial" w:eastAsia="Arial" w:hAnsi="Arial"/>
          <w:b w:val="0"/>
          <w:i w:val="0"/>
          <w:smallCaps w:val="0"/>
          <w:strike w:val="0"/>
          <w:color w:val="333333"/>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1"/>
          <w:szCs w:val="21"/>
          <w:u w:val="none"/>
          <w:shd w:fill="auto" w:val="clear"/>
          <w:vertAlign w:val="baseline"/>
          <w:rtl w:val="0"/>
        </w:rPr>
        <w:t xml:space="preserve">Default passwords — such as those created for new employees when they start or those that protect new systems when they’re initially set up — must be changed as quickly as possible.</w:t>
      </w:r>
      <w:r w:rsidDel="00000000" w:rsidR="00000000" w:rsidRPr="00000000">
        <w:rPr>
          <w:rtl w:val="0"/>
        </w:rPr>
      </w:r>
    </w:p>
    <w:p w:rsidR="00000000" w:rsidDel="00000000" w:rsidP="00000000" w:rsidRDefault="00000000" w:rsidRPr="00000000" w14:paraId="0000001D">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DEFINITIONS</w:t>
      </w:r>
    </w:p>
    <w:p w:rsidR="00000000" w:rsidDel="00000000" w:rsidP="00000000" w:rsidRDefault="00000000" w:rsidRPr="00000000" w14:paraId="0000001F">
      <w:pPr>
        <w:pageBreakBefore w:val="0"/>
        <w:ind w:left="36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Access – The ability to read, write, modify, or communicate data/information or otherwise use any system resource.</w:t>
      </w:r>
    </w:p>
    <w:p w:rsidR="00000000" w:rsidDel="00000000" w:rsidP="00000000" w:rsidRDefault="00000000" w:rsidRPr="00000000" w14:paraId="00000021">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 – Individuals employed on a temporary or permanent basis by the SAMULCO; as well as contractors, contractor’s employees, volunteers, and individuals who are determined by the Bureau or Office to be subject to this OP. For the purposes of this policy, this also refers to anyone using a computer connected to the SAMULCO network.</w:t>
      </w:r>
    </w:p>
    <w:p w:rsidR="00000000" w:rsidDel="00000000" w:rsidP="00000000" w:rsidRDefault="00000000" w:rsidRPr="00000000" w14:paraId="00000023">
      <w:pPr>
        <w:pageBreakBefore w:val="0"/>
        <w:rPr>
          <w:rFonts w:ascii="Verdana" w:cs="Verdana" w:eastAsia="Verdana" w:hAnsi="Verdana"/>
          <w:sz w:val="20"/>
          <w:szCs w:val="20"/>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wp:posOffset>
              </wp:positionH>
              <wp:positionV relativeFrom="paragraph">
                <wp:posOffset>-380999</wp:posOffset>
              </wp:positionV>
              <wp:extent cx="6819900" cy="981075"/>
              <wp:effectExtent b="0" l="0" r="0" t="0"/>
              <wp:wrapNone/>
              <wp:docPr id="1" name=""/>
              <a:graphic>
                <a:graphicData uri="http://schemas.microsoft.com/office/word/2010/wordprocessingShape">
                  <wps:wsp>
                    <wps:cNvSpPr/>
                    <wps:cNvPr id="2" name="Shape 2"/>
                    <wps:spPr>
                      <a:xfrm>
                        <a:off x="1964625" y="3318038"/>
                        <a:ext cx="6762750" cy="923925"/>
                      </a:xfrm>
                      <a:prstGeom prst="rect">
                        <a:avLst/>
                      </a:prstGeom>
                      <a:noFill/>
                      <a:ln cap="flat" cmpd="thickThin" w="571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-38099</wp:posOffset>
              </wp:positionH>
              <wp:positionV relativeFrom="paragraph">
                <wp:posOffset>-380999</wp:posOffset>
              </wp:positionV>
              <wp:extent cx="6819900" cy="98107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819900" cy="981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63501</wp:posOffset>
              </wp:positionH>
              <wp:positionV relativeFrom="paragraph">
                <wp:posOffset>-241299</wp:posOffset>
              </wp:positionV>
              <wp:extent cx="2562225" cy="314325"/>
              <wp:effectExtent b="0" l="0" r="0" t="0"/>
              <wp:wrapNone/>
              <wp:docPr id="7" name=""/>
              <a:graphic>
                <a:graphicData uri="http://schemas.microsoft.com/office/word/2010/wordprocessingShape">
                  <wps:wsp>
                    <wps:cNvSpPr/>
                    <wps:cNvPr id="8" name="Shape 8"/>
                    <wps:spPr>
                      <a:xfrm>
                        <a:off x="4069650" y="3627600"/>
                        <a:ext cx="2552700" cy="3048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 Policy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63501</wp:posOffset>
              </wp:positionH>
              <wp:positionV relativeFrom="paragraph">
                <wp:posOffset>-241299</wp:posOffset>
              </wp:positionV>
              <wp:extent cx="2562225" cy="314325"/>
              <wp:effectExtent b="0" l="0" r="0" t="0"/>
              <wp:wrapNone/>
              <wp:docPr id="7"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2562225" cy="314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2603500</wp:posOffset>
              </wp:positionH>
              <wp:positionV relativeFrom="paragraph">
                <wp:posOffset>-241299</wp:posOffset>
              </wp:positionV>
              <wp:extent cx="2295525" cy="314325"/>
              <wp:effectExtent b="0" l="0" r="0" t="0"/>
              <wp:wrapNone/>
              <wp:docPr id="4" name=""/>
              <a:graphic>
                <a:graphicData uri="http://schemas.microsoft.com/office/word/2010/wordprocessingShape">
                  <wps:wsp>
                    <wps:cNvSpPr/>
                    <wps:cNvPr id="5" name="Shape 5"/>
                    <wps:spPr>
                      <a:xfrm>
                        <a:off x="4203000" y="3627600"/>
                        <a:ext cx="2286000" cy="3048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 NUMBER: IT-0118</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2603500</wp:posOffset>
              </wp:positionH>
              <wp:positionV relativeFrom="paragraph">
                <wp:posOffset>-241299</wp:posOffset>
              </wp:positionV>
              <wp:extent cx="2295525" cy="314325"/>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295525" cy="314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4889500</wp:posOffset>
              </wp:positionH>
              <wp:positionV relativeFrom="paragraph">
                <wp:posOffset>-241299</wp:posOffset>
              </wp:positionV>
              <wp:extent cx="1790700" cy="314325"/>
              <wp:effectExtent b="0" l="0" r="0" t="0"/>
              <wp:wrapNone/>
              <wp:docPr id="3" name=""/>
              <a:graphic>
                <a:graphicData uri="http://schemas.microsoft.com/office/word/2010/wordprocessingShape">
                  <wps:wsp>
                    <wps:cNvSpPr/>
                    <wps:cNvPr id="4" name="Shape 4"/>
                    <wps:spPr>
                      <a:xfrm>
                        <a:off x="4455413" y="3627600"/>
                        <a:ext cx="1781175" cy="3048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REVISION: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4889500</wp:posOffset>
              </wp:positionH>
              <wp:positionV relativeFrom="paragraph">
                <wp:posOffset>-241299</wp:posOffset>
              </wp:positionV>
              <wp:extent cx="1790700" cy="314325"/>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790700" cy="314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63501</wp:posOffset>
              </wp:positionH>
              <wp:positionV relativeFrom="paragraph">
                <wp:posOffset>50800</wp:posOffset>
              </wp:positionV>
              <wp:extent cx="3438525" cy="457200"/>
              <wp:effectExtent b="0" l="0" r="0" t="0"/>
              <wp:wrapNone/>
              <wp:docPr id="6" name=""/>
              <a:graphic>
                <a:graphicData uri="http://schemas.microsoft.com/office/word/2010/wordprocessingShape">
                  <wps:wsp>
                    <wps:cNvSpPr/>
                    <wps:cNvPr id="7" name="Shape 7"/>
                    <wps:spPr>
                      <a:xfrm>
                        <a:off x="3631500" y="3556163"/>
                        <a:ext cx="3429000" cy="4476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SUBJECT: System Password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63501</wp:posOffset>
              </wp:positionH>
              <wp:positionV relativeFrom="paragraph">
                <wp:posOffset>50800</wp:posOffset>
              </wp:positionV>
              <wp:extent cx="3438525" cy="457200"/>
              <wp:effectExtent b="0" l="0" r="0" t="0"/>
              <wp:wrapNone/>
              <wp:docPr id="6"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3438525" cy="457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3479800</wp:posOffset>
              </wp:positionH>
              <wp:positionV relativeFrom="paragraph">
                <wp:posOffset>63500</wp:posOffset>
              </wp:positionV>
              <wp:extent cx="1819275" cy="457200"/>
              <wp:effectExtent b="0" l="0" r="0" t="0"/>
              <wp:wrapNone/>
              <wp:docPr id="5" name=""/>
              <a:graphic>
                <a:graphicData uri="http://schemas.microsoft.com/office/word/2010/wordprocessingShape">
                  <wps:wsp>
                    <wps:cNvSpPr/>
                    <wps:cNvPr id="6" name="Shape 6"/>
                    <wps:spPr>
                      <a:xfrm>
                        <a:off x="4441125" y="3556163"/>
                        <a:ext cx="1809750" cy="4476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EFFECTIVITY DATE: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3479800</wp:posOffset>
              </wp:positionH>
              <wp:positionV relativeFrom="paragraph">
                <wp:posOffset>63500</wp:posOffset>
              </wp:positionV>
              <wp:extent cx="1819275" cy="457200"/>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819275" cy="457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5816600</wp:posOffset>
              </wp:positionH>
              <wp:positionV relativeFrom="paragraph">
                <wp:posOffset>88900</wp:posOffset>
              </wp:positionV>
              <wp:extent cx="847725" cy="371475"/>
              <wp:effectExtent b="0" l="0" r="0" t="0"/>
              <wp:wrapNone/>
              <wp:docPr id="2" name=""/>
              <a:graphic>
                <a:graphicData uri="http://schemas.microsoft.com/office/word/2010/wordprocessingShape">
                  <wps:wsp>
                    <wps:cNvSpPr/>
                    <wps:cNvPr id="3" name="Shape 3"/>
                    <wps:spPr>
                      <a:xfrm>
                        <a:off x="4926900" y="3599025"/>
                        <a:ext cx="838200" cy="3619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333333"/>
                              <w:sz w:val="33"/>
                              <w:highlight w:val="white"/>
                              <w:vertAlign w:val="baseline"/>
                            </w:rPr>
                            <w:t xml:space="preserve">iMIS</w:t>
                          </w:r>
                          <w:r w:rsidDel="00000000" w:rsidR="00000000" w:rsidRPr="00000000">
                            <w:rPr>
                              <w:rFonts w:ascii="Arial" w:cs="Arial" w:eastAsia="Arial" w:hAnsi="Arial"/>
                              <w:b w:val="0"/>
                              <w:i w:val="0"/>
                              <w:smallCaps w:val="0"/>
                              <w:strike w:val="0"/>
                              <w:color w:val="333333"/>
                              <w:sz w:val="33"/>
                              <w:highlight w:val="white"/>
                              <w:vertAlign w:val="baseline"/>
                            </w:rPr>
                            <w:t xml:space="preserve">™</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1"/>
                              <w:i w:val="0"/>
                              <w:smallCaps w:val="0"/>
                              <w:strike w:val="0"/>
                              <w:color w:val="000000"/>
                              <w:sz w:val="30"/>
                              <w:highlight w:val="white"/>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5816600</wp:posOffset>
              </wp:positionH>
              <wp:positionV relativeFrom="paragraph">
                <wp:posOffset>88900</wp:posOffset>
              </wp:positionV>
              <wp:extent cx="847725" cy="371475"/>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847725" cy="3714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5391150</wp:posOffset>
          </wp:positionH>
          <wp:positionV relativeFrom="paragraph">
            <wp:posOffset>76200</wp:posOffset>
          </wp:positionV>
          <wp:extent cx="419100" cy="419100"/>
          <wp:effectExtent b="0" l="0" r="0" t="0"/>
          <wp:wrapSquare wrapText="bothSides" distB="0" distT="0" distL="114300" distR="114300"/>
          <wp:docPr descr="338997_251006184982570_1078566576_o.jpg" id="8" name="image1.jpg"/>
          <a:graphic>
            <a:graphicData uri="http://schemas.openxmlformats.org/drawingml/2006/picture">
              <pic:pic>
                <pic:nvPicPr>
                  <pic:cNvPr descr="338997_251006184982570_1078566576_o.jpg" id="0" name="image1.jpg"/>
                  <pic:cNvPicPr preferRelativeResize="0"/>
                </pic:nvPicPr>
                <pic:blipFill>
                  <a:blip r:embed="rId2"/>
                  <a:srcRect b="0" l="0" r="0" t="0"/>
                  <a:stretch>
                    <a:fillRect/>
                  </a:stretch>
                </pic:blipFill>
                <pic:spPr>
                  <a:xfrm>
                    <a:off x="0" y="0"/>
                    <a:ext cx="419100" cy="419100"/>
                  </a:xfrm>
                  <a:prstGeom prst="rect"/>
                  <a:ln/>
                </pic:spPr>
              </pic:pic>
            </a:graphicData>
          </a:graphic>
        </wp:anchor>
      </w:drawing>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0"/>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20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ind w:left="720"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