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jc w:val="both"/>
              <w:rPr/>
            </w:pPr>
            <w:r w:rsidDel="00000000" w:rsidR="00000000" w:rsidRPr="00000000">
              <w:rPr>
                <w:rtl w:val="0"/>
              </w:rPr>
              <w:t xml:space="preserve">Subject: Cooperative Accounting System Policy</w:t>
            </w:r>
          </w:p>
        </w:tc>
        <w:tc>
          <w:tcPr/>
          <w:p w:rsidR="00000000" w:rsidDel="00000000" w:rsidP="00000000" w:rsidRDefault="00000000" w:rsidRPr="00000000" w14:paraId="00000003">
            <w:pPr>
              <w:pageBreakBefore w:val="0"/>
              <w:jc w:val="both"/>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jc w:val="both"/>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jc w:val="both"/>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jc w:val="both"/>
              <w:rPr/>
            </w:pPr>
            <w:r w:rsidDel="00000000" w:rsidR="00000000" w:rsidRPr="00000000">
              <w:rPr>
                <w:rtl w:val="0"/>
              </w:rPr>
              <w:t xml:space="preserve">Approved by:</w:t>
            </w:r>
          </w:p>
        </w:tc>
        <w:tc>
          <w:tcPr/>
          <w:p w:rsidR="00000000" w:rsidDel="00000000" w:rsidP="00000000" w:rsidRDefault="00000000" w:rsidRPr="00000000" w14:paraId="00000007">
            <w:pPr>
              <w:pageBreakBefore w:val="0"/>
              <w:jc w:val="both"/>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Accounting system gives insights of overall financial performance of any kind of business. This helps to handle all financial aspects of any company and keeps the record of business transactions. It manages general ledger, accounts receivable, accounts payable and it also allows tracking cash flow, revenue and expenses. This accounting system plays vital role on the growth and development of businesses. </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OBJECTIVE</w:t>
      </w:r>
    </w:p>
    <w:p w:rsidR="00000000" w:rsidDel="00000000" w:rsidP="00000000" w:rsidRDefault="00000000" w:rsidRPr="00000000" w14:paraId="0000000B">
      <w:pPr>
        <w:pageBreakBefore w:val="0"/>
        <w:jc w:val="both"/>
        <w:rPr/>
      </w:pPr>
      <w:r w:rsidDel="00000000" w:rsidR="00000000" w:rsidRPr="00000000">
        <w:rPr>
          <w:rtl w:val="0"/>
        </w:rPr>
        <w:t xml:space="preserve">This policy guideline provides clear instruction to all SAMULCO employees who are using cooperative accounting systems. This defines the appropriate use of Cooperative Accounting System which includes System Use, modification request and installation of system build update. </w:t>
      </w:r>
    </w:p>
    <w:p w:rsidR="00000000" w:rsidDel="00000000" w:rsidP="00000000" w:rsidRDefault="00000000" w:rsidRPr="00000000" w14:paraId="0000000C">
      <w:pPr>
        <w:pageBreakBefore w:val="0"/>
        <w:jc w:val="both"/>
        <w:rPr/>
      </w:pPr>
      <w:r w:rsidDel="00000000" w:rsidR="00000000" w:rsidRPr="00000000">
        <w:rPr>
          <w:rtl w:val="0"/>
        </w:rPr>
        <w:t xml:space="preserve">This policy should be read in conjunction with previous MIS policies and guidelines, namely: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IT-0108[IT Information Security]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IT-0115[Data Transmission Security &amp; Integrity]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IT-0119[Position Access per Module]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IT-0118[System Password]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Standard Operating Procedure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This gives a seamless workflow on the MIS department on handling cooperative accounting system concern. Employees are required to abide by the guidelines stated hereunder;  </w:t>
      </w:r>
    </w:p>
    <w:p w:rsidR="00000000" w:rsidDel="00000000" w:rsidP="00000000" w:rsidRDefault="00000000" w:rsidRPr="00000000" w14:paraId="00000014">
      <w:pPr>
        <w:pageBreakBefore w:val="0"/>
        <w:jc w:val="both"/>
        <w:rPr>
          <w:b w:val="1"/>
          <w:u w:val="single"/>
        </w:rPr>
      </w:pPr>
      <w:r w:rsidDel="00000000" w:rsidR="00000000" w:rsidRPr="00000000">
        <w:rPr>
          <w:b w:val="1"/>
          <w:u w:val="single"/>
          <w:rtl w:val="0"/>
        </w:rPr>
        <w:t xml:space="preserve">POLICIES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USE POLICY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system use policy is to provide guidelines to employees on how to use and protect the data information of Cooperative Accounting System.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and information created and generated by Cooperative Accounting System users are property of SAMULCO. Data created and generated are considered confidential and sensitive.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negligence that resulted to Information loss or data encryption will be held liable for damages.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are not allowed to disclose classified or confidential information generated through Cooperative Accounting System.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Cooperative Accounting Systems sensitive data should not be sent via unsecured portals.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users must use extreme caution when opening email attachments received from unknown senders, which may contain malwares that could lead to database encryption of Cooperative Accounting System. If users have any doubt, contact the MIS department for immediate assistance.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Cooperative Accounting System users and MIS Department should take all necessary steps to prevent unauthorized access to confidential information.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Logging in through the cooperative accounting system using other employees account credentials is strictly prohibited.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Cooperative Accounting System user passwords must be kept secure and not be shared. Users are responsible for the security of their passwords and accounts.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Newly created system account will have default passwords, which must be changed by the user during initial login.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cooperative accounting system login credentials will be inactivated immediately upon an employee’s termination or separation.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Branch Managers or Officer-in-Charge will be given limited administrative rights to manage his or her team’s user access rights.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Administrative rights are permissions granted by the MIS Department. </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User should always take extra caution when altering members’ information, loan details or accounting processes. If in doubt user should contact immediately his or her immediate superior.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Users are encouraged to report any system vulnerabilities they noticed.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MODIFICATION POLICY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modification policy is to provide guidelines to employees who have modification request on the functionality of Cooperative Accounting System.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Concern that may require modification must go through the process of job order and helpdesk system.</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Request must have a detailed narrative.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modification requests will be coordinated to the System Provider through MIS Department. </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Regular update will be posted by the MIS department via Helpdesk system for transparency.</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Modification request that doesn’t follow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modification policy 2.1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not be considered.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BUILD UPDATE POLICY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system build update policy is to provide guidelines regarding to installation of SAMULCO’s Cooperative Accounting System build updates.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Systems Provider will notify MIS Department for latest build update.</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 Testing will be conducted by the MIS department through supervision of the Systems Provider.</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will present the result of local testing to requesting department for their evaluation.</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requesting department is satisfied with the testing result, MIS Department will conduct a live program testing with the supervision of Systems Provider.</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Before deployment of update, a written memorandum will be distributed 2 days before the date target live implementation.</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On-the-spot implementation will not be considered, as disruption of database or corruption of data may occur.</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days of lead time should always be observed to avoid disruption of work and unforeseen occurrence of errors.</w:t>
      </w:r>
    </w:p>
    <w:p w:rsidR="00000000" w:rsidDel="00000000" w:rsidP="00000000" w:rsidRDefault="00000000" w:rsidRPr="00000000" w14:paraId="0000003A">
      <w:pPr>
        <w:pageBreakBefore w:val="0"/>
        <w:jc w:val="both"/>
        <w:rPr>
          <w:b w:val="1"/>
          <w:u w:val="single"/>
        </w:rPr>
      </w:pPr>
      <w:r w:rsidDel="00000000" w:rsidR="00000000" w:rsidRPr="00000000">
        <w:rPr>
          <w:rtl w:val="0"/>
        </w:rPr>
      </w:r>
    </w:p>
    <w:p w:rsidR="00000000" w:rsidDel="00000000" w:rsidP="00000000" w:rsidRDefault="00000000" w:rsidRPr="00000000" w14:paraId="0000003B">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3C">
      <w:pPr>
        <w:pageBreakBefore w:val="0"/>
        <w:jc w:val="both"/>
        <w:rPr/>
      </w:pPr>
      <w:r w:rsidDel="00000000" w:rsidR="00000000" w:rsidRPr="00000000">
        <w:rPr>
          <w:rtl w:val="0"/>
        </w:rPr>
      </w:r>
    </w:p>
    <w:p w:rsidR="00000000" w:rsidDel="00000000" w:rsidP="00000000" w:rsidRDefault="00000000" w:rsidRPr="00000000" w14:paraId="0000003D">
      <w:pPr>
        <w:pageBreakBefore w:val="0"/>
        <w:jc w:val="center"/>
        <w:rPr/>
      </w:pPr>
      <w:r w:rsidDel="00000000" w:rsidR="00000000" w:rsidRPr="00000000">
        <w:rPr>
          <w:rtl w:val="0"/>
        </w:rPr>
        <w:t xml:space="preserve">ACKNOWLEDGEMENT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
                <a:graphic>
                  <a:graphicData uri="http://schemas.microsoft.com/office/word/2010/wordprocessingShape">
                    <wps:wsp>
                      <wps:cNvSpPr/>
                      <wps:cNvPr id="3" name="Shape 3"/>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43">
      <w:pPr>
        <w:pageBreakBefore w:val="0"/>
        <w:jc w:val="center"/>
        <w:rPr/>
      </w:pPr>
      <w:r w:rsidDel="00000000" w:rsidR="00000000" w:rsidRPr="00000000">
        <w:rPr>
          <w:rtl w:val="0"/>
        </w:rPr>
        <w:t xml:space="preserve">Printed Name and Signature</w:t>
      </w:r>
    </w:p>
    <w:p w:rsidR="00000000" w:rsidDel="00000000" w:rsidP="00000000" w:rsidRDefault="00000000" w:rsidRPr="00000000" w14:paraId="00000044">
      <w:pPr>
        <w:pageBreakBefore w:val="0"/>
        <w:jc w:val="center"/>
        <w:rPr/>
      </w:pPr>
      <w:r w:rsidDel="00000000" w:rsidR="00000000" w:rsidRPr="00000000">
        <w:rPr>
          <w:rtl w:val="0"/>
        </w:rPr>
      </w:r>
    </w:p>
    <w:p w:rsidR="00000000" w:rsidDel="00000000" w:rsidP="00000000" w:rsidRDefault="00000000" w:rsidRPr="00000000" w14:paraId="00000045">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5" name=""/>
                <a:graphic>
                  <a:graphicData uri="http://schemas.microsoft.com/office/word/2010/wordprocessingShape">
                    <wps:wsp>
                      <wps:cNvSpPr/>
                      <wps:cNvPr id="6" name="Shape 6"/>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46">
      <w:pPr>
        <w:pageBreakBefore w:val="0"/>
        <w:jc w:val="center"/>
        <w:rPr/>
      </w:pPr>
      <w:r w:rsidDel="00000000" w:rsidR="00000000" w:rsidRPr="00000000">
        <w:rPr>
          <w:rtl w:val="0"/>
        </w:rPr>
        <w:t xml:space="preserve">Designation</w:t>
      </w:r>
    </w:p>
    <w:p w:rsidR="00000000" w:rsidDel="00000000" w:rsidP="00000000" w:rsidRDefault="00000000" w:rsidRPr="00000000" w14:paraId="00000047">
      <w:pPr>
        <w:pageBreakBefore w:val="0"/>
        <w:jc w:val="center"/>
        <w:rPr/>
      </w:pPr>
      <w:r w:rsidDel="00000000" w:rsidR="00000000" w:rsidRPr="00000000">
        <w:rPr>
          <w:rtl w:val="0"/>
        </w:rPr>
      </w:r>
    </w:p>
    <w:p w:rsidR="00000000" w:rsidDel="00000000" w:rsidP="00000000" w:rsidRDefault="00000000" w:rsidRPr="00000000" w14:paraId="00000048">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3" name=""/>
                <a:graphic>
                  <a:graphicData uri="http://schemas.microsoft.com/office/word/2010/wordprocessingShape">
                    <wps:wsp>
                      <wps:cNvSpPr/>
                      <wps:cNvPr id="4" name="Shape 4"/>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49">
      <w:pPr>
        <w:pageBreakBefore w:val="0"/>
        <w:jc w:val="center"/>
        <w:rPr/>
      </w:pPr>
      <w:r w:rsidDel="00000000" w:rsidR="00000000" w:rsidRPr="00000000">
        <w:rPr>
          <w:rtl w:val="0"/>
        </w:rPr>
        <w:t xml:space="preserve">Date Signed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rtl w:val="0"/>
        </w:rPr>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8"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6" name=""/>
              <a:graphic>
                <a:graphicData uri="http://schemas.microsoft.com/office/word/2010/wordprocessingShape">
                  <wps:wsp>
                    <wps:cNvSpPr/>
                    <wps:cNvPr id="7" name="Shape 7"/>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4" name=""/>
              <a:graphic>
                <a:graphicData uri="http://schemas.microsoft.com/office/word/2010/wordprocessingShape">
                  <wps:wsp>
                    <wps:cNvSpPr/>
                    <wps:cNvPr id="5" name="Shape 5"/>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Cooperative Accounting System Policy</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
              <a:graphic>
                <a:graphicData uri="http://schemas.microsoft.com/office/word/2010/wordprocessingShape">
                  <wps:wsp>
                    <wps:cNvSpPr/>
                    <wps:cNvPr id="8" name="Shape 8"/>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b w:val="1"/>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