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Appendix</w:t>
      </w:r>
      <w:r>
        <w:t xml:space="preserve"> </w:t>
      </w:r>
      <w:r>
        <w:t xml:space="preserve">of</w:t>
      </w:r>
      <w:r>
        <w:t xml:space="preserve"> </w:t>
      </w:r>
      <w:r>
        <w:t xml:space="preserve">Bauer</w:t>
      </w:r>
      <w:r>
        <w:t xml:space="preserve"> </w:t>
      </w:r>
      <w:r>
        <w:t xml:space="preserve">et</w:t>
      </w:r>
      <w:r>
        <w:t xml:space="preserve"> </w:t>
      </w:r>
      <w:r>
        <w:t xml:space="preserve">al. (2023)</w:t>
      </w:r>
      <w:r>
        <w:t xml:space="preserve"> </w:t>
      </w:r>
      <w:r>
        <w:t xml:space="preserve">bioRxiv</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r>
        <w:t xml:space="preserve">, ORCiD</w:t>
      </w:r>
      <w:r>
        <w:t xml:space="preserve"> </w:t>
      </w:r>
      <w:hyperlink r:id="rId21">
        <w:r>
          <w:rPr>
            <w:rStyle w:val="Hyperlink"/>
          </w:rPr>
          <w:t xml:space="preserve">https://orcid.org/0000-0001-5372-4174</w:t>
        </w:r>
      </w:hyperlink>
    </w:p>
    <w:p>
      <w:pPr>
        <w:sectPr w:officer="true">
          <w:type w:val="continuous"/>
          <w:cols/>
          <w:pgSz w:h="15840" w:w="12240"/>
          <w:pgMar w:bottom="1440" w:footer="720" w:gutter="0" w:header="720" w:left="1440" w:right="1440" w:top="1440"/>
        </w:sectPr>
      </w:pPr>
    </w:p>
    <w:bookmarkStart w:id="22" w:name="appendix-a1"/>
    <w:p>
      <w:pPr>
        <w:pStyle w:val="berschrift1"/>
      </w:pPr>
      <w:r>
        <w:t xml:space="preserve">Appendix A1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w:t>
      </w:r>
      <w:r>
        <w:t xml:space="preserve"> </w:t>
      </w:r>
      <w:r>
        <w:t xml:space="preserve">(mean, 1981–2010, ID: 3271, WGS84: lat/lon, 48.85476, 12.918911, Climate Data Center of the German Meteorological Service, 2022a, 2022b)</w:t>
      </w:r>
      <w:r>
        <w:t xml:space="preserve"> </w:t>
      </w:r>
      <w:r>
        <w:t xml:space="preserve">and stream gauge Pfelling</w:t>
      </w:r>
      <w:r>
        <w:t xml:space="preserve"> </w:t>
      </w:r>
      <w:r>
        <w:t xml:space="preserve">(ID: 10078000, WGS84: lat/lon, 48.87975, 12.74716, Bayerisches Landesamt für Umwelt, 2021)</w:t>
      </w:r>
      <w:r>
        <w:t xml:space="preserve">. HQ2 = Highest discharge with a probability of occurrence every second year. HSW = Highest water level for shipping.</w:t>
      </w:r>
    </w:p>
    <w:p xmlns:w14="http://schemas.microsoft.com/office/word/2010/wordml">
      <w:pPr>
        <w:pStyle w:val="TableCaption"/>
        <w:jc w:val="center"/>
        <w:keepNext/>
      </w:pPr>
      <w:r>
        <w:rPr>
          <w:rFonts/>
          <w:b w:val="true"/>
        </w:rPr>
        <w:t xml:space="preserve">Table </w:t>
      </w:r>
      <w:bookmarkStart w:id="72c0240e-49cc-4a43-8ac0-b94f2925de12" w:name="flood-weather"/>
      <w:r>
        <w:rPr>
          <w:rFonts/>
          <w:b w:val="true"/>
        </w:rPr>
        <w:fldChar w:fldCharType="begin" w:dirty="true"/>
      </w:r>
      <w:r>
        <w:rPr>
          <w:rFonts/>
          <w:b w:val="true"/>
        </w:rPr>
        <w:instrText xml:space="preserve" w:dirty="true">SEQ tab \* Arabic</w:instrText>
      </w:r>
      <w:r>
        <w:rPr>
          <w:rFonts/>
          <w:b w:val="true"/>
        </w:rPr>
        <w:fldChar w:fldCharType="end" w:dirty="true"/>
      </w:r>
      <w:bookmarkEnd w:id="72c0240e-49cc-4a43-8ac0-b94f2925de12"/>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2493"/>
        <w:gridCol w:w="734"/>
        <w:gridCol w:w="746"/>
        <w:gridCol w:w="911"/>
        <w:gridCol w:w="911"/>
        <w:gridCol w:w="911"/>
        <w:gridCol w:w="911"/>
        <w:gridCol w:w="2053"/>
      </w:tblGrid>
      <w:tr>
        <w:trPr>
          <w:trHeight w:val="4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Environmental 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Unit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Long-term average</w:t>
            </w:r>
          </w:p>
        </w:tc>
      </w:tr>
      <w:tr>
        <w:trPr>
          <w:trHeight w:val="44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Temperature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8.4</w:t>
            </w:r>
          </w:p>
        </w:tc>
      </w:tr>
      <w:tr>
        <w:trPr>
          <w:trHeight w:val="4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984.0</w:t>
            </w:r>
          </w:p>
        </w:tc>
      </w:tr>
      <w:tr>
        <w:trPr>
          <w:trHeight w:val="45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Discharge max (HQ2)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m</w:t>
            </w:r>
            <w:r>
              <w:rPr>
                <w:rFonts w:ascii="Times New Roman" w:hAnsi="Arial" w:eastAsia="Arial" w:cs="Arial"/>
                <w:i w:val="false"/>
                <w:b w:val="false"/>
                <w:u w:val="none"/>
                <w:vertAlign w:val="superscript"/>
                <w:sz w:val="22"/>
                <w:szCs w:val="22"/>
                <w:color w:val="000000"/>
              </w:rPr>
              <w:t xml:space="preserve">3</w:t>
            </w:r>
            <w:r>
              <w:rPr>
                <w:rFonts w:ascii="Times New Roman" w:hAnsi="Arial" w:eastAsia="Arial" w:cs="Arial"/>
                <w:i w:val="false"/>
                <w:b w:val="false"/>
                <w:u w:val="none"/>
                <w:sz w:val="22"/>
                <w:szCs w:val="22"/>
                <w:color w:val="000000"/>
              </w:rPr>
              <w:t xml:space="preserve"> s</w:t>
            </w:r>
            <w:r>
              <w:rPr>
                <w:rFonts w:ascii="Times New Roman"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1,620.0</w:t>
            </w:r>
          </w:p>
        </w:tc>
      </w:tr>
      <w:tr>
        <w:trPr>
          <w:trHeight w:val="45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Water level max (HSW)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669.0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620.0</w:t>
            </w:r>
          </w:p>
        </w:tc>
      </w:tr>
    </w:tbl>
    <w:p>
      <w:pPr>
        <w:sectPr w:officer="true">
          <w:pgSz w:h="11906" w:w="16838" w:orient="landscape"/>
          <w:type w:val="oddPage"/>
          <w:cols/>
          <w:pgMar w:bottom="1440" w:footer="720" w:gutter="0" w:header="720" w:left="1440" w:right="1440" w:top="1440"/>
        </w:sectPr>
      </w:pPr>
    </w:p>
    <w:bookmarkEnd w:id="22"/>
    <w:bookmarkStart w:id="23" w:name="appendix-a2"/>
    <w:p>
      <w:pPr>
        <w:pStyle w:val="berschrift1"/>
      </w:pPr>
      <w:r>
        <w:t xml:space="preserve">Appendix A2</w:t>
      </w:r>
    </w:p>
    <w:p>
      <w:pPr>
        <w:pStyle w:val="FirstParagraph"/>
      </w:pPr>
      <w:r>
        <w:t xml:space="preserve">All sown seed mixtures can be found on GitHub in the folder</w:t>
      </w:r>
      <w:r>
        <w:t xml:space="preserve"> </w:t>
      </w:r>
      <w:r>
        <w:t xml:space="preserve">‘</w:t>
      </w:r>
      <w:r>
        <w:t xml:space="preserve">outputs/tables/ table_a2_seed_mixtures.csv</w:t>
      </w:r>
      <w:r>
        <w:t xml:space="preserve">’</w:t>
      </w:r>
      <w:r>
        <w:t xml:space="preserve">. There, we indicate which species were combined and their respective ratio in the specific seed mixture.</w:t>
      </w:r>
    </w:p>
    <w:bookmarkEnd w:id="23"/>
    <w:bookmarkStart w:id="26" w:name="appendix-a3"/>
    <w:p>
      <w:pPr>
        <w:pStyle w:val="berschrift1"/>
      </w:pPr>
      <w:r>
        <w:t xml:space="preserve">Appendix A3</w:t>
      </w:r>
    </w:p>
    <w:p>
      <w:pPr>
        <w:jc w:val="center"/>
        <w:pStyle w:val="Figure"/>
      </w:pPr>
      <w:r>
        <w:rPr/>
        <w:drawing>
          <wp:inline distT="0" distB="0" distL="0" distR="0">
            <wp:extent cx="5934456" cy="179814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9"/>
                    <a:stretch>
                      <a:fillRect/>
                    </a:stretch>
                  </pic:blipFill>
                  <pic:spPr bwMode="auto">
                    <a:xfrm>
                      <a:off x="0" y="0"/>
                      <a:ext cx="82423" cy="24974"/>
                    </a:xfrm>
                    <a:prstGeom prst="rect">
                      <a:avLst/>
                    </a:prstGeom>
                    <a:noFill/>
                  </pic:spPr>
                </pic:pic>
              </a:graphicData>
            </a:graphic>
          </wp:inline>
        </w:drawing>
      </w:r>
    </w:p>
    <w:p>
      <w:pPr>
        <w:pStyle w:val="ImageCaption"/>
      </w:pPr>
      <w:r>
        <w:rPr>
          <w:rFonts/>
          <w:b w:val="true"/>
        </w:rPr>
        <w:t xml:space="preserve">Figure </w:t>
      </w:r>
      <w:bookmarkStart w:id="76586696-e837-473f-a9b6-cd85fee21d8b" w:name="trait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6586696-e837-473f-a9b6-cd85fee21d8b"/>
      <w:r>
        <w:rPr>
          <w:rFonts/>
          <w:b w:val="true"/>
        </w:rPr>
        <w:t xml:space="preserve">: </w:t>
      </w:r>
    </w:p>
    <w:p>
      <w:pPr>
        <w:pStyle w:val="Textkrper"/>
      </w:pPr>
      <w:r>
        <w:t xml:space="preserve">The community-weighted means (CWM) of the seed mixtures used for the dike experiment: specific leaf area (SLA), seed mass and canopy height. The CWMs were weighted by seed weight in the seed mixture and indicate differences between the target habitat types hay meadows and calcareous grasslands. The functional traits of specific leaf area (SLA), seed mass and canopy height (available traits of all species: 99.2%, 98.8%, 99.6%) were retrieved from the databases LEDA</w:t>
      </w:r>
      <w:r>
        <w:t xml:space="preserve"> </w:t>
      </w:r>
      <w:r>
        <w:t xml:space="preserve">(Kleyer et al., 2008)</w:t>
      </w:r>
      <w:r>
        <w:t xml:space="preserve"> </w:t>
      </w:r>
      <w:r>
        <w:t xml:space="preserve">and TRY</w:t>
      </w:r>
      <w:r>
        <w:t xml:space="preserve"> </w:t>
      </w:r>
      <w:r>
        <w:t xml:space="preserve">(Kattge et al., 2020)</w:t>
      </w:r>
      <w:r>
        <w:t xml:space="preserve">.</w:t>
      </w:r>
    </w:p>
    <w:bookmarkStart w:id="25" w:name="acknowledgment"/>
    <w:p>
      <w:pPr>
        <w:pStyle w:val="berschrift4"/>
      </w:pPr>
      <w:r>
        <w:t xml:space="preserve">Acknowledgment</w:t>
      </w:r>
    </w:p>
    <w:p>
      <w:pPr>
        <w:pStyle w:val="FirstParagraph"/>
      </w:pPr>
      <w:r>
        <w:t xml:space="preserve">This figure was supported by the TRY initiative on plant traits (</w:t>
      </w:r>
      <w:hyperlink r:id="rId24">
        <w:r>
          <w:rPr>
            <w:rStyle w:val="Hyperlink"/>
          </w:rPr>
          <w:t xml:space="preserve">http://www.try-db.org</w:t>
        </w:r>
      </w:hyperlink>
      <w:r>
        <w:t xml:space="preserve">). The TRY initiative and database is hosted, developed and maintained by J. Kattge and G. Boenisch (Max Planck Institute for Biogeochemistry, Jena, Germany). TRY is currently supported by Future Earth/bioDISCOVERY and the German Centre for Integrative Biodiversity Research (iDiv) Halle-Jena-Leipzig.</w:t>
      </w:r>
      <w:r>
        <w:t xml:space="preserve"> </w:t>
      </w:r>
    </w:p>
    <w:bookmarkEnd w:id="25"/>
    <w:bookmarkEnd w:id="26"/>
    <w:bookmarkStart w:id="27" w:name="appendix-a4"/>
    <w:p>
      <w:pPr>
        <w:pStyle w:val="berschrift1"/>
      </w:pPr>
      <w:r>
        <w:t xml:space="preserve">Appendix A4</w:t>
      </w:r>
    </w:p>
    <w:p>
      <w:pPr>
        <w:pStyle w:val="FirstParagraph"/>
      </w:pPr>
      <w:r>
        <w:t xml:space="preserve">Establishment rate of sown species</w:t>
      </w:r>
      <w:r>
        <w:t xml:space="preserve"> </w:t>
      </w:r>
      <w:r>
        <w:t xml:space="preserve">(Nomenclature: World Flora Online, 2021)</w:t>
      </w:r>
      <w:r>
        <w:t xml:space="preserve">. Indicated is the number of sown plots and the percentage of these plots which were occupied by the respective species (presence-absence data). This means that for each species only the sown plots were included. The shades of grey indicate the success of establishment.</w:t>
      </w:r>
    </w:p>
    <w:p xmlns:w14="http://schemas.microsoft.com/office/word/2010/wordml">
      <w:pPr>
        <w:pStyle w:val="TableCaption"/>
        <w:jc w:val="center"/>
        <w:keepNext/>
      </w:pPr>
      <w:r>
        <w:rPr>
          <w:rFonts/>
          <w:b w:val="true"/>
        </w:rPr>
        <w:t xml:space="preserve">Table </w:t>
      </w:r>
      <w:bookmarkStart w:id="b002644a-4e1f-4da8-aaff-5ba42de4a044" w:name="establishment"/>
      <w:r>
        <w:rPr>
          <w:rFonts/>
          <w:b w:val="true"/>
        </w:rPr>
        <w:fldChar w:fldCharType="begin" w:dirty="true"/>
      </w:r>
      <w:r>
        <w:rPr>
          <w:rFonts/>
          <w:b w:val="true"/>
        </w:rPr>
        <w:instrText xml:space="preserve" w:dirty="true">SEQ tab \* Arabic</w:instrText>
      </w:r>
      <w:r>
        <w:rPr>
          <w:rFonts/>
          <w:b w:val="true"/>
        </w:rPr>
        <w:fldChar w:fldCharType="end" w:dirty="true"/>
      </w:r>
      <w:bookmarkEnd w:id="b002644a-4e1f-4da8-aaff-5ba42de4a044"/>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3117"/>
        <w:gridCol w:w="1765"/>
        <w:gridCol w:w="1583"/>
        <w:gridCol w:w="691"/>
        <w:gridCol w:w="691"/>
        <w:gridCol w:w="691"/>
        <w:gridCol w:w="691"/>
      </w:tblGrid>
      <w:tr>
        <w:trPr>
          <w:trHeight w:val="447" w:hRule="auto"/>
          <w:tblHeader/>
        </w:trPr>
        header 1
        <w:tc>
          <w:tcPr>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Species</w:t>
            </w:r>
          </w:p>
        </w:tc>
        <w:tc>
          <w:tcPr>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Family</w:t>
            </w:r>
          </w:p>
        </w:tc>
        <w:tc>
          <w:tcPr>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Sown plots [#]</w:t>
            </w:r>
          </w:p>
        </w:tc>
        <w:tc>
          <w:tcPr>
            <w:gridSpan w:val="4"/>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Establishment rate [%]</w:t>
            </w:r>
          </w:p>
        </w:tc>
      </w:tr>
      <w:tr>
        <w:trPr>
          <w:trHeight w:val="402" w:hRule="auto"/>
          <w:tblHeader/>
        </w:trPr>
        header 2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2018</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2019</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2020</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2021</w:t>
            </w:r>
          </w:p>
        </w:tc>
      </w:tr>
      <w:tr>
        <w:trPr>
          <w:trHeight w:val="45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Agrostis capillaris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Alopecurus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Anthoxanthum odoratum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Arrhenatherum elatius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r>
      <w:tr>
        <w:trPr>
          <w:trHeight w:val="45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Brachypodium pinnatum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r>
      <w:tr>
        <w:trPr>
          <w:trHeight w:val="40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Briza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3E3E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r>
      <w:tr>
        <w:trPr>
          <w:trHeight w:val="4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erectus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r>
      <w:tr>
        <w:trPr>
          <w:trHeight w:val="4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Cynosurus cristatus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w:t>
            </w:r>
          </w:p>
        </w:tc>
      </w:tr>
      <w:tr>
        <w:trPr>
          <w:trHeight w:val="45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Dactylis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2C2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59</w:t>
            </w:r>
          </w:p>
        </w:tc>
      </w:tr>
      <w:tr>
        <w:trPr>
          <w:trHeight w:val="40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ovina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w:t>
            </w:r>
          </w:p>
        </w:tc>
      </w:tr>
      <w:tr>
        <w:trPr>
          <w:trHeight w:val="44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r>
      <w:tr>
        <w:trPr>
          <w:trHeight w:val="40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rubra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Helictotrichon pubescens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r>
      <w:tr>
        <w:trPr>
          <w:trHeight w:val="40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Holcus lanatus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Koeleria pyramidata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r>
      <w:tr>
        <w:trPr>
          <w:trHeight w:val="45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Phleum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angustifolia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4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compressa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4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Trisetum flavescens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57</w:t>
            </w:r>
          </w:p>
        </w:tc>
      </w:tr>
      <w:tr>
        <w:trPr>
          <w:trHeight w:val="45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Anthyllis vulneraria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0C0C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r>
      <w:tr>
        <w:trPr>
          <w:trHeight w:val="44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Hippocrepis comosa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0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Lotus corniculatus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51"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falcata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9C9C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r>
      <w:tr>
        <w:trPr>
          <w:trHeight w:val="45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lupulina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8B8B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Onobrychis viciifolia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B7B7B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C9C9C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w:t>
            </w:r>
          </w:p>
        </w:tc>
      </w:tr>
      <w:tr>
        <w:trPr>
          <w:trHeight w:val="45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montanum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0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cracca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Achillea millefolium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3C3C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r>
      <w:tr>
        <w:trPr>
          <w:trHeight w:val="44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Agrimonia eupatoria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r>
      <w:tr>
        <w:trPr>
          <w:trHeight w:val="44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Ajuga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r>
      <w:tr>
        <w:trPr>
          <w:trHeight w:val="44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Anthericum ramosum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Asparagaceae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0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Arabis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Brassicaceae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Asperula cynanchica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Buphthalmum salicifolium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r>
      <w:tr>
        <w:trPr>
          <w:trHeight w:val="45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patula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r>
      <w:tr>
        <w:trPr>
          <w:trHeight w:val="45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rapunculoides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rotundifolia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flacca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Cyperaceae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Carlina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4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jacea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BDBDB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AFAFA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w:t>
            </w:r>
          </w:p>
        </w:tc>
      </w:tr>
      <w:tr>
        <w:trPr>
          <w:trHeight w:val="4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scabiosa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stoebe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A6A6A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A1A1A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A4A4A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B1B1B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76</w:t>
            </w:r>
          </w:p>
        </w:tc>
      </w:tr>
      <w:tr>
        <w:trPr>
          <w:trHeight w:val="45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fontanum ssp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7C7C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w:t>
            </w:r>
          </w:p>
        </w:tc>
      </w:tr>
      <w:tr>
        <w:trPr>
          <w:trHeight w:val="45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Cichorium intybus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BABA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r>
      <w:tr>
        <w:trPr>
          <w:trHeight w:val="40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oleraceum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5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Clinopodium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r>
      <w:tr>
        <w:trPr>
          <w:trHeight w:val="45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Crepis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5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Daucus carota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BFBFB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r>
      <w:tr>
        <w:trPr>
          <w:trHeight w:val="45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Dianthus carthusianorum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BBBBB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66</w:t>
            </w:r>
          </w:p>
        </w:tc>
      </w:tr>
      <w:tr>
        <w:trPr>
          <w:trHeight w:val="45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Echium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Boraginaceae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9F9F9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A5A5A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r>
      <w:tr>
        <w:trPr>
          <w:trHeight w:val="45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Filipendula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5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mollugo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C7C7C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54</w:t>
            </w:r>
          </w:p>
        </w:tc>
      </w:tr>
      <w:tr>
        <w:trPr>
          <w:trHeight w:val="40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verum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r>
      <w:tr>
        <w:trPr>
          <w:trHeight w:val="44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Geraniaceae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DDDDD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C2C2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59</w:t>
            </w:r>
          </w:p>
        </w:tc>
      </w:tr>
      <w:tr>
        <w:trPr>
          <w:trHeight w:val="40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Helianthemum nummularium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Cistaceae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Hypericum perforatum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Hypericaceae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Hypochaeris radicata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Inula salicina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Knautia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Caprifoliaceae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0C0C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r>
      <w:tr>
        <w:trPr>
          <w:trHeight w:val="45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Leontodon hispidus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Leucanthemum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FBFB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30</w:t>
            </w:r>
          </w:p>
        </w:tc>
      </w:tr>
      <w:tr>
        <w:trPr>
          <w:trHeight w:val="45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Origanum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57</w:t>
            </w:r>
          </w:p>
        </w:tc>
      </w:tr>
      <w:tr>
        <w:trPr>
          <w:trHeight w:val="45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Pastinaca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r>
      <w:tr>
        <w:trPr>
          <w:trHeight w:val="45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Peucedanum oreoselinum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r>
      <w:tr>
        <w:trPr>
          <w:trHeight w:val="451"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saxifraga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1"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lanceolata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Plantaginaceae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6C6C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r>
      <w:tr>
        <w:trPr>
          <w:trHeight w:val="45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Plantaginaceae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06"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r>
      <w:tr>
        <w:trPr>
          <w:trHeight w:val="451"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grandiflora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r>
      <w:tr>
        <w:trPr>
          <w:trHeight w:val="406"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acris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Ranunculaceae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r>
      <w:tr>
        <w:trPr>
          <w:trHeight w:val="406"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bulbosus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Ranunculaceae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alectorolophus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Orobanchaceae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r>
      <w:tr>
        <w:trPr>
          <w:trHeight w:val="40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Orobanchaceae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Rumex acetosa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Polygonaceae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r>
      <w:tr>
        <w:trPr>
          <w:trHeight w:val="45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Salvia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4B4B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B0B0B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C6C6C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55</w:t>
            </w:r>
          </w:p>
        </w:tc>
      </w:tr>
      <w:tr>
        <w:trPr>
          <w:trHeight w:val="451"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A0A0A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A3A3A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r>
      <w:tr>
        <w:trPr>
          <w:trHeight w:val="451"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w:t>
            </w:r>
          </w:p>
        </w:tc>
      </w:tr>
      <w:tr>
        <w:trPr>
          <w:trHeight w:val="45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Scabiosa columbaria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Caprifoliaceae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7"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acre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Crassulaceae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3C3C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5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Silaum silaus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1"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flos-cuculi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latifolia ssp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r>
      <w:tr>
        <w:trPr>
          <w:trHeight w:val="451"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BDBDB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9F9F9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r>
      <w:tr>
        <w:trPr>
          <w:trHeight w:val="451"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Thymus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r>
      <w:tr>
        <w:trPr>
          <w:trHeight w:val="444"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Tragopogon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AFAFA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51"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lychnitis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Scrophulariaceae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body93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chamaedrys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Plantaginaceae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r>
    </w:tbl>
    <w:p>
      <w:r>
        <w:br w:type="page"/>
      </w:r>
    </w:p>
    <w:bookmarkEnd w:id="27"/>
    <w:bookmarkStart w:id="28" w:name="appendix-a5"/>
    <w:p>
      <w:pPr>
        <w:pStyle w:val="berschrift1"/>
      </w:pPr>
      <w:r>
        <w:t xml:space="preserve">Appendix A5</w:t>
      </w:r>
    </w:p>
    <w:p>
      <w:pPr>
        <w:pStyle w:val="FirstParagraph"/>
      </w:pPr>
      <w:r>
        <w:t xml:space="preserve">All species which occurred 2018–2021 and the amount of plots in which they appeared (maximum 1152 = 4 years times 288 experimental plots). In total, 274 different species were found. The shades of grey indicate the amount of established plots.</w:t>
      </w:r>
    </w:p>
    <w:p xmlns:w14="http://schemas.microsoft.com/office/word/2010/wordml">
      <w:pPr>
        <w:pStyle w:val="TableCaption"/>
        <w:jc w:val="center"/>
        <w:keepNext/>
      </w:pPr>
      <w:r>
        <w:rPr>
          <w:rFonts/>
          <w:b w:val="true"/>
        </w:rPr>
        <w:t xml:space="preserve">Table </w:t>
      </w:r>
      <w:bookmarkStart w:id="178fdefe-84fb-4263-9119-ce08679fef74" w:name="specieslist"/>
      <w:r>
        <w:rPr>
          <w:rFonts/>
          <w:b w:val="true"/>
        </w:rPr>
        <w:fldChar w:fldCharType="begin" w:dirty="true"/>
      </w:r>
      <w:r>
        <w:rPr>
          <w:rFonts/>
          <w:b w:val="true"/>
        </w:rPr>
        <w:instrText xml:space="preserve" w:dirty="true">SEQ tab \* Arabic</w:instrText>
      </w:r>
      <w:r>
        <w:rPr>
          <w:rFonts/>
          <w:b w:val="true"/>
        </w:rPr>
        <w:fldChar w:fldCharType="end" w:dirty="true"/>
      </w:r>
      <w:bookmarkEnd w:id="178fdefe-84fb-4263-9119-ce08679fef74"/>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3117"/>
        <w:gridCol w:w="911"/>
        <w:gridCol w:w="1589"/>
        <w:gridCol w:w="1900"/>
      </w:tblGrid>
      <w:tr>
        <w:trPr>
          <w:trHeight w:val="44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Seeded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Target 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Presence [# plots]</w:t>
            </w:r>
          </w:p>
        </w:tc>
      </w:tr>
      <w:tr>
        <w:trPr>
          <w:trHeight w:val="44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Acer campestre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Acer platanoides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Acer pseudoplatanus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112</w:t>
            </w:r>
          </w:p>
        </w:tc>
      </w:tr>
      <w:tr>
        <w:trPr>
          <w:trHeight w:val="45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Achillea millefolium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399</w:t>
            </w:r>
          </w:p>
        </w:tc>
      </w:tr>
      <w:tr>
        <w:trPr>
          <w:trHeight w:val="45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Aegopodium podagraria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r>
      <w:tr>
        <w:trPr>
          <w:trHeight w:val="4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Agrimonia eupatoria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91</w:t>
            </w:r>
          </w:p>
        </w:tc>
      </w:tr>
      <w:tr>
        <w:trPr>
          <w:trHeight w:val="45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Agrostis capillaris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213</w:t>
            </w:r>
          </w:p>
        </w:tc>
      </w:tr>
      <w:tr>
        <w:trPr>
          <w:trHeight w:val="45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Agrostis stolonifera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r>
      <w:tr>
        <w:trPr>
          <w:trHeight w:val="4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Ajuga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120</w:t>
            </w:r>
          </w:p>
        </w:tc>
      </w:tr>
      <w:tr>
        <w:trPr>
          <w:trHeight w:val="45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Alchemilla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Allium scorodoprasum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w:t>
            </w:r>
          </w:p>
        </w:tc>
      </w:tr>
      <w:tr>
        <w:trPr>
          <w:trHeight w:val="451"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Alopecurus myosuroides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Alopecurus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r>
      <w:tr>
        <w:trPr>
          <w:trHeight w:val="451"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Amaranthus retroflexus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121</w:t>
            </w:r>
          </w:p>
        </w:tc>
      </w:tr>
      <w:tr>
        <w:trPr>
          <w:trHeight w:val="45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Anagallis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Angelica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Anthericum ramosum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r>
      <w:tr>
        <w:trPr>
          <w:trHeight w:val="40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Anthoxanthum odoratum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354</w:t>
            </w:r>
          </w:p>
        </w:tc>
      </w:tr>
      <w:tr>
        <w:trPr>
          <w:trHeight w:val="451"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Anthyllis vulneraria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184</w:t>
            </w:r>
          </w:p>
        </w:tc>
      </w:tr>
      <w:tr>
        <w:trPr>
          <w:trHeight w:val="44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Apera spica-venti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Arabis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r>
      <w:tr>
        <w:trPr>
          <w:trHeight w:val="451"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Arenaria serpyllifolia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322</w:t>
            </w:r>
          </w:p>
        </w:tc>
      </w:tr>
      <w:tr>
        <w:trPr>
          <w:trHeight w:val="40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Arrhenatherum elatius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445</w:t>
            </w:r>
          </w:p>
        </w:tc>
      </w:tr>
      <w:tr>
        <w:trPr>
          <w:trHeight w:val="451"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Artemisia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r>
      <w:tr>
        <w:trPr>
          <w:trHeight w:val="45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Asperula cynanchica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54</w:t>
            </w:r>
          </w:p>
        </w:tc>
      </w:tr>
      <w:tr>
        <w:trPr>
          <w:trHeight w:val="451"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Avena fatua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Barbarea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r>
      <w:tr>
        <w:trPr>
          <w:trHeight w:val="45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Bellis perennis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Brachypodium pinnatum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142</w:t>
            </w:r>
          </w:p>
        </w:tc>
      </w:tr>
      <w:tr>
        <w:trPr>
          <w:trHeight w:val="443"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Brassica napus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399"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Brassicaceae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Briza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285</w:t>
            </w:r>
          </w:p>
        </w:tc>
      </w:tr>
      <w:tr>
        <w:trPr>
          <w:trHeight w:val="40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erectus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6D6D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368</w:t>
            </w:r>
          </w:p>
        </w:tc>
      </w:tr>
      <w:tr>
        <w:trPr>
          <w:trHeight w:val="40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hordeaceus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ACACA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753</w:t>
            </w:r>
          </w:p>
        </w:tc>
      </w:tr>
      <w:tr>
        <w:trPr>
          <w:trHeight w:val="402"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inermis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584</w:t>
            </w:r>
          </w:p>
        </w:tc>
      </w:tr>
      <w:tr>
        <w:trPr>
          <w:trHeight w:val="40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sterilis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0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Bunias orientalis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204</w:t>
            </w:r>
          </w:p>
        </w:tc>
      </w:tr>
      <w:tr>
        <w:trPr>
          <w:trHeight w:val="45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Buphthalmum salicifolium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w:t>
            </w:r>
          </w:p>
        </w:tc>
      </w:tr>
      <w:tr>
        <w:trPr>
          <w:trHeight w:val="451"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Calystegia sepium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494</w:t>
            </w:r>
          </w:p>
        </w:tc>
      </w:tr>
      <w:tr>
        <w:trPr>
          <w:trHeight w:val="451"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r>
      <w:tr>
        <w:trPr>
          <w:trHeight w:val="45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patula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r>
      <w:tr>
        <w:trPr>
          <w:trHeight w:val="45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rapunculoides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r>
      <w:tr>
        <w:trPr>
          <w:trHeight w:val="451"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rotundifolia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r>
      <w:tr>
        <w:trPr>
          <w:trHeight w:val="45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Capsella bursa-pastoris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284</w:t>
            </w:r>
          </w:p>
        </w:tc>
      </w:tr>
      <w:tr>
        <w:trPr>
          <w:trHeight w:val="40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Cardamine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acutiformis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caryophyllea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1"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filiformis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flacca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w:t>
            </w:r>
          </w:p>
        </w:tc>
      </w:tr>
      <w:tr>
        <w:trPr>
          <w:trHeight w:val="40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hirta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131</w:t>
            </w:r>
          </w:p>
        </w:tc>
      </w:tr>
      <w:tr>
        <w:trPr>
          <w:trHeight w:val="45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leporina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3"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muricata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r>
      <w:tr>
        <w:trPr>
          <w:trHeight w:val="44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praecox ssp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4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51"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Carlina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r>
      <w:tr>
        <w:trPr>
          <w:trHeight w:val="44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jacea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148</w:t>
            </w:r>
          </w:p>
        </w:tc>
      </w:tr>
      <w:tr>
        <w:trPr>
          <w:trHeight w:val="40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scabiosa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224</w:t>
            </w:r>
          </w:p>
        </w:tc>
      </w:tr>
      <w:tr>
        <w:trPr>
          <w:trHeight w:val="44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stoebe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196</w:t>
            </w:r>
          </w:p>
        </w:tc>
      </w:tr>
      <w:tr>
        <w:trPr>
          <w:trHeight w:val="403"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99</w:t>
            </w:r>
          </w:p>
        </w:tc>
      </w:tr>
      <w:tr>
        <w:trPr>
          <w:trHeight w:val="451"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fontanum ssp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341</w:t>
            </w:r>
          </w:p>
        </w:tc>
      </w:tr>
      <w:tr>
        <w:trPr>
          <w:trHeight w:val="45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glomeratum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r>
      <w:tr>
        <w:trPr>
          <w:trHeight w:val="451"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Chaerophyllum bulbosum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Chenopodium album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406</w:t>
            </w:r>
          </w:p>
        </w:tc>
      </w:tr>
      <w:tr>
        <w:trPr>
          <w:trHeight w:val="451"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Chenopodium polyspermum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141</w:t>
            </w:r>
          </w:p>
        </w:tc>
      </w:tr>
      <w:tr>
        <w:trPr>
          <w:trHeight w:val="451"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Cichorium intybus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273</w:t>
            </w:r>
          </w:p>
        </w:tc>
      </w:tr>
      <w:tr>
        <w:trPr>
          <w:trHeight w:val="403"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0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oleraceum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r>
      <w:tr>
        <w:trPr>
          <w:trHeight w:val="451"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Clinopodium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105</w:t>
            </w:r>
          </w:p>
        </w:tc>
      </w:tr>
      <w:tr>
        <w:trPr>
          <w:trHeight w:val="45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Consolida regalis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7"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Convolvulus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99999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931</w:t>
            </w:r>
          </w:p>
        </w:tc>
      </w:tr>
      <w:tr>
        <w:trPr>
          <w:trHeight w:val="403"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Cornus controversa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03"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Cota tinctoria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Crepis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242</w:t>
            </w:r>
          </w:p>
        </w:tc>
      </w:tr>
      <w:tr>
        <w:trPr>
          <w:trHeight w:val="45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Crepis capillaris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Cynosurus cristatus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w:t>
            </w:r>
          </w:p>
        </w:tc>
      </w:tr>
      <w:tr>
        <w:trPr>
          <w:trHeight w:val="451"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Dactylis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321</w:t>
            </w:r>
          </w:p>
        </w:tc>
      </w:tr>
      <w:tr>
        <w:trPr>
          <w:trHeight w:val="40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Daucus carota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202</w:t>
            </w:r>
          </w:p>
        </w:tc>
      </w:tr>
      <w:tr>
        <w:trPr>
          <w:trHeight w:val="40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Dianthus carthusianorum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204</w:t>
            </w:r>
          </w:p>
        </w:tc>
      </w:tr>
      <w:tr>
        <w:trPr>
          <w:trHeight w:val="451"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Dipsacus fullonum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Echinochloa crus-galli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166</w:t>
            </w:r>
          </w:p>
        </w:tc>
      </w:tr>
      <w:tr>
        <w:trPr>
          <w:trHeight w:val="451"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Echium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409</w:t>
            </w:r>
          </w:p>
        </w:tc>
      </w:tr>
      <w:tr>
        <w:trPr>
          <w:trHeight w:val="451"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Elymus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BCBCB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601</w:t>
            </w:r>
          </w:p>
        </w:tc>
      </w:tr>
      <w:tr>
        <w:trPr>
          <w:trHeight w:val="45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Epilobium obscurum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Epilobium parviflorum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5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Epilobium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3"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Equisetum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106</w:t>
            </w:r>
          </w:p>
        </w:tc>
      </w:tr>
      <w:tr>
        <w:trPr>
          <w:trHeight w:val="444"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Eragrostis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Erigeron annuus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202</w:t>
            </w:r>
          </w:p>
        </w:tc>
      </w:tr>
      <w:tr>
        <w:trPr>
          <w:trHeight w:val="45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Erigeron canadensis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52</w:t>
            </w:r>
          </w:p>
        </w:tc>
      </w:tr>
      <w:tr>
        <w:trPr>
          <w:trHeight w:val="45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Erysimum cheiranthoides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44"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Euonymus europaeus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amygdaloides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cyparissias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esula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79</w:t>
            </w:r>
          </w:p>
        </w:tc>
      </w:tr>
      <w:tr>
        <w:trPr>
          <w:trHeight w:val="45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helioscopia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104</w:t>
            </w:r>
          </w:p>
        </w:tc>
      </w:tr>
      <w:tr>
        <w:trPr>
          <w:trHeight w:val="45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verrucosa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Fallopia convolvulus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132</w:t>
            </w:r>
          </w:p>
        </w:tc>
      </w:tr>
      <w:tr>
        <w:trPr>
          <w:trHeight w:val="40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arundinacea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02"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ovina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176</w:t>
            </w:r>
          </w:p>
        </w:tc>
      </w:tr>
      <w:tr>
        <w:trPr>
          <w:trHeight w:val="443"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407</w:t>
            </w:r>
          </w:p>
        </w:tc>
      </w:tr>
      <w:tr>
        <w:trPr>
          <w:trHeight w:val="40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rubra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393</w:t>
            </w:r>
          </w:p>
        </w:tc>
      </w:tr>
      <w:tr>
        <w:trPr>
          <w:trHeight w:val="45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Filipendula ulmaria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r>
      <w:tr>
        <w:trPr>
          <w:trHeight w:val="451"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Filipendula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r>
      <w:tr>
        <w:trPr>
          <w:trHeight w:val="444"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Fragaria vesca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Fragaria viridis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r>
      <w:tr>
        <w:trPr>
          <w:trHeight w:val="451"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Fumaria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Galeopsis tetrahit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r>
      <w:tr>
        <w:trPr>
          <w:trHeight w:val="45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aparine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mollugo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353</w:t>
            </w:r>
          </w:p>
        </w:tc>
      </w:tr>
      <w:tr>
        <w:trPr>
          <w:trHeight w:val="45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palustre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verum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181</w:t>
            </w:r>
          </w:p>
        </w:tc>
      </w:tr>
      <w:tr>
        <w:trPr>
          <w:trHeight w:val="40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dissectum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r>
      <w:tr>
        <w:trPr>
          <w:trHeight w:val="40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molle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r>
      <w:tr>
        <w:trPr>
          <w:trHeight w:val="45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pusillum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7"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pyrenaicum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80</w:t>
            </w:r>
          </w:p>
        </w:tc>
      </w:tr>
      <w:tr>
        <w:trPr>
          <w:trHeight w:val="407"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Geum urbanum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0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Glechoma hederacea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101</w:t>
            </w:r>
          </w:p>
        </w:tc>
      </w:tr>
      <w:tr>
        <w:trPr>
          <w:trHeight w:val="406"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Helianthemum nummularium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06"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Helianthus annuus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0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Helianthus tuberosus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Helictotrichon pubescens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138</w:t>
            </w:r>
          </w:p>
        </w:tc>
      </w:tr>
      <w:tr>
        <w:trPr>
          <w:trHeight w:val="443"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Hippocrepis comosa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r>
      <w:tr>
        <w:trPr>
          <w:trHeight w:val="40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Holcus lanatus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203</w:t>
            </w:r>
          </w:p>
        </w:tc>
      </w:tr>
      <w:tr>
        <w:trPr>
          <w:trHeight w:val="45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Hordeum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w:t>
            </w:r>
          </w:p>
        </w:tc>
      </w:tr>
      <w:tr>
        <w:trPr>
          <w:trHeight w:val="451"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Hypericum perforatum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r>
      <w:tr>
        <w:trPr>
          <w:trHeight w:val="45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Hypochaeris radicata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228</w:t>
            </w:r>
          </w:p>
        </w:tc>
      </w:tr>
      <w:tr>
        <w:trPr>
          <w:trHeight w:val="406"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Inula salicina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r>
      <w:tr>
        <w:trPr>
          <w:trHeight w:val="45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Iris pseudacorus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3"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Iris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Jacobaea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02"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Knautia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343</w:t>
            </w:r>
          </w:p>
        </w:tc>
      </w:tr>
      <w:tr>
        <w:trPr>
          <w:trHeight w:val="451"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Koeleria pyramidata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121</w:t>
            </w:r>
          </w:p>
        </w:tc>
      </w:tr>
      <w:tr>
        <w:trPr>
          <w:trHeight w:val="406"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Lactuca serriola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6"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Lamium maculatum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43"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Lamium purpureum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43"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Lapsana communis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242</w:t>
            </w:r>
          </w:p>
        </w:tc>
      </w:tr>
      <w:tr>
        <w:trPr>
          <w:trHeight w:val="451"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tuberosus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Leontodon hispidus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92</w:t>
            </w:r>
          </w:p>
        </w:tc>
      </w:tr>
      <w:tr>
        <w:trPr>
          <w:trHeight w:val="45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Lepidium campestre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1"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Leucanthemum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338</w:t>
            </w:r>
          </w:p>
        </w:tc>
      </w:tr>
      <w:tr>
        <w:trPr>
          <w:trHeight w:val="443"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Linum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Lolium perenne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55</w:t>
            </w:r>
          </w:p>
        </w:tc>
      </w:tr>
      <w:tr>
        <w:trPr>
          <w:trHeight w:val="40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Lotus corniculatus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421</w:t>
            </w:r>
          </w:p>
        </w:tc>
      </w:tr>
      <w:tr>
        <w:trPr>
          <w:trHeight w:val="45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Lysimachia nummularia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r>
      <w:tr>
        <w:trPr>
          <w:trHeight w:val="451"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Lysimachia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w:t>
            </w:r>
          </w:p>
        </w:tc>
      </w:tr>
      <w:tr>
        <w:trPr>
          <w:trHeight w:val="451"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Lythrum salicaria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Malva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falcata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326</w:t>
            </w:r>
          </w:p>
        </w:tc>
      </w:tr>
      <w:tr>
        <w:trPr>
          <w:trHeight w:val="451"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lupulina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426</w:t>
            </w:r>
          </w:p>
        </w:tc>
      </w:tr>
      <w:tr>
        <w:trPr>
          <w:trHeight w:val="451"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minima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1"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213</w:t>
            </w:r>
          </w:p>
        </w:tc>
      </w:tr>
      <w:tr>
        <w:trPr>
          <w:trHeight w:val="406"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Melilotus albus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4"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Myosotis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r>
      <w:tr>
        <w:trPr>
          <w:trHeight w:val="407"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Nardus stricta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7"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Oenothera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51"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Onobrychis viciifolia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195</w:t>
            </w:r>
          </w:p>
        </w:tc>
      </w:tr>
      <w:tr>
        <w:trPr>
          <w:trHeight w:val="447"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Ononis spinosa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Origanum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195</w:t>
            </w:r>
          </w:p>
        </w:tc>
      </w:tr>
      <w:tr>
        <w:trPr>
          <w:trHeight w:val="45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Papaver dubium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Papaver rhoeas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225</w:t>
            </w:r>
          </w:p>
        </w:tc>
      </w:tr>
      <w:tr>
        <w:trPr>
          <w:trHeight w:val="402"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Pastinaca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119</w:t>
            </w:r>
          </w:p>
        </w:tc>
      </w:tr>
      <w:tr>
        <w:trPr>
          <w:trHeight w:val="45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amphibia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125</w:t>
            </w:r>
          </w:p>
        </w:tc>
      </w:tr>
      <w:tr>
        <w:trPr>
          <w:trHeight w:val="40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bistorta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1"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lapathifolia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399"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399"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mitis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Peucedanum cervaria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Peucedanum oreoselinum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5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Phleum phleoides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r>
      <w:tr>
        <w:trPr>
          <w:trHeight w:val="45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Phleum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209</w:t>
            </w:r>
          </w:p>
        </w:tc>
      </w:tr>
      <w:tr>
        <w:trPr>
          <w:trHeight w:val="451"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r>
      <w:tr>
        <w:trPr>
          <w:trHeight w:val="45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saxifraga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r>
      <w:tr>
        <w:trPr>
          <w:trHeight w:val="451"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lanceolata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401</w:t>
            </w:r>
          </w:p>
        </w:tc>
      </w:tr>
      <w:tr>
        <w:trPr>
          <w:trHeight w:val="451"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major ssp 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1"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85</w:t>
            </w:r>
          </w:p>
        </w:tc>
      </w:tr>
      <w:tr>
        <w:trPr>
          <w:trHeight w:val="451"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angustifolia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166</w:t>
            </w:r>
          </w:p>
        </w:tc>
      </w:tr>
      <w:tr>
        <w:trPr>
          <w:trHeight w:val="443"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compressa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r>
      <w:tr>
        <w:trPr>
          <w:trHeight w:val="443"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195</w:t>
            </w:r>
          </w:p>
        </w:tc>
      </w:tr>
      <w:tr>
        <w:trPr>
          <w:trHeight w:val="406"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trivialis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69</w:t>
            </w:r>
          </w:p>
        </w:tc>
      </w:tr>
      <w:tr>
        <w:trPr>
          <w:trHeight w:val="399"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1"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Polygonum aviculare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122</w:t>
            </w:r>
          </w:p>
        </w:tc>
      </w:tr>
      <w:tr>
        <w:trPr>
          <w:trHeight w:val="45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Populus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0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anserina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389</w:t>
            </w:r>
          </w:p>
        </w:tc>
      </w:tr>
      <w:tr>
        <w:trPr>
          <w:trHeight w:val="406"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erecta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06"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76</w:t>
            </w:r>
          </w:p>
        </w:tc>
      </w:tr>
      <w:tr>
        <w:trPr>
          <w:trHeight w:val="45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230</w:t>
            </w:r>
          </w:p>
        </w:tc>
      </w:tr>
      <w:tr>
        <w:trPr>
          <w:trHeight w:val="451"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grandiflora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r>
      <w:tr>
        <w:trPr>
          <w:trHeight w:val="451"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2E2E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253</w:t>
            </w:r>
          </w:p>
        </w:tc>
      </w:tr>
      <w:tr>
        <w:trPr>
          <w:trHeight w:val="402"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Prunus avium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Prunus padus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Quercus robur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acris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96</w:t>
            </w:r>
          </w:p>
        </w:tc>
      </w:tr>
      <w:tr>
        <w:trPr>
          <w:trHeight w:val="40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bulbosus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132</w:t>
            </w:r>
          </w:p>
        </w:tc>
      </w:tr>
      <w:tr>
        <w:trPr>
          <w:trHeight w:val="451"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polyanthemos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180</w:t>
            </w:r>
          </w:p>
        </w:tc>
      </w:tr>
      <w:tr>
        <w:trPr>
          <w:trHeight w:val="406"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Reseda lutea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130</w:t>
            </w:r>
          </w:p>
        </w:tc>
      </w:tr>
      <w:tr>
        <w:trPr>
          <w:trHeight w:val="45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alectorolophus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532</w:t>
            </w:r>
          </w:p>
        </w:tc>
      </w:tr>
      <w:tr>
        <w:trPr>
          <w:trHeight w:val="40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227</w:t>
            </w:r>
          </w:p>
        </w:tc>
      </w:tr>
      <w:tr>
        <w:trPr>
          <w:trHeight w:val="451"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Rorippa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387</w:t>
            </w:r>
          </w:p>
        </w:tc>
      </w:tr>
      <w:tr>
        <w:trPr>
          <w:trHeight w:val="40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Rubus caesius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356</w:t>
            </w:r>
          </w:p>
        </w:tc>
      </w:tr>
      <w:tr>
        <w:trPr>
          <w:trHeight w:val="40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Rumex acetosa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273</w:t>
            </w:r>
          </w:p>
        </w:tc>
      </w:tr>
      <w:tr>
        <w:trPr>
          <w:trHeight w:val="451"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Rumex obtusifolius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81</w:t>
            </w:r>
          </w:p>
        </w:tc>
      </w:tr>
      <w:tr>
        <w:trPr>
          <w:trHeight w:val="450"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Salix purpurea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Salix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Salvia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338</w:t>
            </w:r>
          </w:p>
        </w:tc>
      </w:tr>
      <w:tr>
        <w:trPr>
          <w:trHeight w:val="451"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B0B0B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712</w:t>
            </w:r>
          </w:p>
        </w:tc>
      </w:tr>
      <w:tr>
        <w:trPr>
          <w:trHeight w:val="451"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154</w:t>
            </w:r>
          </w:p>
        </w:tc>
      </w:tr>
      <w:tr>
        <w:trPr>
          <w:trHeight w:val="451"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Saxifraga granulata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Scabiosa columbaria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57</w:t>
            </w:r>
          </w:p>
        </w:tc>
      </w:tr>
      <w:tr>
        <w:trPr>
          <w:trHeight w:val="447"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Securigera varia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514</w:t>
            </w:r>
          </w:p>
        </w:tc>
      </w:tr>
      <w:tr>
        <w:trPr>
          <w:trHeight w:val="407"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acre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82</w:t>
            </w:r>
          </w:p>
        </w:tc>
      </w:tr>
      <w:tr>
        <w:trPr>
          <w:trHeight w:val="407"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sexangulare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pumila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82</w:t>
            </w:r>
          </w:p>
        </w:tc>
      </w:tr>
      <w:tr>
        <w:trPr>
          <w:trHeight w:val="447"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07"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verticillata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viridis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07"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Silaum silaus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r>
      <w:tr>
        <w:trPr>
          <w:trHeight w:val="407"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dioica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flos-cuculi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39</w:t>
            </w:r>
          </w:p>
        </w:tc>
      </w:tr>
      <w:tr>
        <w:trPr>
          <w:trHeight w:val="451"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latifolia ssp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143</w:t>
            </w:r>
          </w:p>
        </w:tc>
      </w:tr>
      <w:tr>
        <w:trPr>
          <w:trHeight w:val="451"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794</w:t>
            </w:r>
          </w:p>
        </w:tc>
      </w:tr>
      <w:tr>
        <w:trPr>
          <w:trHeight w:val="451"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Sisymbrium officinale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Solidago gigantea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07"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Sonchus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5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Sonchus asper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133</w:t>
            </w:r>
          </w:p>
        </w:tc>
      </w:tr>
      <w:tr>
        <w:trPr>
          <w:trHeight w:val="407"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Sonchus oleraceus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r>
      <w:tr>
        <w:trPr>
          <w:trHeight w:val="451"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Stachys palustris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1"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Stachys sylvatica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Stellaria graminea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99</w:t>
            </w:r>
          </w:p>
        </w:tc>
      </w:tr>
      <w:tr>
        <w:trPr>
          <w:trHeight w:val="407"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Stellaria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r>
      <w:tr>
        <w:trPr>
          <w:trHeight w:val="45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Symphytum officinale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139</w:t>
            </w:r>
          </w:p>
        </w:tc>
      </w:tr>
      <w:tr>
        <w:trPr>
          <w:trHeight w:val="45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Taraxacum campylodes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190</w:t>
            </w:r>
          </w:p>
        </w:tc>
      </w:tr>
      <w:tr>
        <w:trPr>
          <w:trHeight w:val="406"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Thalictrum minus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Thlaspi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67</w:t>
            </w:r>
          </w:p>
        </w:tc>
      </w:tr>
      <w:tr>
        <w:trPr>
          <w:trHeight w:val="45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Thymus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102</w:t>
            </w:r>
          </w:p>
        </w:tc>
      </w:tr>
      <w:tr>
        <w:trPr>
          <w:trHeight w:val="444"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Tragopogon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111</w:t>
            </w:r>
          </w:p>
        </w:tc>
      </w:tr>
      <w:tr>
        <w:trPr>
          <w:trHeight w:val="451"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campestre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51"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dubium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51"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hybridum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1"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montanum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64</w:t>
            </w:r>
          </w:p>
        </w:tc>
      </w:tr>
      <w:tr>
        <w:trPr>
          <w:trHeight w:val="451"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311</w:t>
            </w:r>
          </w:p>
        </w:tc>
      </w:tr>
      <w:tr>
        <w:trPr>
          <w:trHeight w:val="451"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Tripleurospermum maritimum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Trisetum flavescens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306</w:t>
            </w:r>
          </w:p>
        </w:tc>
      </w:tr>
      <w:tr>
        <w:trPr>
          <w:trHeight w:val="443"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Triticum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7"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Ulmus laevis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7"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Urtica dioica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1"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Valeriana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0"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Valerianella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r>
      <w:tr>
        <w:trPr>
          <w:trHeight w:val="451"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densiflorum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51"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lychnitis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276</w:t>
            </w:r>
          </w:p>
        </w:tc>
      </w:tr>
      <w:tr>
        <w:trPr>
          <w:trHeight w:val="450"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0"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thapsus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02"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r>
      <w:tr>
        <w:trPr>
          <w:trHeight w:val="451"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chamaedrys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106</w:t>
            </w:r>
          </w:p>
        </w:tc>
      </w:tr>
      <w:tr>
        <w:trPr>
          <w:trHeight w:val="443"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persica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serpyllifolia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43"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2"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cracca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213</w:t>
            </w:r>
          </w:p>
        </w:tc>
      </w:tr>
      <w:tr>
        <w:trPr>
          <w:trHeight w:val="407"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44"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sativa ssp nigra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43"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sepium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r>
      <w:tr>
        <w:trPr>
          <w:trHeight w:val="443"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tetrasperma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Viola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body274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Vulpia myuros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r>
    </w:tbl>
    <w:bookmarkEnd w:id="28"/>
    <w:bookmarkStart w:id="41" w:name="references"/>
    <w:p>
      <w:pPr>
        <w:pStyle w:val="berschrift1"/>
      </w:pPr>
      <w:r>
        <w:t xml:space="preserve">References</w:t>
      </w:r>
    </w:p>
    <w:bookmarkStart w:id="40" w:name="refs"/>
    <w:bookmarkStart w:id="30" w:name="ref-lfu2021discharge"/>
    <w:p>
      <w:pPr>
        <w:pStyle w:val="Literaturverzeichnis"/>
      </w:pPr>
      <w:r>
        <w:t xml:space="preserve">Bayerisches Landesamt für Umwelt. (2021).</w:t>
      </w:r>
      <w:r>
        <w:t xml:space="preserve"> </w:t>
      </w:r>
      <w:r>
        <w:rPr>
          <w:iCs/>
          <w:i/>
        </w:rPr>
        <w:t xml:space="preserve">Discharge</w:t>
      </w:r>
      <w:r>
        <w:rPr>
          <w:iCs/>
          <w:i/>
        </w:rPr>
        <w:t xml:space="preserve"> </w:t>
      </w:r>
      <w:r>
        <w:rPr>
          <w:iCs/>
          <w:i/>
        </w:rPr>
        <w:t xml:space="preserve">Pfelling / Donau</w:t>
      </w:r>
      <w:r>
        <w:t xml:space="preserve">.</w:t>
      </w:r>
      <w:r>
        <w:t xml:space="preserve"> </w:t>
      </w:r>
      <w:hyperlink r:id="rId29">
        <w:r>
          <w:rPr>
            <w:rStyle w:val="Hyperlink"/>
          </w:rPr>
          <w:t xml:space="preserve">https://www.gkd.bayern.de/en/rivers/discharge/passau/pfelling-10078000/total-period</w:t>
        </w:r>
      </w:hyperlink>
    </w:p>
    <w:bookmarkEnd w:id="30"/>
    <w:bookmarkStart w:id="32" w:name="ref-cdc2022temp"/>
    <w:p>
      <w:pPr>
        <w:pStyle w:val="Literaturverzeichnis"/>
      </w:pPr>
      <w:r>
        <w:t xml:space="preserve">Climate Data Center of the German Meteorological Service. (2022a).</w:t>
      </w:r>
      <w:r>
        <w:t xml:space="preserve"> </w:t>
      </w:r>
      <w:r>
        <w:rPr>
          <w:iCs/>
          <w:i/>
        </w:rPr>
        <w:t xml:space="preserve">Annual station observations of air temperature at 2 m above ground in °C for</w:t>
      </w:r>
      <w:r>
        <w:rPr>
          <w:iCs/>
          <w:i/>
        </w:rPr>
        <w:t xml:space="preserve"> </w:t>
      </w:r>
      <w:r>
        <w:rPr>
          <w:iCs/>
          <w:i/>
        </w:rPr>
        <w:t xml:space="preserve">Germany</w:t>
      </w:r>
      <w:r>
        <w:rPr>
          <w:iCs/>
          <w:i/>
        </w:rPr>
        <w:t xml:space="preserve">. Version v21.3: Station</w:t>
      </w:r>
      <w:r>
        <w:rPr>
          <w:iCs/>
          <w:i/>
        </w:rPr>
        <w:t xml:space="preserve"> </w:t>
      </w:r>
      <w:r>
        <w:rPr>
          <w:iCs/>
          <w:i/>
        </w:rPr>
        <w:t xml:space="preserve">Metten</w:t>
      </w:r>
      <w:r>
        <w:t xml:space="preserve">.</w:t>
      </w:r>
      <w:r>
        <w:t xml:space="preserve"> </w:t>
      </w:r>
      <w:hyperlink r:id="rId31">
        <w:r>
          <w:rPr>
            <w:rStyle w:val="Hyperlink"/>
          </w:rPr>
          <w:t xml:space="preserve">https://cdc.dwd.de/portal/</w:t>
        </w:r>
      </w:hyperlink>
    </w:p>
    <w:bookmarkEnd w:id="32"/>
    <w:bookmarkStart w:id="33" w:name="ref-cdc2022prec"/>
    <w:p>
      <w:pPr>
        <w:pStyle w:val="Literaturverzeichnis"/>
      </w:pPr>
      <w:r>
        <w:t xml:space="preserve">Climate Data Center of the German Meteorological Service. (2022b).</w:t>
      </w:r>
      <w:r>
        <w:t xml:space="preserve"> </w:t>
      </w:r>
      <w:r>
        <w:rPr>
          <w:iCs/>
          <w:i/>
        </w:rPr>
        <w:t xml:space="preserve">Annual station observations of precipitation in mm for</w:t>
      </w:r>
      <w:r>
        <w:rPr>
          <w:iCs/>
          <w:i/>
        </w:rPr>
        <w:t xml:space="preserve"> </w:t>
      </w:r>
      <w:r>
        <w:rPr>
          <w:iCs/>
          <w:i/>
        </w:rPr>
        <w:t xml:space="preserve">Germany</w:t>
      </w:r>
      <w:r>
        <w:rPr>
          <w:iCs/>
          <w:i/>
        </w:rPr>
        <w:t xml:space="preserve">. Version v21.3: Station</w:t>
      </w:r>
      <w:r>
        <w:rPr>
          <w:iCs/>
          <w:i/>
        </w:rPr>
        <w:t xml:space="preserve"> </w:t>
      </w:r>
      <w:r>
        <w:rPr>
          <w:iCs/>
          <w:i/>
        </w:rPr>
        <w:t xml:space="preserve">Metten</w:t>
      </w:r>
      <w:r>
        <w:t xml:space="preserve">.</w:t>
      </w:r>
      <w:r>
        <w:t xml:space="preserve"> </w:t>
      </w:r>
      <w:hyperlink r:id="rId31">
        <w:r>
          <w:rPr>
            <w:rStyle w:val="Hyperlink"/>
          </w:rPr>
          <w:t xml:space="preserve">https://cdc.dwd.de/portal/</w:t>
        </w:r>
      </w:hyperlink>
    </w:p>
    <w:bookmarkEnd w:id="33"/>
    <w:bookmarkStart w:id="35" w:name="ref-Kattge.2020"/>
    <w:p>
      <w:pPr>
        <w:pStyle w:val="Literaturverzeichnis"/>
      </w:pPr>
      <w:r>
        <w:t xml:space="preserve">Kattge, J., Bönisch, G., Dıáz, S., Lavorel, S., Prentice, I. C., Leadley, P., Tautenhahn, S., Werner, G. D. A., Aakala, T., Abedi, M., Acosta, A. T. R., Adamidis, G. C., Adamson, K., Aiba, M., Albert, C. H., Alcántara, J. M., Alcázar C, C., Aleixo, I., Ali, H., … Wirth, C. (2020). TRY plant trait database - enhanced coverage and open access.</w:t>
      </w:r>
      <w:r>
        <w:t xml:space="preserve"> </w:t>
      </w:r>
      <w:r>
        <w:rPr>
          <w:iCs/>
          <w:i/>
        </w:rPr>
        <w:t xml:space="preserve">Global Change Biology</w:t>
      </w:r>
      <w:r>
        <w:t xml:space="preserve">,</w:t>
      </w:r>
      <w:r>
        <w:t xml:space="preserve"> </w:t>
      </w:r>
      <w:r>
        <w:rPr>
          <w:iCs/>
          <w:i/>
        </w:rPr>
        <w:t xml:space="preserve">26</w:t>
      </w:r>
      <w:r>
        <w:t xml:space="preserve">, 119–188.</w:t>
      </w:r>
      <w:r>
        <w:t xml:space="preserve"> </w:t>
      </w:r>
      <w:hyperlink r:id="rId34">
        <w:r>
          <w:rPr>
            <w:rStyle w:val="Hyperlink"/>
          </w:rPr>
          <w:t xml:space="preserve">https://doi.org/10.1111/gcb.14904</w:t>
        </w:r>
      </w:hyperlink>
    </w:p>
    <w:bookmarkEnd w:id="35"/>
    <w:bookmarkStart w:id="37" w:name="ref-Kleyer.2008"/>
    <w:p>
      <w:pPr>
        <w:pStyle w:val="Literaturverzeichnis"/>
      </w:pPr>
      <w:r>
        <w:t xml:space="preserve">Kleyer, M., Bekker, R. M., Knevel, I. C., Bakker, J. P., Thompson, K., Sonnenschein, M., Poschlod, P., Groenendael, J. M. van, Klimeš, L., Klimešová, J., Klotz, S., Rusch, G. M., Hermy, M., Adriaens, D., Boedeltje, G., Bossuyt, B., Dannemann, A., Endels, P., Götzenberger, L., … Peco, B. (2008). The LEDA Traitbase: A database of life-history traits of the Northwest European flora.</w:t>
      </w:r>
      <w:r>
        <w:t xml:space="preserve"> </w:t>
      </w:r>
      <w:r>
        <w:rPr>
          <w:iCs/>
          <w:i/>
        </w:rPr>
        <w:t xml:space="preserve">Journal of Ecology</w:t>
      </w:r>
      <w:r>
        <w:t xml:space="preserve">,</w:t>
      </w:r>
      <w:r>
        <w:t xml:space="preserve"> </w:t>
      </w:r>
      <w:r>
        <w:rPr>
          <w:iCs/>
          <w:i/>
        </w:rPr>
        <w:t xml:space="preserve">96</w:t>
      </w:r>
      <w:r>
        <w:t xml:space="preserve">, 1266–1274.</w:t>
      </w:r>
      <w:r>
        <w:t xml:space="preserve"> </w:t>
      </w:r>
      <w:hyperlink r:id="rId36">
        <w:r>
          <w:rPr>
            <w:rStyle w:val="Hyperlink"/>
          </w:rPr>
          <w:t xml:space="preserve">https://doi.org/10.1111/j.1365-2745.2008.01430.x</w:t>
        </w:r>
      </w:hyperlink>
    </w:p>
    <w:bookmarkEnd w:id="37"/>
    <w:bookmarkStart w:id="39" w:name="ref-WorldFloraOnline.2021"/>
    <w:p>
      <w:pPr>
        <w:pStyle w:val="Literaturverzeichnis"/>
      </w:pPr>
      <w:r>
        <w:t xml:space="preserve">World Flora Online. (2021).</w:t>
      </w:r>
      <w:r>
        <w:t xml:space="preserve"> </w:t>
      </w:r>
      <w:r>
        <w:rPr>
          <w:iCs/>
          <w:i/>
        </w:rPr>
        <w:t xml:space="preserve">World flora online: Published on the internet</w:t>
      </w:r>
      <w:r>
        <w:t xml:space="preserve">.</w:t>
      </w:r>
      <w:r>
        <w:t xml:space="preserve"> </w:t>
      </w:r>
      <w:hyperlink r:id="rId38">
        <w:r>
          <w:rPr>
            <w:rStyle w:val="Hyperlink"/>
          </w:rPr>
          <w:t xml:space="preserve">www.worldfloraonline.org/</w:t>
        </w:r>
      </w:hyperlink>
    </w:p>
    <w:bookmarkEnd w:id="39"/>
    <w:bookmarkEnd w:id="40"/>
    <w:bookmarkEnd w:id="41"/>
    <w:sectPr w:rsidR="005F2DED" w:rsidSect="00AC2050">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docGrid w:linePitch="299"/>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7449" w14:textId="77777777" w:rsidR="00D20FC4" w:rsidRDefault="00D20F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915362"/>
      <w:docPartObj>
        <w:docPartGallery w:val="Page Numbers (Bottom of Page)"/>
        <w:docPartUnique/>
      </w:docPartObj>
    </w:sdtPr>
    <w:sdtContent>
      <w:p w14:paraId="71509ADD" w14:textId="48C7C6B0" w:rsidR="00D20FC4" w:rsidRDefault="00D20FC4" w:rsidP="00D20FC4">
        <w:pPr>
          <w:pStyle w:val="Fuzeile"/>
          <w:jc w:val="center"/>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992D" w14:textId="77777777" w:rsidR="00D20FC4" w:rsidRDefault="00D20FC4">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E0F5" w14:textId="77777777" w:rsidR="00D20FC4" w:rsidRDefault="00D20F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570A" w14:textId="77777777" w:rsidR="00D20FC4" w:rsidRDefault="00D20F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920E" w14:textId="77777777" w:rsidR="00D20FC4" w:rsidRDefault="00D20FC4">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8D30F7C6"/>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7882A8F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4CF60D7A"/>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87EE3374"/>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0CA2FEF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CC463BB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395E1EFA"/>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A114F518"/>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A8008B6"/>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EB244C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593681" w:numId="1">
    <w:abstractNumId w:val="2"/>
  </w:num>
  <w:num w16cid:durableId="2106804008" w:numId="2">
    <w:abstractNumId w:val="13"/>
  </w:num>
  <w:num w16cid:durableId="1866942305" w:numId="3">
    <w:abstractNumId w:val="0"/>
  </w:num>
  <w:num w16cid:durableId="473765680"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46726796" w:numId="5">
    <w:abstractNumId w:val="0"/>
  </w:num>
  <w:num w16cid:durableId="2024935151"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637906572" w:numId="7">
    <w:abstractNumId w:val="0"/>
  </w:num>
  <w:num w16cid:durableId="216162109"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341978686"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68927557" w:numId="10">
    <w:abstractNumId w:val="3"/>
  </w:num>
  <w:num w16cid:durableId="1533416172" w:numId="11">
    <w:abstractNumId w:val="4"/>
  </w:num>
  <w:num w16cid:durableId="69154559" w:numId="12">
    <w:abstractNumId w:val="5"/>
  </w:num>
  <w:num w16cid:durableId="1823228370" w:numId="13">
    <w:abstractNumId w:val="6"/>
  </w:num>
  <w:num w16cid:durableId="1914000536" w:numId="14">
    <w:abstractNumId w:val="11"/>
  </w:num>
  <w:num w16cid:durableId="1174759598" w:numId="15">
    <w:abstractNumId w:val="7"/>
  </w:num>
  <w:num w16cid:durableId="1626422839" w:numId="16">
    <w:abstractNumId w:val="8"/>
  </w:num>
  <w:num w16cid:durableId="1438865613" w:numId="17">
    <w:abstractNumId w:val="9"/>
  </w:num>
  <w:num w16cid:durableId="692341280" w:numId="18">
    <w:abstractNumId w:val="10"/>
  </w:num>
  <w:num w16cid:durableId="2021003027" w:numId="19">
    <w:abstractNumId w:val="12"/>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A42C8F"/>
    <w:rPr>
      <w:rFonts w:ascii="Times New Roman" w:hAnsi="Times New Roman"/>
      <w:sz w:val="22"/>
    </w:rPr>
  </w:style>
  <w:style w:styleId="berschrift1" w:type="paragraph">
    <w:name w:val="heading 1"/>
    <w:basedOn w:val="Standard"/>
    <w:next w:val="Textkrper"/>
    <w:uiPriority w:val="9"/>
    <w:qFormat/>
    <w:rsid w:val="005A6804"/>
    <w:pPr>
      <w:keepNext/>
      <w:keepLines/>
      <w:spacing w:after="240" w:before="480"/>
      <w:outlineLvl w:val="0"/>
    </w:pPr>
    <w:rPr>
      <w:rFonts w:cstheme="majorBidi" w:eastAsiaTheme="majorEastAsia"/>
      <w:b/>
      <w:bCs/>
      <w:color w:themeColor="text1" w:val="000000"/>
      <w:sz w:val="32"/>
      <w:szCs w:val="32"/>
    </w:rPr>
  </w:style>
  <w:style w:styleId="berschrift2" w:type="paragraph">
    <w:name w:val="heading 2"/>
    <w:basedOn w:val="Standard"/>
    <w:next w:val="Textkrper"/>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berschrift3" w:type="paragraph">
    <w:name w:val="heading 3"/>
    <w:basedOn w:val="Standard"/>
    <w:next w:val="Textkrper"/>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berschrift4" w:type="paragraph">
    <w:name w:val="heading 4"/>
    <w:basedOn w:val="Standard"/>
    <w:next w:val="Textkrper"/>
    <w:uiPriority w:val="9"/>
    <w:unhideWhenUsed/>
    <w:qFormat/>
    <w:rsid w:val="005A6804"/>
    <w:pPr>
      <w:keepNext/>
      <w:keepLines/>
      <w:spacing w:after="0" w:before="200"/>
      <w:outlineLvl w:val="3"/>
    </w:pPr>
    <w:rPr>
      <w:rFonts w:cstheme="majorBidi" w:eastAsiaTheme="majorEastAsia"/>
      <w:bCs/>
      <w:i/>
      <w:color w:themeColor="text1" w:val="000000"/>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1D3EE6"/>
    <w:pPr>
      <w:spacing w:after="120" w:before="120" w:line="480" w:lineRule="auto"/>
    </w:pPr>
  </w:style>
  <w:style w:customStyle="1" w:styleId="FirstParagraph" w:type="paragraph">
    <w:name w:val="First Paragraph"/>
    <w:basedOn w:val="Textkrper"/>
    <w:next w:val="Textkrper"/>
    <w:qFormat/>
    <w:rsid w:val="001D3EE6"/>
  </w:style>
  <w:style w:customStyle="1" w:styleId="Compact" w:type="paragraph">
    <w:name w:val="Compact"/>
    <w:basedOn w:val="Textkrper"/>
    <w:qFormat/>
    <w:rsid w:val="00A239CF"/>
    <w:pPr>
      <w:spacing w:after="36" w:before="36"/>
    </w:pPr>
  </w:style>
  <w:style w:styleId="Titel" w:type="paragraph">
    <w:name w:val="Title"/>
    <w:basedOn w:val="Standard"/>
    <w:next w:val="Textkrper"/>
    <w:qFormat/>
    <w:rsid w:val="005A6804"/>
    <w:pPr>
      <w:keepNext/>
      <w:keepLines/>
      <w:spacing w:after="240" w:before="480"/>
      <w:jc w:val="center"/>
    </w:pPr>
    <w:rPr>
      <w:rFonts w:cstheme="majorBidi" w:eastAsiaTheme="majorEastAsia"/>
      <w:b/>
      <w:bCs/>
      <w:color w:themeColor="text1" w:val="000000"/>
      <w:sz w:val="32"/>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rsid w:val="00A42C8F"/>
    <w:pPr>
      <w:keepNext/>
      <w:keepLines/>
      <w:jc w:val="center"/>
    </w:pPr>
    <w:rPr>
      <w:rFonts w:ascii="Times New Roman" w:hAnsi="Times New Roman"/>
      <w:sz w:val="22"/>
    </w:rPr>
  </w:style>
  <w:style w:styleId="Datum" w:type="paragraph">
    <w:name w:val="Date"/>
    <w:next w:val="Textkrper"/>
    <w:qFormat/>
    <w:rsid w:val="00A42C8F"/>
    <w:pPr>
      <w:keepNext/>
      <w:keepLines/>
      <w:jc w:val="center"/>
    </w:pPr>
    <w:rPr>
      <w:rFonts w:ascii="Times New Roman" w:hAnsi="Times New Roman"/>
      <w:sz w:val="22"/>
    </w:r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rsid w:val="00330554"/>
    <w:pPr>
      <w:spacing w:after="0"/>
      <w:ind w:hanging="284" w:left="284"/>
    </w:pPr>
  </w:style>
  <w:style w:styleId="Blocktext" w:type="paragraph">
    <w:name w:val="Block Text"/>
    <w:basedOn w:val="Textkrper"/>
    <w:next w:val="Textkrper"/>
    <w:uiPriority w:val="9"/>
    <w:unhideWhenUsed/>
    <w:qFormat/>
    <w:rsid w:val="00A0132F"/>
    <w:pPr>
      <w:spacing w:after="100" w:before="100"/>
    </w:pPr>
    <w:rPr>
      <w:rFonts w:cstheme="majorBidi" w:eastAsiaTheme="majorEastAsia"/>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2D4D3D"/>
    <w:pPr>
      <w:keepNext/>
    </w:pPr>
    <w:rPr>
      <w:i w:val="0"/>
    </w:rPr>
  </w:style>
  <w:style w:customStyle="1" w:styleId="ImageCaption" w:type="paragraph">
    <w:name w:val="Image Caption"/>
    <w:basedOn w:val="Beschriftung"/>
    <w:rsid w:val="002D4D3D"/>
    <w:rPr>
      <w:i w:val="0"/>
    </w:rPr>
  </w:style>
  <w:style w:customStyle="1" w:styleId="Figure" w:type="paragraph">
    <w:name w:val="Figure"/>
    <w:basedOn w:val="Standard"/>
  </w:style>
  <w:style w:customStyle="1" w:styleId="FigurewithCaption" w:type="paragraph">
    <w:name w:val="Figure with Caption"/>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extkrperZchn" w:type="character">
    <w:name w:val="Textkörper Zchn"/>
    <w:basedOn w:val="Absatz-Standardschriftart"/>
    <w:link w:val="Textkrper"/>
    <w:rsid w:val="001D3EE6"/>
    <w:rPr>
      <w:rFonts w:ascii="Times New Roman" w:hAnsi="Times New Roman"/>
      <w:sz w:val="22"/>
    </w:rPr>
  </w:style>
  <w:style w:styleId="Kopfzeile" w:type="paragraph">
    <w:name w:val="header"/>
    <w:basedOn w:val="Standard"/>
    <w:link w:val="KopfzeileZchn"/>
    <w:unhideWhenUsed/>
    <w:rsid w:val="00D20FC4"/>
    <w:pPr>
      <w:tabs>
        <w:tab w:pos="4536" w:val="center"/>
        <w:tab w:pos="9072" w:val="right"/>
      </w:tabs>
      <w:spacing w:after="0"/>
    </w:pPr>
  </w:style>
  <w:style w:customStyle="1" w:styleId="KopfzeileZchn" w:type="character">
    <w:name w:val="Kopfzeile Zchn"/>
    <w:basedOn w:val="Absatz-Standardschriftart"/>
    <w:link w:val="Kopfzeile"/>
    <w:rsid w:val="00D20FC4"/>
    <w:rPr>
      <w:rFonts w:ascii="Times New Roman" w:hAnsi="Times New Roman"/>
      <w:sz w:val="22"/>
    </w:rPr>
  </w:style>
  <w:style w:styleId="Fuzeile" w:type="paragraph">
    <w:name w:val="footer"/>
    <w:basedOn w:val="Standard"/>
    <w:link w:val="FuzeileZchn"/>
    <w:uiPriority w:val="99"/>
    <w:unhideWhenUsed/>
    <w:rsid w:val="00D20FC4"/>
    <w:pPr>
      <w:tabs>
        <w:tab w:pos="4536" w:val="center"/>
        <w:tab w:pos="9072" w:val="right"/>
      </w:tabs>
      <w:spacing w:after="0"/>
    </w:pPr>
  </w:style>
  <w:style w:customStyle="1" w:styleId="FuzeileZchn" w:type="character">
    <w:name w:val="Fußzeile Zchn"/>
    <w:basedOn w:val="Absatz-Standardschriftart"/>
    <w:link w:val="Fuzeile"/>
    <w:uiPriority w:val="99"/>
    <w:rsid w:val="00D20FC4"/>
    <w:rPr>
      <w:rFonts w:ascii="Times New Roman" w:hAnsi="Times New Roman"/>
      <w:sz w:val="22"/>
    </w:rPr>
  </w:style>
  <w:style w:styleId="Zeilennummer" w:type="character">
    <w:name w:val="line number"/>
    <w:basedOn w:val="Absatz-Standardschriftart"/>
    <w:semiHidden/>
    <w:unhideWhenUsed/>
    <w:rsid w:val="00AC2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24" Type="http://schemas.openxmlformats.org/officeDocument/2006/relationships/hyperlink" Target="http://www.try-db.org" TargetMode="External"/>
<Relationship Id="rId31" Type="http://schemas.openxmlformats.org/officeDocument/2006/relationships/hyperlink" Target="https://cdc.dwd.de/portal/" TargetMode="External"/>
<Relationship Id="rId34" Type="http://schemas.openxmlformats.org/officeDocument/2006/relationships/hyperlink" Target="https://doi.org/10.1111/gcb.14904" TargetMode="External"/>
<Relationship Id="rId36" Type="http://schemas.openxmlformats.org/officeDocument/2006/relationships/hyperlink" Target="https://doi.org/10.1111/j.1365-2745.2008.01430.x" TargetMode="External"/>
<Relationship Id="rId21" Type="http://schemas.openxmlformats.org/officeDocument/2006/relationships/hyperlink" Target="https://orcid.org/0000-0001-5372-4174" TargetMode="External"/>
<Relationship Id="rId29" Type="http://schemas.openxmlformats.org/officeDocument/2006/relationships/hyperlink" Target="https://www.gkd.bayern.de/en/rivers/discharge/passau/pfelling-10078000/total-period" TargetMode="External"/>
<Relationship Id="rId38" Type="http://schemas.openxmlformats.org/officeDocument/2006/relationships/hyperlink" Target="https://www.worldfloraonline.org/" TargetMode="External"/>
<Relationship Id="rId20" Type="http://schemas.openxmlformats.org/officeDocument/2006/relationships/hyperlink" Target="mailto:markus1.bauer@tum.de" TargetMode="External"/>
<Relationship Id="rId39" Type="http://schemas.openxmlformats.org/officeDocument/2006/relationships/image" Target="media/884a3d2ac0593f45095e27ad1fc4d5936b112702.tiff"/>
</Relationships>

</file>

<file path=word/_rels/footnotes.xml.rels><?xml version="1.0" encoding="UTF-8" standalone="yes"?>

<Relationships  xmlns="http://schemas.openxmlformats.org/package/2006/relationships">
<Relationship Id="rId24" Type="http://schemas.openxmlformats.org/officeDocument/2006/relationships/hyperlink" Target="http://www.try-db.org" TargetMode="External"/>
<Relationship Id="rId31" Type="http://schemas.openxmlformats.org/officeDocument/2006/relationships/hyperlink" Target="https://cdc.dwd.de/portal/" TargetMode="External"/>
<Relationship Id="rId34" Type="http://schemas.openxmlformats.org/officeDocument/2006/relationships/hyperlink" Target="https://doi.org/10.1111/gcb.14904" TargetMode="External"/>
<Relationship Id="rId36" Type="http://schemas.openxmlformats.org/officeDocument/2006/relationships/hyperlink" Target="https://doi.org/10.1111/j.1365-2745.2008.01430.x" TargetMode="External"/>
<Relationship Id="rId21" Type="http://schemas.openxmlformats.org/officeDocument/2006/relationships/hyperlink" Target="https://orcid.org/0000-0001-5372-4174" TargetMode="External"/>
<Relationship Id="rId29" Type="http://schemas.openxmlformats.org/officeDocument/2006/relationships/hyperlink" Target="https://www.gkd.bayern.de/en/rivers/discharge/passau/pfelling-10078000/total-period" TargetMode="External"/>
<Relationship Id="rId38" Type="http://schemas.openxmlformats.org/officeDocument/2006/relationships/hyperlink" Target="https://www.worldfloraonline.org/" TargetMode="External"/>
<Relationship Id="rId20" Type="http://schemas.openxmlformats.org/officeDocument/2006/relationships/hyperlink"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2457</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Appendix of Bauer et al. (2023) bioRxiv</dc:title>
  <dc:creator>Markus Bauer*, Jakob Huber, Johannes Kollmann</dc:creator>
  <cp:keywords/>
  <dcterms:created xsi:type="dcterms:W3CDTF">2023-03-02T15:51:40Z</dcterms:created>
  <dcterms:modified xsi:type="dcterms:W3CDTF">2023-03-02T16:51:42Z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template_references_j_appl_ecol.csl</vt:lpwstr>
  </property>
  <property fmtid="{D5CDD505-2E9C-101B-9397-08002B2CF9AE}" pid="4" name="output">
    <vt:lpwstr/>
  </property>
</Properties>
</file>