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  <w:tab/>
        <w:tab/>
        <w:tab/>
        <w:tab/>
        <w:tab/>
        <w:tab/>
        <w:tab/>
        <w:tab/>
        <w:tab/>
        <w:tab/>
        <w:tab/>
        <w:tab/>
        <w:t>26.02.2021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Friedrich Dürr Str. 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76706 Dettenheim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Fam.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de-DE" w:eastAsia="de-DE" w:bidi="ar-SA"/>
        </w:rPr>
        <w:t>Zeiher / Zieger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76706 Dettenheim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Betreff:</w:t>
        <w:tab/>
        <w:t>Änderung Nebenkostenabrechnung aktuelle und zukünftige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Auf Grund der neuen Besitz- und Wohnverhältnisse im Wohnhaus erklärt sich der Vermieter bereit einen größeren Anteil der Gebäudeversicherung innerhalb der Nebenkostenabrechnung zu übernehmen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Der Gesamtbetrag soll nun wie folgt anteilig auf die jeweiligen Parteien aufgeteilt werden: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>Markus Haas:</w:t>
        <w:tab/>
        <w:tab/>
        <w:t>0,5</w:t>
        <w:tab/>
        <w:t>bisher: 0,22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>Zeiher / Zieger:</w:t>
        <w:tab/>
        <w:t xml:space="preserve">0,25 </w:t>
        <w:tab/>
        <w:t>bisher: 0,39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>Brustat</w:t>
        <w:tab/>
        <w:t>:</w:t>
        <w:tab/>
        <w:tab/>
        <w:t xml:space="preserve">0,25 </w:t>
        <w:tab/>
        <w:t>bisher: 0,39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Diese größere Beteiligung geschieht freiwillig seitens des Vermieters und dieser ist von weiteren Anpassungen innerhalb der Nebenkostenabrechnung befreit.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Durch Akzeptanz der Nebenkostenabrechnung 2020 erklären sich die Mieter mit dieser Änderung auch zukünftig einverstanden.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Mit freundlichen Grüßen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fd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LibreOffice/6.4.6.2$Linux_X86_64 LibreOffice_project/40$Build-2</Application>
  <Pages>2</Pages>
  <Words>114</Words>
  <Characters>754</Characters>
  <CharactersWithSpaces>874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2016-05-18T15:53:00Z</dcterms:created>
  <dc:creator>Wolfgang Weick</dc:creator>
  <dc:description/>
  <dc:language>de-DE</dc:language>
  <cp:lastModifiedBy/>
  <dcterms:modified xsi:type="dcterms:W3CDTF">2021-03-01T17:44:02Z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