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3A3" w:rsidRDefault="00455FA8">
      <w:pPr>
        <w:pStyle w:val="1"/>
        <w:spacing w:after="261"/>
        <w:ind w:left="853" w:right="712"/>
      </w:pPr>
      <w:r>
        <w:t xml:space="preserve">Договор публичной оферты об оказании агентских услуг </w:t>
      </w:r>
    </w:p>
    <w:p w:rsidR="005643A3" w:rsidRDefault="00455FA8">
      <w:pPr>
        <w:spacing w:after="63" w:line="259" w:lineRule="auto"/>
        <w:ind w:left="10" w:right="-6" w:hanging="10"/>
        <w:jc w:val="right"/>
      </w:pPr>
      <w:r>
        <w:t xml:space="preserve">Настоящий Договор публичной оферты об оказании агентских услуг (далее – </w:t>
      </w:r>
    </w:p>
    <w:p w:rsidR="005643A3" w:rsidRDefault="00455FA8">
      <w:pPr>
        <w:spacing w:after="173"/>
        <w:ind w:left="127" w:right="0" w:firstLine="0"/>
      </w:pPr>
      <w:r>
        <w:t xml:space="preserve">Договор) является официальным предложением </w:t>
      </w:r>
    </w:p>
    <w:p w:rsidR="005643A3" w:rsidRDefault="00455FA8">
      <w:pPr>
        <w:ind w:left="127" w:right="0"/>
      </w:pPr>
      <w:r>
        <w:t xml:space="preserve">Индивидуального предпринимателя </w:t>
      </w:r>
      <w:proofErr w:type="spellStart"/>
      <w:r w:rsidR="00027970">
        <w:t>Мелихан</w:t>
      </w:r>
      <w:proofErr w:type="spellEnd"/>
      <w:r w:rsidR="00B804D0">
        <w:t xml:space="preserve"> Юрия Михайловича</w:t>
      </w:r>
      <w:r>
        <w:t xml:space="preserve">, действующего на основании Свидетельства о государственной регистрации физического лица в качестве индивидуального предпринимателя </w:t>
      </w:r>
      <w:r w:rsidRPr="00421AD6">
        <w:rPr>
          <w:color w:val="auto"/>
        </w:rPr>
        <w:t xml:space="preserve">№ </w:t>
      </w:r>
      <w:r w:rsidR="00421AD6" w:rsidRPr="00421AD6">
        <w:rPr>
          <w:color w:val="auto"/>
        </w:rPr>
        <w:t>465628879</w:t>
      </w:r>
      <w:r w:rsidRPr="00421AD6">
        <w:rPr>
          <w:color w:val="auto"/>
        </w:rPr>
        <w:t xml:space="preserve"> от </w:t>
      </w:r>
      <w:r w:rsidR="00421AD6" w:rsidRPr="00421AD6">
        <w:rPr>
          <w:color w:val="auto"/>
        </w:rPr>
        <w:t>10</w:t>
      </w:r>
      <w:r w:rsidRPr="00421AD6">
        <w:rPr>
          <w:color w:val="auto"/>
        </w:rPr>
        <w:t>.</w:t>
      </w:r>
      <w:r w:rsidR="00421AD6" w:rsidRPr="00421AD6">
        <w:rPr>
          <w:color w:val="auto"/>
        </w:rPr>
        <w:t>07</w:t>
      </w:r>
      <w:r w:rsidRPr="00421AD6">
        <w:rPr>
          <w:color w:val="auto"/>
        </w:rPr>
        <w:t>.201</w:t>
      </w:r>
      <w:r w:rsidR="00421AD6" w:rsidRPr="00421AD6">
        <w:rPr>
          <w:color w:val="auto"/>
        </w:rPr>
        <w:t>8</w:t>
      </w:r>
      <w:r w:rsidRPr="00421AD6">
        <w:rPr>
          <w:color w:val="auto"/>
        </w:rPr>
        <w:t xml:space="preserve">г., </w:t>
      </w:r>
      <w:r>
        <w:t xml:space="preserve">именуемого в дальнейшем «Агент», с одной стороны, </w:t>
      </w:r>
    </w:p>
    <w:p w:rsidR="005643A3" w:rsidRDefault="00455FA8">
      <w:pPr>
        <w:spacing w:after="260"/>
        <w:ind w:left="127" w:right="0"/>
      </w:pPr>
      <w:r>
        <w:t xml:space="preserve">Неопределенному кругу физических или юридических лиц, именуемых в дальнейшем «Клиент», с другой стороны, а вместе именуемые «Стороны», которые принимают настоящую Оферту и выражают намерение заключить Договор публичной оферты об оказании агентских услуг на нижеследующих условиях: </w:t>
      </w:r>
    </w:p>
    <w:p w:rsidR="005643A3" w:rsidRDefault="00455FA8">
      <w:pPr>
        <w:pStyle w:val="1"/>
        <w:spacing w:after="249"/>
        <w:ind w:left="853"/>
      </w:pPr>
      <w:r>
        <w:t xml:space="preserve">I.ОБЩИЕ ПОЛОЖЕНИЯ </w:t>
      </w:r>
    </w:p>
    <w:p w:rsidR="005643A3" w:rsidRDefault="00455FA8">
      <w:pPr>
        <w:spacing w:after="205"/>
        <w:ind w:left="127" w:right="0"/>
      </w:pPr>
      <w:r>
        <w:t xml:space="preserve">1.1. В соответствии с пунктом 2 статьи 437 Гражданского кодекса Российской Федерации (далее – ГК РФ) данный Договор является публичной офертой, то есть официальным предложением неограниченному кругу физических или юридических лиц по оказанию агентских услуг. Публикация (размещение) текста настоящего Договора на официальном сайте Агента по адресу: </w:t>
      </w:r>
      <w:r w:rsidR="00B804D0">
        <w:t>http</w:t>
      </w:r>
      <w:r w:rsidR="00B804D0" w:rsidRPr="00B804D0">
        <w:t>:</w:t>
      </w:r>
      <w:r w:rsidR="00B804D0">
        <w:t>//</w:t>
      </w:r>
      <w:proofErr w:type="spellStart"/>
      <w:r w:rsidR="00B804D0">
        <w:rPr>
          <w:lang w:val="en-US"/>
        </w:rPr>
        <w:t>optiway</w:t>
      </w:r>
      <w:proofErr w:type="spellEnd"/>
      <w:r w:rsidR="00B804D0" w:rsidRPr="00B804D0">
        <w:t>.</w:t>
      </w:r>
      <w:r w:rsidR="00B804D0">
        <w:rPr>
          <w:lang w:val="en-US"/>
        </w:rPr>
        <w:t>online</w:t>
      </w:r>
      <w:r w:rsidR="00B804D0" w:rsidRPr="00B804D0">
        <w:t>/</w:t>
      </w:r>
      <w:r w:rsidR="00B804D0">
        <w:t xml:space="preserve"> </w:t>
      </w:r>
      <w:r>
        <w:t xml:space="preserve">является публичным предложением (офертой) Агента, адресованным неопределенному кругу лиц для заключения настоящего Договора. </w:t>
      </w:r>
    </w:p>
    <w:p w:rsidR="005643A3" w:rsidRDefault="00455FA8">
      <w:pPr>
        <w:spacing w:after="202"/>
        <w:ind w:left="127" w:right="0"/>
      </w:pPr>
      <w:r>
        <w:t xml:space="preserve">1.2. Заключение настоящего Договора производится путем принятия (акцепта) условий Договора в целом, без каких-либо условий, изъятий и/или оговорок. </w:t>
      </w:r>
    </w:p>
    <w:p w:rsidR="005643A3" w:rsidRDefault="00455FA8">
      <w:pPr>
        <w:spacing w:after="203"/>
        <w:ind w:left="127" w:right="0"/>
      </w:pPr>
      <w:r>
        <w:t xml:space="preserve">1.3. В соответствии с пунктом 3 статьи 438 ГК РФ в случае принятия изложенных в настоящем Договоре условий, лицо, осуществившее акцепт настоящей Оферты, становится Клиентом, заключившим настоящий Договор. </w:t>
      </w:r>
    </w:p>
    <w:p w:rsidR="005643A3" w:rsidRDefault="00455FA8">
      <w:pPr>
        <w:spacing w:after="252"/>
        <w:ind w:left="127" w:right="0"/>
      </w:pPr>
      <w:r>
        <w:t xml:space="preserve">1.4. В соответствии с пунктом 3 статьи 438 ГК РФ акцепт Оферты равносилен заключению Договора в письменной форме на условиях, изложенных в п.1.2 настоящего Договора, что безоговорочно принимается Сторонами. </w:t>
      </w:r>
    </w:p>
    <w:p w:rsidR="005643A3" w:rsidRDefault="00455FA8">
      <w:pPr>
        <w:spacing w:after="254"/>
        <w:ind w:left="127" w:right="0"/>
      </w:pPr>
      <w:r>
        <w:t>1.5. Настоящая Оферта вступает в силу с момента создания «Личного кабинета» на сайте по адресу: http</w:t>
      </w:r>
      <w:r w:rsidR="00B804D0">
        <w:t>:</w:t>
      </w:r>
      <w:r>
        <w:t>//</w:t>
      </w:r>
      <w:proofErr w:type="spellStart"/>
      <w:r w:rsidR="00B804D0">
        <w:rPr>
          <w:lang w:val="en-US"/>
        </w:rPr>
        <w:t>optiway</w:t>
      </w:r>
      <w:proofErr w:type="spellEnd"/>
      <w:r w:rsidR="00B804D0" w:rsidRPr="00B804D0">
        <w:t>.</w:t>
      </w:r>
      <w:r w:rsidR="00B804D0">
        <w:rPr>
          <w:lang w:val="en-US"/>
        </w:rPr>
        <w:t>online</w:t>
      </w:r>
      <w:r w:rsidR="00B804D0" w:rsidRPr="00B804D0">
        <w:t>/</w:t>
      </w:r>
      <w:r>
        <w:t xml:space="preserve">.  </w:t>
      </w:r>
    </w:p>
    <w:p w:rsidR="005643A3" w:rsidRDefault="00455FA8">
      <w:pPr>
        <w:pStyle w:val="1"/>
        <w:spacing w:after="252"/>
        <w:ind w:left="853" w:right="2"/>
      </w:pPr>
      <w:r>
        <w:t xml:space="preserve">II. ПРЕДМЕТ ДОГОВОРА </w:t>
      </w:r>
    </w:p>
    <w:p w:rsidR="005643A3" w:rsidRDefault="00455FA8">
      <w:pPr>
        <w:spacing w:after="273"/>
        <w:ind w:left="127" w:right="0"/>
      </w:pPr>
      <w:r>
        <w:t xml:space="preserve">2.1. Агент обязуется за вознаграждение совершать по поручению Клиента комплекс юридических и иных действий от своего имени, но за счет Клиента, направленных на: </w:t>
      </w:r>
    </w:p>
    <w:p w:rsidR="005643A3" w:rsidRDefault="00455FA8">
      <w:pPr>
        <w:numPr>
          <w:ilvl w:val="0"/>
          <w:numId w:val="1"/>
        </w:numPr>
        <w:ind w:right="0" w:hanging="360"/>
      </w:pPr>
      <w:r>
        <w:t xml:space="preserve">оформление, приобретение и доставку в интересах Клиента товаров, которые выбраны им самостоятельно в интернет-магазинах taobao.com, 1688.com, </w:t>
      </w:r>
      <w:r>
        <w:lastRenderedPageBreak/>
        <w:t>alibaba.com на условиях настоящего Договора и в соответствии с Заказами, оформленными в «Личном кабинете» на сайте</w:t>
      </w:r>
      <w:r>
        <w:rPr>
          <w:rFonts w:ascii="Calibri" w:eastAsia="Calibri" w:hAnsi="Calibri" w:cs="Calibri"/>
          <w:sz w:val="22"/>
        </w:rPr>
        <w:t xml:space="preserve"> </w:t>
      </w:r>
      <w:r>
        <w:t>по адресу: http</w:t>
      </w:r>
      <w:r w:rsidR="00B804D0" w:rsidRPr="00B804D0">
        <w:t>:</w:t>
      </w:r>
      <w:r>
        <w:t>//</w:t>
      </w:r>
      <w:proofErr w:type="spellStart"/>
      <w:r w:rsidR="00B804D0">
        <w:rPr>
          <w:lang w:val="en-US"/>
        </w:rPr>
        <w:t>optiway</w:t>
      </w:r>
      <w:proofErr w:type="spellEnd"/>
      <w:r w:rsidR="00B804D0" w:rsidRPr="00B804D0">
        <w:t>.</w:t>
      </w:r>
      <w:r w:rsidR="00B804D0">
        <w:rPr>
          <w:lang w:val="en-US"/>
        </w:rPr>
        <w:t>online</w:t>
      </w:r>
      <w:r w:rsidR="00B804D0" w:rsidRPr="00B804D0">
        <w:t>/</w:t>
      </w:r>
      <w:r>
        <w:t xml:space="preserve"> (далее – Заказы). </w:t>
      </w:r>
    </w:p>
    <w:p w:rsidR="005643A3" w:rsidRDefault="00455FA8">
      <w:pPr>
        <w:numPr>
          <w:ilvl w:val="1"/>
          <w:numId w:val="3"/>
        </w:numPr>
        <w:ind w:right="0"/>
      </w:pPr>
      <w:r>
        <w:t xml:space="preserve">Права и обязанности по сделкам, совершенным Агентом во исполнение настоящего Договора, возникают у Клиента. Агент не является дилером, представителем, уполномоченным лицом продавца, и оказывает только агентские услуги. Маркировку, ассортимент, количество и качество товара определяет Клиент. </w:t>
      </w:r>
    </w:p>
    <w:p w:rsidR="005643A3" w:rsidRDefault="00455FA8">
      <w:pPr>
        <w:numPr>
          <w:ilvl w:val="1"/>
          <w:numId w:val="3"/>
        </w:numPr>
        <w:spacing w:after="259"/>
        <w:ind w:right="0"/>
      </w:pPr>
      <w:r>
        <w:t xml:space="preserve">Клиент, до заключения настоящего Договора, обязан ознакомиться с «Условиями работы сервиса </w:t>
      </w:r>
      <w:proofErr w:type="spellStart"/>
      <w:r>
        <w:t>www</w:t>
      </w:r>
      <w:proofErr w:type="spellEnd"/>
      <w:r>
        <w:t>.</w:t>
      </w:r>
      <w:proofErr w:type="spellStart"/>
      <w:r w:rsidR="00B804D0">
        <w:rPr>
          <w:lang w:val="en-US"/>
        </w:rPr>
        <w:t>optiway</w:t>
      </w:r>
      <w:proofErr w:type="spellEnd"/>
      <w:r w:rsidR="00B804D0" w:rsidRPr="00B804D0">
        <w:t>.</w:t>
      </w:r>
      <w:r w:rsidR="00B804D0">
        <w:rPr>
          <w:lang w:val="en-US"/>
        </w:rPr>
        <w:t>online</w:t>
      </w:r>
      <w:r>
        <w:t xml:space="preserve">» являющимися Приложением №1 к настоящему Договору. </w:t>
      </w:r>
    </w:p>
    <w:p w:rsidR="005643A3" w:rsidRDefault="00455FA8">
      <w:pPr>
        <w:spacing w:after="296" w:line="259" w:lineRule="auto"/>
        <w:ind w:left="1848" w:right="0" w:hanging="10"/>
      </w:pPr>
      <w:r>
        <w:rPr>
          <w:b/>
        </w:rPr>
        <w:t xml:space="preserve">III. ПОРЯДОК ИСПОЛНЕНИЯ АГЕНТСКОГО ДОГОВОРА </w:t>
      </w:r>
    </w:p>
    <w:p w:rsidR="005643A3" w:rsidRDefault="00455FA8">
      <w:pPr>
        <w:spacing w:after="241"/>
        <w:ind w:left="127" w:right="0"/>
      </w:pPr>
      <w:r>
        <w:t>3.1. В рамках настоящего Договора Агент совершает, по поручению Клиента, действия по приобретению и передаче Клиенту товара из китайских интернет-магазинов с электронных площадок taobao.com, 1688.com, alibaba.com, согласно Заказам, созданным в «Личном кабинете» на сайте</w:t>
      </w:r>
      <w:r>
        <w:rPr>
          <w:rFonts w:ascii="Calibri" w:eastAsia="Calibri" w:hAnsi="Calibri" w:cs="Calibri"/>
          <w:sz w:val="22"/>
        </w:rPr>
        <w:t xml:space="preserve"> </w:t>
      </w:r>
      <w:r>
        <w:t xml:space="preserve">по адресу: </w:t>
      </w:r>
      <w:r w:rsidR="00B804D0">
        <w:t>http</w:t>
      </w:r>
      <w:r w:rsidR="00B804D0" w:rsidRPr="00B804D0">
        <w:t>:</w:t>
      </w:r>
      <w:r w:rsidR="00B804D0">
        <w:t>//</w:t>
      </w:r>
      <w:proofErr w:type="spellStart"/>
      <w:r w:rsidR="00B804D0">
        <w:rPr>
          <w:lang w:val="en-US"/>
        </w:rPr>
        <w:t>optiway</w:t>
      </w:r>
      <w:proofErr w:type="spellEnd"/>
      <w:r w:rsidR="00B804D0" w:rsidRPr="00B804D0">
        <w:t>.</w:t>
      </w:r>
      <w:r w:rsidR="00B804D0">
        <w:rPr>
          <w:lang w:val="en-US"/>
        </w:rPr>
        <w:t>online</w:t>
      </w:r>
      <w:r w:rsidR="00B804D0" w:rsidRPr="00B804D0">
        <w:t>/</w:t>
      </w:r>
      <w:r>
        <w:t xml:space="preserve">.  3.2. Приобретение товара оформляется Агентом и передается Клиенту партиями. Срок поставки каждой партии, ассортимент, количество и качество товара в каждой партии, а </w:t>
      </w:r>
      <w:r w:rsidR="003F3F99">
        <w:t>также</w:t>
      </w:r>
      <w:r>
        <w:t xml:space="preserve"> его стоимость и условия поставки оговариваются Сторонами путем создания, оформления и согласования Заказов в «Личном кабинете» на </w:t>
      </w:r>
      <w:r w:rsidR="003F3F99">
        <w:t>сайте по</w:t>
      </w:r>
      <w:r>
        <w:t xml:space="preserve"> адресу: </w:t>
      </w:r>
      <w:r w:rsidR="00B804D0">
        <w:t>http</w:t>
      </w:r>
      <w:r w:rsidR="00B804D0" w:rsidRPr="00B804D0">
        <w:t>:</w:t>
      </w:r>
      <w:r w:rsidR="00B804D0">
        <w:t>//</w:t>
      </w:r>
      <w:proofErr w:type="spellStart"/>
      <w:r w:rsidR="00B804D0">
        <w:rPr>
          <w:lang w:val="en-US"/>
        </w:rPr>
        <w:t>optiway</w:t>
      </w:r>
      <w:proofErr w:type="spellEnd"/>
      <w:r w:rsidR="00B804D0" w:rsidRPr="00B804D0">
        <w:t>.</w:t>
      </w:r>
      <w:r w:rsidR="00B804D0">
        <w:rPr>
          <w:lang w:val="en-US"/>
        </w:rPr>
        <w:t>online</w:t>
      </w:r>
      <w:r w:rsidR="00B804D0" w:rsidRPr="00B804D0">
        <w:t>/</w:t>
      </w:r>
      <w:r>
        <w:t xml:space="preserve">. </w:t>
      </w:r>
    </w:p>
    <w:p w:rsidR="005643A3" w:rsidRDefault="00455FA8">
      <w:pPr>
        <w:numPr>
          <w:ilvl w:val="1"/>
          <w:numId w:val="4"/>
        </w:numPr>
        <w:spacing w:after="233"/>
        <w:ind w:right="0"/>
      </w:pPr>
      <w:r>
        <w:t xml:space="preserve">Передача товара Клиенту осуществляется в срок не позднее 20 (двадцати) рабочих дней со дня отправки товара, полученного от поставщика с сайтов taobao.com, 1688.com, alibaba.com или иных китайских интернет </w:t>
      </w:r>
      <w:r w:rsidR="003F3F99">
        <w:t>магазинов, со</w:t>
      </w:r>
      <w:r>
        <w:t xml:space="preserve"> склада Агента в КНР. </w:t>
      </w:r>
    </w:p>
    <w:p w:rsidR="005643A3" w:rsidRDefault="00455FA8">
      <w:pPr>
        <w:numPr>
          <w:ilvl w:val="1"/>
          <w:numId w:val="4"/>
        </w:numPr>
        <w:spacing w:after="249"/>
        <w:ind w:right="0"/>
      </w:pPr>
      <w:r>
        <w:t xml:space="preserve">Если у продавца из интернет-магазинов, с сайтов taobao.com, 1688.com, alibaba.com нет в наличии необходимого товара, согласно </w:t>
      </w:r>
      <w:r w:rsidR="003F3F99">
        <w:t>Заказу,</w:t>
      </w:r>
      <w:r>
        <w:t xml:space="preserve"> в «Личном кабинете», Агент обязуется уведомить об этом Клиента путем телефонограммы (телефонного звонка) и/или направления уведомления на электронную почту Клиента. Клиент, в течение суток с момента уведомления Агентом, обязан сообщить о дальнейших действиях. </w:t>
      </w:r>
    </w:p>
    <w:p w:rsidR="005643A3" w:rsidRDefault="00455FA8">
      <w:pPr>
        <w:numPr>
          <w:ilvl w:val="1"/>
          <w:numId w:val="4"/>
        </w:numPr>
        <w:spacing w:after="247"/>
        <w:ind w:right="0"/>
      </w:pPr>
      <w:r>
        <w:t xml:space="preserve">Агентом или уполномоченным лицом со стороны Агента, в соответствии с действующим законодательством РФ (далее – Уполномоченное лицо), в момент приемки товара на складе Агента в КНР, осуществляется его проверка по количеству, ассортименту и маркировке согласно </w:t>
      </w:r>
      <w:r w:rsidR="00B804D0">
        <w:t>Заказу,</w:t>
      </w:r>
      <w:r>
        <w:t xml:space="preserve"> в «Личном кабинете».  </w:t>
      </w:r>
    </w:p>
    <w:p w:rsidR="005643A3" w:rsidRDefault="00455FA8">
      <w:pPr>
        <w:spacing w:after="203"/>
        <w:ind w:left="127" w:right="0"/>
      </w:pPr>
      <w:r>
        <w:t xml:space="preserve">В случае обнаружения не соответствия количеству, ассортименту или маркировке товара, согласно </w:t>
      </w:r>
      <w:r w:rsidR="00B804D0">
        <w:t>Заказу,</w:t>
      </w:r>
      <w:r>
        <w:t xml:space="preserve"> в «Личном кабинете», а также в случаях обнаружения брака в соответствии п. 4 Приложения №1 к настоящему Договору публичной оферты об оказании агентских услуг «Условия работы сер</w:t>
      </w:r>
      <w:r w:rsidR="00B804D0">
        <w:t>виса</w:t>
      </w:r>
      <w:r w:rsidR="00B804D0" w:rsidRPr="00B804D0">
        <w:t xml:space="preserve"> </w:t>
      </w:r>
      <w:r w:rsidR="00B804D0">
        <w:rPr>
          <w:lang w:val="en-US"/>
        </w:rPr>
        <w:t>www</w:t>
      </w:r>
      <w:r w:rsidR="00B804D0" w:rsidRPr="00B804D0">
        <w:t>.</w:t>
      </w:r>
      <w:proofErr w:type="spellStart"/>
      <w:r w:rsidR="00B804D0">
        <w:rPr>
          <w:lang w:val="en-US"/>
        </w:rPr>
        <w:t>optiway</w:t>
      </w:r>
      <w:proofErr w:type="spellEnd"/>
      <w:r w:rsidR="00B804D0" w:rsidRPr="00B804D0">
        <w:t>.</w:t>
      </w:r>
      <w:r w:rsidR="00B804D0">
        <w:rPr>
          <w:lang w:val="en-US"/>
        </w:rPr>
        <w:t>online</w:t>
      </w:r>
      <w:r w:rsidR="00B804D0">
        <w:t xml:space="preserve">», </w:t>
      </w:r>
      <w:r>
        <w:t xml:space="preserve">Агент уведомляет Клиента о несоответствиях Заказу.  Клиент, в течение суток с момента уведомления Агентом, обязан сообщить о дальнейших действиях.  </w:t>
      </w:r>
    </w:p>
    <w:p w:rsidR="005643A3" w:rsidRDefault="00455FA8">
      <w:pPr>
        <w:numPr>
          <w:ilvl w:val="1"/>
          <w:numId w:val="4"/>
        </w:numPr>
        <w:ind w:right="0"/>
      </w:pPr>
      <w:r>
        <w:lastRenderedPageBreak/>
        <w:t xml:space="preserve">Доставка заказанных Клиентом товаров осуществляется Агентом или Уполномоченным лицом до пунктов выдачи, расположенных по адресам:  </w:t>
      </w:r>
    </w:p>
    <w:p w:rsidR="005643A3" w:rsidRDefault="00455FA8">
      <w:pPr>
        <w:numPr>
          <w:ilvl w:val="0"/>
          <w:numId w:val="1"/>
        </w:numPr>
        <w:spacing w:after="247"/>
        <w:ind w:right="0" w:hanging="360"/>
      </w:pPr>
      <w:r>
        <w:t>терминал</w:t>
      </w:r>
      <w:r w:rsidR="00B804D0">
        <w:t>ов</w:t>
      </w:r>
      <w:r>
        <w:t xml:space="preserve"> транспортных компаний в городе Клиента.   </w:t>
      </w:r>
    </w:p>
    <w:p w:rsidR="005643A3" w:rsidRDefault="00455FA8">
      <w:pPr>
        <w:numPr>
          <w:ilvl w:val="1"/>
          <w:numId w:val="5"/>
        </w:numPr>
        <w:spacing w:after="203"/>
        <w:ind w:right="0"/>
      </w:pPr>
      <w:r>
        <w:t xml:space="preserve">В соответствии с п. 10 Приложение №1 к настоящему Договору публичной оферты об оказании агентских услуг «Условия работы сервиса </w:t>
      </w:r>
      <w:r w:rsidR="00B804D0">
        <w:rPr>
          <w:lang w:val="en-US"/>
        </w:rPr>
        <w:t>www</w:t>
      </w:r>
      <w:r w:rsidR="00B804D0" w:rsidRPr="00B804D0">
        <w:t>.</w:t>
      </w:r>
      <w:proofErr w:type="spellStart"/>
      <w:r w:rsidR="00B804D0">
        <w:rPr>
          <w:lang w:val="en-US"/>
        </w:rPr>
        <w:t>optiway</w:t>
      </w:r>
      <w:proofErr w:type="spellEnd"/>
      <w:r w:rsidR="00B804D0" w:rsidRPr="00B804D0">
        <w:t>.</w:t>
      </w:r>
      <w:r w:rsidR="00B804D0">
        <w:rPr>
          <w:lang w:val="en-US"/>
        </w:rPr>
        <w:t>online</w:t>
      </w:r>
      <w:r w:rsidR="00B804D0">
        <w:t>»</w:t>
      </w:r>
      <w:hyperlink r:id="rId5">
        <w:r>
          <w:t>,</w:t>
        </w:r>
      </w:hyperlink>
      <w:r>
        <w:t xml:space="preserve"> проверка Клиентом товара, на соответствие его Заказу, производится в момент принятия товара от Агента или Уполномоченного лица по месту выдачи товара, указанного в п. 3.6 настоящего Договора. При обнаружении признаков повреждения товара, полученных в процессе перевозки, или в случае утраты товара, Клиент обязан сообщить об этом Агенту и зафиксировать данные обстоятельства путем: предъявления претензии в письменном виде, составления коммерческого акта, составления акта осмотра груза, фотографирования груза/товара. При обнаружении признаков повреждения товара и/или его упаковки, Клиент должен отказаться от приемки товара и незамедлительно сообщить об этом Агенту.   </w:t>
      </w:r>
    </w:p>
    <w:p w:rsidR="005643A3" w:rsidRDefault="00455FA8">
      <w:pPr>
        <w:numPr>
          <w:ilvl w:val="1"/>
          <w:numId w:val="5"/>
        </w:numPr>
        <w:spacing w:after="252"/>
        <w:ind w:right="0"/>
      </w:pPr>
      <w:r>
        <w:t xml:space="preserve">Принятие товара Клиентом без замечаний к оказанным агентским услугам влечет прекращение обязательств Агента как надлежащим образом исполненных. </w:t>
      </w:r>
    </w:p>
    <w:p w:rsidR="005643A3" w:rsidRDefault="00455FA8">
      <w:pPr>
        <w:numPr>
          <w:ilvl w:val="1"/>
          <w:numId w:val="5"/>
        </w:numPr>
        <w:spacing w:after="255"/>
        <w:ind w:right="0"/>
      </w:pPr>
      <w:r>
        <w:t xml:space="preserve">Стороны установили, что Агент не предоставляет Клиенту Отчет. </w:t>
      </w:r>
    </w:p>
    <w:p w:rsidR="005643A3" w:rsidRDefault="00455FA8">
      <w:pPr>
        <w:numPr>
          <w:ilvl w:val="1"/>
          <w:numId w:val="5"/>
        </w:numPr>
        <w:spacing w:after="211"/>
        <w:ind w:right="0"/>
      </w:pPr>
      <w:r>
        <w:t xml:space="preserve">Агент не отвечает перед Клиентом за неисполнение третьими лицами и/или продавцами из интернет-магазинов taobao.com, 1688.com, alibaba.com, сделки заключенной с ними за счет Клиента, за скрытые дефекты товара, за полноту и достоверность информации о товаре.  </w:t>
      </w:r>
    </w:p>
    <w:p w:rsidR="005643A3" w:rsidRDefault="00455FA8">
      <w:pPr>
        <w:numPr>
          <w:ilvl w:val="1"/>
          <w:numId w:val="5"/>
        </w:numPr>
        <w:ind w:right="0"/>
      </w:pPr>
      <w:r>
        <w:t xml:space="preserve">Агент не будет отвечать перед Клиентом, в случае если Клиент допустит ошибки при заполнении формы Заказа в "Личном Кабинете" на сайте </w:t>
      </w:r>
      <w:r w:rsidR="00B804D0">
        <w:t>http</w:t>
      </w:r>
      <w:r w:rsidR="00B804D0" w:rsidRPr="00B804D0">
        <w:t>:</w:t>
      </w:r>
      <w:r w:rsidR="00B804D0">
        <w:t>//</w:t>
      </w:r>
      <w:proofErr w:type="spellStart"/>
      <w:r w:rsidR="00B804D0">
        <w:rPr>
          <w:lang w:val="en-US"/>
        </w:rPr>
        <w:t>optiway</w:t>
      </w:r>
      <w:proofErr w:type="spellEnd"/>
      <w:r w:rsidR="00B804D0" w:rsidRPr="00B804D0">
        <w:t>.</w:t>
      </w:r>
      <w:r w:rsidR="00B804D0">
        <w:rPr>
          <w:lang w:val="en-US"/>
        </w:rPr>
        <w:t>online</w:t>
      </w:r>
      <w:r w:rsidR="00B804D0" w:rsidRPr="00B804D0">
        <w:t>/</w:t>
      </w:r>
      <w:r>
        <w:t xml:space="preserve">, для приобретения товаров из интернет-магазинов taobao.com, 1688.com, alibaba.com, и/или Клиент неправильно закажет товар, в связи со сложностью перевода наименования товара или иных причин. </w:t>
      </w:r>
    </w:p>
    <w:p w:rsidR="005643A3" w:rsidRDefault="00455FA8">
      <w:pPr>
        <w:spacing w:after="61" w:line="259" w:lineRule="auto"/>
        <w:ind w:left="850" w:right="0" w:firstLine="0"/>
        <w:jc w:val="left"/>
      </w:pPr>
      <w:r>
        <w:t xml:space="preserve"> </w:t>
      </w:r>
    </w:p>
    <w:p w:rsidR="005643A3" w:rsidRDefault="00455FA8">
      <w:pPr>
        <w:numPr>
          <w:ilvl w:val="1"/>
          <w:numId w:val="5"/>
        </w:numPr>
        <w:ind w:right="0"/>
      </w:pPr>
      <w:r>
        <w:t xml:space="preserve">При оформлении Заказа Клиент обязуется перечислить Агенту денежные средства необходимые для приобретения и доставки товара по территории Китайской Народной Республики (далее - КНР).  </w:t>
      </w:r>
    </w:p>
    <w:p w:rsidR="005643A3" w:rsidRDefault="00455FA8">
      <w:pPr>
        <w:spacing w:after="60" w:line="259" w:lineRule="auto"/>
        <w:ind w:left="142" w:right="0" w:firstLine="0"/>
        <w:jc w:val="left"/>
      </w:pPr>
      <w:r>
        <w:t xml:space="preserve"> </w:t>
      </w:r>
    </w:p>
    <w:p w:rsidR="005643A3" w:rsidRDefault="00455FA8">
      <w:pPr>
        <w:numPr>
          <w:ilvl w:val="1"/>
          <w:numId w:val="5"/>
        </w:numPr>
        <w:spacing w:after="63" w:line="259" w:lineRule="auto"/>
        <w:ind w:right="0"/>
      </w:pPr>
      <w:r>
        <w:t xml:space="preserve">Клиент оплачивает Агенту агентское вознаграждение </w:t>
      </w:r>
      <w:r w:rsidR="00381B02">
        <w:t>в срок,</w:t>
      </w:r>
      <w:r>
        <w:t xml:space="preserve"> указанный в п. </w:t>
      </w:r>
    </w:p>
    <w:p w:rsidR="005643A3" w:rsidRDefault="00455FA8">
      <w:pPr>
        <w:ind w:left="127" w:right="0" w:firstLine="0"/>
      </w:pPr>
      <w:r>
        <w:t xml:space="preserve">5.1 настоящего Договора. </w:t>
      </w:r>
    </w:p>
    <w:p w:rsidR="005643A3" w:rsidRDefault="00455FA8">
      <w:pPr>
        <w:spacing w:after="61" w:line="259" w:lineRule="auto"/>
        <w:ind w:left="850" w:right="0" w:firstLine="0"/>
        <w:jc w:val="left"/>
      </w:pPr>
      <w:r>
        <w:t xml:space="preserve"> </w:t>
      </w:r>
    </w:p>
    <w:p w:rsidR="005643A3" w:rsidRDefault="00455FA8">
      <w:pPr>
        <w:numPr>
          <w:ilvl w:val="1"/>
          <w:numId w:val="2"/>
        </w:numPr>
        <w:ind w:right="0"/>
      </w:pPr>
      <w:r>
        <w:t xml:space="preserve">Клиент оплачивает Агенту доставку товара из КНР по территории РФ перед моментом отправки товара из КНР, до места выдачи </w:t>
      </w:r>
      <w:r w:rsidR="00B804D0">
        <w:t>товара,</w:t>
      </w:r>
      <w:r>
        <w:t xml:space="preserve"> указанного в п. 3.6 настоящего Договора. </w:t>
      </w:r>
    </w:p>
    <w:p w:rsidR="005643A3" w:rsidRDefault="00455FA8">
      <w:pPr>
        <w:spacing w:after="0" w:line="259" w:lineRule="auto"/>
        <w:ind w:left="142" w:right="0" w:firstLine="0"/>
        <w:jc w:val="left"/>
      </w:pPr>
      <w:r>
        <w:t xml:space="preserve"> </w:t>
      </w:r>
    </w:p>
    <w:p w:rsidR="005643A3" w:rsidRDefault="00455FA8">
      <w:pPr>
        <w:numPr>
          <w:ilvl w:val="1"/>
          <w:numId w:val="2"/>
        </w:numPr>
        <w:ind w:right="0"/>
      </w:pPr>
      <w:r>
        <w:lastRenderedPageBreak/>
        <w:t xml:space="preserve">В случае обнаружения дефекта товара, несоответствия его Заказу, либо в случае отказа Клиента от заказанного товара, возврат осуществляется в соответствии с условиями работы продавца товара. </w:t>
      </w:r>
    </w:p>
    <w:p w:rsidR="005643A3" w:rsidRDefault="00455FA8">
      <w:pPr>
        <w:spacing w:after="64" w:line="259" w:lineRule="auto"/>
        <w:ind w:left="850" w:right="0" w:firstLine="0"/>
        <w:jc w:val="left"/>
      </w:pPr>
      <w:r>
        <w:t xml:space="preserve"> </w:t>
      </w:r>
    </w:p>
    <w:p w:rsidR="005643A3" w:rsidRDefault="00455FA8">
      <w:pPr>
        <w:numPr>
          <w:ilvl w:val="1"/>
          <w:numId w:val="2"/>
        </w:numPr>
        <w:ind w:right="0"/>
      </w:pPr>
      <w:r>
        <w:t xml:space="preserve">Расходы по оплате пересылки товара до продавца (поставщика) в КНР и обратно несет Клиент. </w:t>
      </w:r>
    </w:p>
    <w:p w:rsidR="005643A3" w:rsidRDefault="00455FA8">
      <w:pPr>
        <w:spacing w:after="16" w:line="259" w:lineRule="auto"/>
        <w:ind w:left="142" w:right="0" w:firstLine="0"/>
        <w:jc w:val="left"/>
      </w:pPr>
      <w:r>
        <w:t xml:space="preserve"> </w:t>
      </w:r>
    </w:p>
    <w:p w:rsidR="005643A3" w:rsidRDefault="00455FA8">
      <w:pPr>
        <w:numPr>
          <w:ilvl w:val="1"/>
          <w:numId w:val="2"/>
        </w:numPr>
        <w:ind w:right="0"/>
      </w:pPr>
      <w:r>
        <w:t xml:space="preserve">Агент имеет право отказать Клиенту в организации возврата товара в соответствии с </w:t>
      </w:r>
      <w:proofErr w:type="spellStart"/>
      <w:r>
        <w:t>пп</w:t>
      </w:r>
      <w:proofErr w:type="spellEnd"/>
      <w:r>
        <w:t>. 8;9, Приложения № 1 к настоящему Договору (Условия р</w:t>
      </w:r>
      <w:r w:rsidR="00B804D0">
        <w:t xml:space="preserve">аботы сервиса </w:t>
      </w:r>
      <w:proofErr w:type="spellStart"/>
      <w:r w:rsidR="00B804D0">
        <w:t>www</w:t>
      </w:r>
      <w:proofErr w:type="spellEnd"/>
      <w:r w:rsidR="00B804D0">
        <w:t>.</w:t>
      </w:r>
      <w:proofErr w:type="spellStart"/>
      <w:r w:rsidR="00B804D0">
        <w:rPr>
          <w:lang w:val="en-US"/>
        </w:rPr>
        <w:t>optiway</w:t>
      </w:r>
      <w:proofErr w:type="spellEnd"/>
      <w:r w:rsidR="00B804D0" w:rsidRPr="00B804D0">
        <w:t>.</w:t>
      </w:r>
      <w:r w:rsidR="00B804D0">
        <w:rPr>
          <w:lang w:val="en-US"/>
        </w:rPr>
        <w:t>online</w:t>
      </w:r>
      <w:r>
        <w:t xml:space="preserve">)  </w:t>
      </w:r>
    </w:p>
    <w:p w:rsidR="005643A3" w:rsidRDefault="00455FA8">
      <w:pPr>
        <w:spacing w:after="17" w:line="259" w:lineRule="auto"/>
        <w:ind w:left="850" w:right="0" w:firstLine="0"/>
        <w:jc w:val="left"/>
      </w:pPr>
      <w:r>
        <w:t xml:space="preserve"> </w:t>
      </w:r>
    </w:p>
    <w:p w:rsidR="005643A3" w:rsidRDefault="00455FA8">
      <w:pPr>
        <w:numPr>
          <w:ilvl w:val="1"/>
          <w:numId w:val="2"/>
        </w:numPr>
        <w:ind w:right="0"/>
      </w:pPr>
      <w:r>
        <w:t xml:space="preserve">Возврат денежных средств производится по письменному заявлению Клиента, с указанием реквизитов для перечисления денежных средств. При возврате денежных средств, с Клиента взимается комиссия банка за перевод - 1 (один) % от суммы перевода. Комиссия банка в размере 4 (четыре) % за конвертацию валюты, при возврате денежных средств Клиенту, не возвращается.  </w:t>
      </w:r>
    </w:p>
    <w:p w:rsidR="005643A3" w:rsidRDefault="00455FA8">
      <w:pPr>
        <w:spacing w:after="62" w:line="259" w:lineRule="auto"/>
        <w:ind w:left="850" w:right="0" w:firstLine="0"/>
        <w:jc w:val="left"/>
      </w:pPr>
      <w:r>
        <w:t xml:space="preserve"> </w:t>
      </w:r>
    </w:p>
    <w:p w:rsidR="005643A3" w:rsidRDefault="00455FA8">
      <w:pPr>
        <w:numPr>
          <w:ilvl w:val="1"/>
          <w:numId w:val="2"/>
        </w:numPr>
        <w:ind w:right="0"/>
      </w:pPr>
      <w:r>
        <w:t xml:space="preserve">В случае одностороннего отказа Клиента от исполнения настоящего Договора, возврат денежных средств будет производиться по курсу на день приема оплаты, с правом удержания Агентом фактически понесенных им затрат на исполнение настоящего Договора. В случае переплаты денежных средств Клиентом, возврат денежных средств будет производиться по курсу на день приема оплаты. Данный пункт рассматривается совместно с текстом предыдущего пункта (п.3.18) настоящего Договора.  </w:t>
      </w:r>
    </w:p>
    <w:p w:rsidR="005643A3" w:rsidRDefault="00455FA8">
      <w:pPr>
        <w:spacing w:after="69" w:line="259" w:lineRule="auto"/>
        <w:ind w:left="850" w:right="0" w:firstLine="0"/>
        <w:jc w:val="left"/>
      </w:pPr>
      <w:r>
        <w:t xml:space="preserve"> </w:t>
      </w:r>
    </w:p>
    <w:p w:rsidR="005643A3" w:rsidRDefault="00455FA8">
      <w:pPr>
        <w:pStyle w:val="1"/>
        <w:ind w:left="853" w:right="1"/>
      </w:pPr>
      <w:r>
        <w:t xml:space="preserve">IV. ПРАВА И ОБЯЗАННОСТИ СТОРОН </w:t>
      </w:r>
    </w:p>
    <w:p w:rsidR="005643A3" w:rsidRDefault="00455FA8">
      <w:pPr>
        <w:spacing w:after="56" w:line="259" w:lineRule="auto"/>
        <w:ind w:left="845" w:right="0" w:hanging="10"/>
      </w:pPr>
      <w:r>
        <w:rPr>
          <w:b/>
        </w:rPr>
        <w:t xml:space="preserve">4.1. Клиент обязан: </w:t>
      </w:r>
    </w:p>
    <w:p w:rsidR="005643A3" w:rsidRDefault="00455FA8">
      <w:pPr>
        <w:ind w:left="127" w:right="0"/>
      </w:pPr>
      <w:r>
        <w:t xml:space="preserve">4.1.1. Выплатить Агенту обусловленное настоящим Договором агентское вознаграждение. </w:t>
      </w:r>
    </w:p>
    <w:p w:rsidR="005643A3" w:rsidRDefault="00455FA8">
      <w:pPr>
        <w:ind w:left="127" w:right="0"/>
      </w:pPr>
      <w:r>
        <w:t xml:space="preserve">4.1.2. Предоставить Агенту информацию, необходимую для исполнения настоящего Договора, путем оформления Заказа в "Личном кабинете" на сайте по адресу: </w:t>
      </w:r>
      <w:r w:rsidR="00B804D0">
        <w:t>http</w:t>
      </w:r>
      <w:r w:rsidR="00B804D0" w:rsidRPr="00B804D0">
        <w:t>:</w:t>
      </w:r>
      <w:r w:rsidR="00B804D0">
        <w:t>//</w:t>
      </w:r>
      <w:proofErr w:type="spellStart"/>
      <w:r w:rsidR="00B804D0">
        <w:rPr>
          <w:lang w:val="en-US"/>
        </w:rPr>
        <w:t>optiway</w:t>
      </w:r>
      <w:proofErr w:type="spellEnd"/>
      <w:r w:rsidR="00B804D0" w:rsidRPr="00B804D0">
        <w:t>.</w:t>
      </w:r>
      <w:r w:rsidR="00B804D0">
        <w:rPr>
          <w:lang w:val="en-US"/>
        </w:rPr>
        <w:t>online</w:t>
      </w:r>
      <w:r w:rsidR="00B804D0" w:rsidRPr="00B804D0">
        <w:t>/</w:t>
      </w:r>
      <w:r>
        <w:t xml:space="preserve">. </w:t>
      </w:r>
    </w:p>
    <w:p w:rsidR="005643A3" w:rsidRDefault="00455FA8">
      <w:pPr>
        <w:ind w:left="127" w:right="0"/>
      </w:pPr>
      <w:r>
        <w:t xml:space="preserve">4.1.3. Внести 100 % предварительную денежную оплату, в размере стоимости товара и его доставки по территории КНР, в соответствии с условиями настоящего Договора. </w:t>
      </w:r>
    </w:p>
    <w:p w:rsidR="005643A3" w:rsidRDefault="00455FA8">
      <w:pPr>
        <w:ind w:left="127" w:right="0"/>
      </w:pPr>
      <w:r>
        <w:t xml:space="preserve">4.1.4. В случае одностороннего отказа от исполнения настоящего Договора, немедленно уведомить об этом Агента путем направления электронного уведомления. Агенту возмещается сумма понесенных расходов и издержек на момент одностороннего отказа от настоящего Договора </w:t>
      </w:r>
      <w:r w:rsidR="00B804D0">
        <w:t>Клиентом.</w:t>
      </w:r>
      <w:r>
        <w:t xml:space="preserve"> </w:t>
      </w:r>
    </w:p>
    <w:p w:rsidR="005643A3" w:rsidRDefault="00455FA8">
      <w:pPr>
        <w:ind w:left="127" w:right="0"/>
      </w:pPr>
      <w:r>
        <w:t xml:space="preserve">4.1.5. Принять от Агента все полученное по сделке, заключенной с третьим лицом и/или продавцом из интернет-магазинов taobao.com, 1688.com, alibaba.com во исполнение настоящего Договора.  </w:t>
      </w:r>
    </w:p>
    <w:p w:rsidR="005643A3" w:rsidRDefault="00455FA8">
      <w:pPr>
        <w:spacing w:after="14" w:line="259" w:lineRule="auto"/>
        <w:ind w:left="845" w:right="0" w:hanging="10"/>
      </w:pPr>
      <w:r>
        <w:rPr>
          <w:b/>
        </w:rPr>
        <w:t xml:space="preserve">4.2. Клиент вправе: </w:t>
      </w:r>
    </w:p>
    <w:p w:rsidR="005643A3" w:rsidRDefault="00455FA8">
      <w:pPr>
        <w:ind w:left="127" w:right="0"/>
      </w:pPr>
      <w:r>
        <w:lastRenderedPageBreak/>
        <w:t xml:space="preserve">4.2.1. Давать Агенту указания об исполнении настоящего Договора. Указания Клиента должны быть правомерными, осуществимыми и конкретными. </w:t>
      </w:r>
    </w:p>
    <w:p w:rsidR="005643A3" w:rsidRDefault="00455FA8">
      <w:pPr>
        <w:ind w:left="850" w:right="0" w:firstLine="0"/>
      </w:pPr>
      <w:r>
        <w:t xml:space="preserve">4.2.2. Получать от Агента сведения о ходе выполнения поручения.   </w:t>
      </w:r>
    </w:p>
    <w:p w:rsidR="005643A3" w:rsidRDefault="00455FA8">
      <w:pPr>
        <w:spacing w:after="56" w:line="259" w:lineRule="auto"/>
        <w:ind w:left="845" w:right="0" w:hanging="10"/>
      </w:pPr>
      <w:r>
        <w:rPr>
          <w:b/>
        </w:rPr>
        <w:t xml:space="preserve">4.3. Агент обязуется:  </w:t>
      </w:r>
    </w:p>
    <w:p w:rsidR="005643A3" w:rsidRDefault="00455FA8">
      <w:pPr>
        <w:spacing w:after="62" w:line="259" w:lineRule="auto"/>
        <w:ind w:left="312" w:right="159" w:hanging="10"/>
        <w:jc w:val="center"/>
      </w:pPr>
      <w:r>
        <w:t xml:space="preserve">4.3.1. Исполнить поручение Клиента, указанное в п.2.1 настоящего Договора. </w:t>
      </w:r>
    </w:p>
    <w:p w:rsidR="005643A3" w:rsidRDefault="00455FA8">
      <w:pPr>
        <w:ind w:left="127" w:right="0"/>
      </w:pPr>
      <w:r>
        <w:t xml:space="preserve">4.3.2. Приобретать товар за счет полученных от Клиента денежных средств, согласно Заказам, оформленным в "Личном Кабинете" на сайте по адресу: </w:t>
      </w:r>
      <w:r w:rsidR="00B804D0">
        <w:t>http</w:t>
      </w:r>
      <w:r w:rsidR="00B804D0" w:rsidRPr="00B804D0">
        <w:t>:</w:t>
      </w:r>
      <w:r w:rsidR="00B804D0">
        <w:t>//</w:t>
      </w:r>
      <w:proofErr w:type="spellStart"/>
      <w:r w:rsidR="00B804D0">
        <w:rPr>
          <w:lang w:val="en-US"/>
        </w:rPr>
        <w:t>optiway</w:t>
      </w:r>
      <w:proofErr w:type="spellEnd"/>
      <w:r w:rsidR="00B804D0" w:rsidRPr="00B804D0">
        <w:t>.</w:t>
      </w:r>
      <w:r w:rsidR="00B804D0">
        <w:rPr>
          <w:lang w:val="en-US"/>
        </w:rPr>
        <w:t>online</w:t>
      </w:r>
      <w:r w:rsidR="00B804D0" w:rsidRPr="00B804D0">
        <w:t>/</w:t>
      </w:r>
      <w:r>
        <w:t xml:space="preserve">. </w:t>
      </w:r>
    </w:p>
    <w:p w:rsidR="005643A3" w:rsidRDefault="00455FA8">
      <w:pPr>
        <w:ind w:left="850" w:right="0" w:firstLine="0"/>
      </w:pPr>
      <w:r>
        <w:t xml:space="preserve">4.3.3. Передать Клиенту товар, согласно Заказу.  </w:t>
      </w:r>
    </w:p>
    <w:p w:rsidR="005643A3" w:rsidRDefault="00455FA8">
      <w:pPr>
        <w:ind w:left="127" w:right="0"/>
      </w:pPr>
      <w:r>
        <w:t xml:space="preserve">4.3.4. Согласно принятым на себя обязательствам, производить оплату </w:t>
      </w:r>
      <w:r w:rsidR="00B804D0">
        <w:t>расходов,</w:t>
      </w:r>
      <w:r>
        <w:t xml:space="preserve"> связанных с приобретением, перевозкой, грузовой обработкой товара, а также расходов по уплате налогов и сборов, от своего имени, но за счет Клиента, либо от имени и за счет Клиента. </w:t>
      </w:r>
    </w:p>
    <w:p w:rsidR="005643A3" w:rsidRDefault="00455FA8">
      <w:pPr>
        <w:spacing w:after="56" w:line="259" w:lineRule="auto"/>
        <w:ind w:left="845" w:right="0" w:hanging="10"/>
      </w:pPr>
      <w:r>
        <w:rPr>
          <w:b/>
        </w:rPr>
        <w:t xml:space="preserve">4.4. Агент вправе: </w:t>
      </w:r>
    </w:p>
    <w:p w:rsidR="005643A3" w:rsidRDefault="00455FA8">
      <w:pPr>
        <w:ind w:left="127" w:right="0"/>
      </w:pPr>
      <w:r>
        <w:t xml:space="preserve">4.4.1. Агент вправе заключить </w:t>
      </w:r>
      <w:proofErr w:type="spellStart"/>
      <w:r>
        <w:t>субагентский</w:t>
      </w:r>
      <w:proofErr w:type="spellEnd"/>
      <w:r>
        <w:t xml:space="preserve"> договор с другим лицом. В случае заключения </w:t>
      </w:r>
      <w:proofErr w:type="spellStart"/>
      <w:r>
        <w:t>субагентского</w:t>
      </w:r>
      <w:proofErr w:type="spellEnd"/>
      <w:r>
        <w:t xml:space="preserve"> договора ответственным за действия субагента перед Клиентом остается Агент. </w:t>
      </w:r>
    </w:p>
    <w:p w:rsidR="005643A3" w:rsidRDefault="00455FA8">
      <w:pPr>
        <w:spacing w:after="68" w:line="259" w:lineRule="auto"/>
        <w:ind w:left="850" w:right="0" w:firstLine="0"/>
        <w:jc w:val="left"/>
      </w:pPr>
      <w:r>
        <w:t xml:space="preserve"> </w:t>
      </w:r>
    </w:p>
    <w:p w:rsidR="005643A3" w:rsidRDefault="00455FA8">
      <w:pPr>
        <w:pStyle w:val="1"/>
        <w:ind w:left="853" w:right="141"/>
      </w:pPr>
      <w:r>
        <w:t xml:space="preserve">V. РАСЧЕТЫ И ПОРЯДОК ОПЛАТЫ </w:t>
      </w:r>
    </w:p>
    <w:p w:rsidR="005643A3" w:rsidRDefault="00455FA8">
      <w:pPr>
        <w:ind w:left="127" w:right="0" w:firstLine="566"/>
      </w:pPr>
      <w:r>
        <w:t xml:space="preserve">5.1. Вознаграждение Агента, по настоящему Договору, определяется в процентах от стоимости товара и его доставки по территории КНР. Вознаграждение выплачивается </w:t>
      </w:r>
    </w:p>
    <w:p w:rsidR="005643A3" w:rsidRDefault="00455FA8">
      <w:pPr>
        <w:ind w:left="127" w:right="0" w:firstLine="0"/>
      </w:pPr>
      <w:r>
        <w:t>Агенту в течение двух календарных дней, с момента оформления Заказа в "Личном Кабинете" на сайте по адресу:</w:t>
      </w:r>
      <w:hyperlink r:id="rId6">
        <w:r>
          <w:t xml:space="preserve"> </w:t>
        </w:r>
      </w:hyperlink>
      <w:r w:rsidR="00B804D0" w:rsidRPr="00B804D0">
        <w:t xml:space="preserve"> </w:t>
      </w:r>
      <w:r w:rsidR="00B804D0">
        <w:t>http</w:t>
      </w:r>
      <w:r w:rsidR="00B804D0" w:rsidRPr="00B804D0">
        <w:t>:</w:t>
      </w:r>
      <w:r w:rsidR="00B804D0">
        <w:t>//</w:t>
      </w:r>
      <w:proofErr w:type="spellStart"/>
      <w:r w:rsidR="00B804D0">
        <w:rPr>
          <w:lang w:val="en-US"/>
        </w:rPr>
        <w:t>optiway</w:t>
      </w:r>
      <w:proofErr w:type="spellEnd"/>
      <w:r w:rsidR="00B804D0" w:rsidRPr="00B804D0">
        <w:t>.</w:t>
      </w:r>
      <w:r w:rsidR="00B804D0">
        <w:rPr>
          <w:lang w:val="en-US"/>
        </w:rPr>
        <w:t>online</w:t>
      </w:r>
      <w:r w:rsidR="00B804D0" w:rsidRPr="00B804D0">
        <w:t>/</w:t>
      </w:r>
      <w:r w:rsidR="00B804D0">
        <w:t xml:space="preserve"> </w:t>
      </w:r>
      <w:hyperlink r:id="rId7">
        <w:r>
          <w:t>.</w:t>
        </w:r>
      </w:hyperlink>
      <w:r>
        <w:t xml:space="preserve"> </w:t>
      </w:r>
    </w:p>
    <w:p w:rsidR="005643A3" w:rsidRDefault="00455FA8">
      <w:pPr>
        <w:ind w:left="127" w:right="0" w:firstLine="566"/>
      </w:pPr>
      <w:r>
        <w:t>5.2. Клиент оплачивает Агенту 100 % стоимость товара в интернет-магазинах taobao.com, 1688.com, alibaba.com в течение двух календарных дней, с момента оформления Заказа в "Личном Кабинете" на сайте</w:t>
      </w:r>
      <w:r>
        <w:rPr>
          <w:rFonts w:ascii="Calibri" w:eastAsia="Calibri" w:hAnsi="Calibri" w:cs="Calibri"/>
          <w:sz w:val="22"/>
        </w:rPr>
        <w:t xml:space="preserve"> </w:t>
      </w:r>
      <w:r>
        <w:t xml:space="preserve">по адресу: </w:t>
      </w:r>
      <w:r w:rsidR="00B804D0">
        <w:t>http</w:t>
      </w:r>
      <w:r w:rsidR="00B804D0" w:rsidRPr="00B804D0">
        <w:t>:</w:t>
      </w:r>
      <w:r w:rsidR="00B804D0">
        <w:t>//</w:t>
      </w:r>
      <w:proofErr w:type="spellStart"/>
      <w:r w:rsidR="00B804D0">
        <w:rPr>
          <w:lang w:val="en-US"/>
        </w:rPr>
        <w:t>optiway</w:t>
      </w:r>
      <w:proofErr w:type="spellEnd"/>
      <w:r w:rsidR="00B804D0" w:rsidRPr="00B804D0">
        <w:t>.</w:t>
      </w:r>
      <w:r w:rsidR="00B804D0">
        <w:rPr>
          <w:lang w:val="en-US"/>
        </w:rPr>
        <w:t>online</w:t>
      </w:r>
      <w:r w:rsidR="00B804D0" w:rsidRPr="00B804D0">
        <w:t>/</w:t>
      </w:r>
      <w:r>
        <w:t xml:space="preserve">. При зачислении денежных средств в полном объеме, Заказу в "Личном Кабинете" присваивается статус «Оплачен, можно выкупать». </w:t>
      </w:r>
    </w:p>
    <w:p w:rsidR="005643A3" w:rsidRDefault="00455FA8">
      <w:pPr>
        <w:ind w:left="127" w:right="0" w:firstLine="566"/>
      </w:pPr>
      <w:r>
        <w:t xml:space="preserve">5.3. Клиент оплачивает Агенту таможенные и иные сборы за перемещение товара через границу и перевозки товара до пункта выдачи, указанного в п. 3.6 настоящего Договора, в течении 1 (одного) дня с момента сообщения ему размера платежа. Агент вправе сообщить Клиенту об оплате расходов с указанием конкретной суммы любым способом, обеспечивающим фиксацию содержание и адресата сообщения.  </w:t>
      </w:r>
    </w:p>
    <w:p w:rsidR="005643A3" w:rsidRDefault="00455FA8">
      <w:pPr>
        <w:ind w:left="127" w:right="0" w:firstLine="566"/>
      </w:pPr>
      <w:r>
        <w:t xml:space="preserve">5.4. Размер комиссии Агента за одну позицию в Заказе Клиента не может быть меньше 5 (пять) юаней. </w:t>
      </w:r>
    </w:p>
    <w:p w:rsidR="005643A3" w:rsidRDefault="00455FA8">
      <w:pPr>
        <w:ind w:left="127" w:right="0" w:firstLine="566"/>
      </w:pPr>
      <w:r>
        <w:t xml:space="preserve">5.5. Клиент, в срок, указанный в п. 5.2 настоящего Договора, оплачивает Агенту или Уполномоченному лицу стоимость товара и его доставку по территории КНР в рублях по курсу Центрального Банка Российской Федерации (далее - ЦБ РФ) на день внесения денежных средств с учетом комиссии банка за конвертацию валюты. Размер комиссии за один конверт составляет не менее 4 (четырех) %. </w:t>
      </w:r>
    </w:p>
    <w:p w:rsidR="005643A3" w:rsidRDefault="00455FA8">
      <w:pPr>
        <w:ind w:left="127" w:right="0" w:firstLine="540"/>
      </w:pPr>
      <w:r>
        <w:lastRenderedPageBreak/>
        <w:t xml:space="preserve">5.6. Денежные средства, за оплату доставки товара Клиенту до пункта выдачи, указанного в п.3.6 настоящего Договора, Клиент перечисляет Агенту в срок, указанный в п.5.3 настоящего Договора. </w:t>
      </w:r>
    </w:p>
    <w:p w:rsidR="005643A3" w:rsidRDefault="00455FA8" w:rsidP="0052233E">
      <w:pPr>
        <w:ind w:left="127" w:right="0" w:firstLine="566"/>
        <w:jc w:val="left"/>
      </w:pPr>
      <w:r>
        <w:t>5.7. Стоимость доставки товара до пункта выдачи заказов, указанных в п. 3.6 настоящего Договора, рассчитывается по тарифам</w:t>
      </w:r>
      <w:r w:rsidR="00B804D0">
        <w:t>, указанным на сайте по адресу:</w:t>
      </w:r>
      <w:hyperlink r:id="rId8" w:history="1">
        <w:r w:rsidR="00B804D0" w:rsidRPr="00CD121D">
          <w:rPr>
            <w:rStyle w:val="a3"/>
          </w:rPr>
          <w:t xml:space="preserve"> </w:t>
        </w:r>
      </w:hyperlink>
      <w:r>
        <w:t>в разделе</w:t>
      </w:r>
      <w:r w:rsidR="0052233E" w:rsidRPr="0052233E">
        <w:t xml:space="preserve"> </w:t>
      </w:r>
      <w:hyperlink r:id="rId9" w:history="1">
        <w:r w:rsidR="0052233E" w:rsidRPr="00CD121D">
          <w:rPr>
            <w:rStyle w:val="a3"/>
          </w:rPr>
          <w:t>http://</w:t>
        </w:r>
        <w:proofErr w:type="spellStart"/>
        <w:r w:rsidR="0052233E" w:rsidRPr="00CD121D">
          <w:rPr>
            <w:rStyle w:val="a3"/>
            <w:lang w:val="en-US"/>
          </w:rPr>
          <w:t>optiway</w:t>
        </w:r>
        <w:proofErr w:type="spellEnd"/>
        <w:r w:rsidR="0052233E" w:rsidRPr="00CD121D">
          <w:rPr>
            <w:rStyle w:val="a3"/>
          </w:rPr>
          <w:t>.</w:t>
        </w:r>
        <w:r w:rsidR="0052233E" w:rsidRPr="00CD121D">
          <w:rPr>
            <w:rStyle w:val="a3"/>
            <w:lang w:val="en-US"/>
          </w:rPr>
          <w:t>online</w:t>
        </w:r>
        <w:r w:rsidR="0052233E" w:rsidRPr="00CD121D">
          <w:rPr>
            <w:rStyle w:val="a3"/>
          </w:rPr>
          <w:t>/</w:t>
        </w:r>
      </w:hyperlink>
      <w:r w:rsidR="0052233E">
        <w:t xml:space="preserve"> </w:t>
      </w:r>
      <w:r>
        <w:t>«</w:t>
      </w:r>
      <w:r w:rsidR="0052233E">
        <w:t>Расчёт стоимости</w:t>
      </w:r>
      <w:r>
        <w:t xml:space="preserve">» </w:t>
      </w:r>
      <w:r w:rsidR="0052233E">
        <w:br/>
      </w:r>
      <w:r>
        <w:t>Клиент обязан оплатить полный вес товара.</w:t>
      </w:r>
    </w:p>
    <w:p w:rsidR="005643A3" w:rsidRDefault="00455FA8">
      <w:pPr>
        <w:spacing w:after="134"/>
        <w:ind w:left="127" w:right="0" w:firstLine="0"/>
      </w:pPr>
      <w:r>
        <w:rPr>
          <w:color w:val="222222"/>
        </w:rPr>
        <w:t xml:space="preserve">         5</w:t>
      </w:r>
      <w:r>
        <w:t>.8. Все расчеты между Агентом и Клиентом производятся согласно выставленному Агентом счету путем перечисления денежных средств на расчетный счет Агента, по реквизитам, указанным в разд.</w:t>
      </w:r>
      <w:r w:rsidR="009F4DFF">
        <w:t xml:space="preserve"> </w:t>
      </w:r>
      <w:r>
        <w:t xml:space="preserve">XI настоящего Договора.  </w:t>
      </w:r>
    </w:p>
    <w:p w:rsidR="005643A3" w:rsidRDefault="00455FA8">
      <w:pPr>
        <w:pStyle w:val="1"/>
        <w:spacing w:after="177"/>
        <w:ind w:left="853" w:right="714"/>
      </w:pPr>
      <w:r>
        <w:t xml:space="preserve">VI. ОТВЕТСТВЕННОСТЬ СТОРОН </w:t>
      </w:r>
    </w:p>
    <w:p w:rsidR="005643A3" w:rsidRDefault="00455FA8">
      <w:pPr>
        <w:ind w:left="127" w:right="0"/>
      </w:pPr>
      <w:r>
        <w:t>6.1. В случае нарушения Клиентом сроков оплаты, установленных п. 5.1, 5.2, 5.3 настоящего Договора, Агент вправе предъявить Клиенту требование об</w:t>
      </w:r>
      <w:r w:rsidR="0052233E">
        <w:t xml:space="preserve"> уплате неустойки в размере 0,1</w:t>
      </w:r>
      <w:r>
        <w:t xml:space="preserve"> % от неуплаченной суммы за каждый день просрочки.  </w:t>
      </w:r>
    </w:p>
    <w:p w:rsidR="005643A3" w:rsidRDefault="00455FA8">
      <w:pPr>
        <w:ind w:left="127" w:right="0"/>
      </w:pPr>
      <w:r>
        <w:t xml:space="preserve">6.2. В случае нарушения Агентом срока поставки товара, предусмотренного п.3.3 настоящего Договора, Клиент вправе предъявить Агенту требование об уплате неустойки в размере 0,1 % от суммы агентского вознаграждения за каждый день просрочки.      </w:t>
      </w:r>
    </w:p>
    <w:p w:rsidR="005643A3" w:rsidRDefault="00455FA8">
      <w:pPr>
        <w:spacing w:after="56" w:line="259" w:lineRule="auto"/>
        <w:ind w:left="845" w:right="0" w:hanging="10"/>
      </w:pPr>
      <w:r>
        <w:rPr>
          <w:b/>
        </w:rPr>
        <w:t xml:space="preserve">6.3.  Агент не несет ответственность: </w:t>
      </w:r>
    </w:p>
    <w:p w:rsidR="005643A3" w:rsidRDefault="00455FA8">
      <w:pPr>
        <w:spacing w:after="62" w:line="259" w:lineRule="auto"/>
        <w:ind w:left="312" w:right="0" w:hanging="10"/>
        <w:jc w:val="center"/>
      </w:pPr>
      <w:r>
        <w:t xml:space="preserve">6.3.1. За целостность товара и упаковки в случае отказа Клиента от обрешетки. </w:t>
      </w:r>
    </w:p>
    <w:p w:rsidR="005643A3" w:rsidRDefault="00455FA8">
      <w:pPr>
        <w:ind w:left="127" w:right="0"/>
      </w:pPr>
      <w:r>
        <w:t xml:space="preserve">6.3.2. За качество товара при покупке у продавцов с низким рейтингом (сердечки/звездочки). </w:t>
      </w:r>
    </w:p>
    <w:p w:rsidR="005643A3" w:rsidRDefault="00455FA8">
      <w:pPr>
        <w:ind w:left="127" w:right="0"/>
      </w:pPr>
      <w:r>
        <w:t xml:space="preserve">6.3.3. За работоспособность бытовой техники, медицинских приборов, электронных, приборов, компьютерной и автомобильной техники, детских игрушек.   </w:t>
      </w:r>
    </w:p>
    <w:p w:rsidR="005643A3" w:rsidRDefault="00455FA8">
      <w:pPr>
        <w:ind w:left="850" w:right="0" w:firstLine="0"/>
      </w:pPr>
      <w:r>
        <w:t xml:space="preserve">6.3.4. За дефекты товара, возникшие в ходе эксплуатации товара.  </w:t>
      </w:r>
    </w:p>
    <w:p w:rsidR="005643A3" w:rsidRDefault="00455FA8">
      <w:pPr>
        <w:ind w:left="127" w:right="0"/>
      </w:pPr>
      <w:r>
        <w:t xml:space="preserve">6.3.5.  За соответствие данных размера и размерной сетки, заявленной продавцом и за качество материалов, заявленных продавцом. А также за ровность швов на товаре, ярлыков и пуговиц, страз, бантов и прочих аксессуаров.   </w:t>
      </w:r>
    </w:p>
    <w:p w:rsidR="005643A3" w:rsidRDefault="00455FA8">
      <w:pPr>
        <w:spacing w:after="62" w:line="259" w:lineRule="auto"/>
        <w:ind w:left="312" w:right="127" w:hanging="10"/>
        <w:jc w:val="center"/>
      </w:pPr>
      <w:r>
        <w:t xml:space="preserve">6.3.6. За разницу в оттенках вещи и 100% идентичность фотографии на сайте. </w:t>
      </w:r>
    </w:p>
    <w:p w:rsidR="005643A3" w:rsidRDefault="00455FA8">
      <w:pPr>
        <w:ind w:left="127" w:right="0"/>
      </w:pPr>
      <w:r>
        <w:t xml:space="preserve">6.3.7. Не соответствие качеству, дефекты и несоответствие заказу при заказе мебели. </w:t>
      </w:r>
    </w:p>
    <w:p w:rsidR="005643A3" w:rsidRDefault="00455FA8">
      <w:pPr>
        <w:ind w:left="127" w:right="0"/>
      </w:pPr>
      <w:r>
        <w:t xml:space="preserve">6.3.8. За целостность упаковки товара при заказе товаров в количестве менее 1 (одной) полной коробки (количество уточняется у продавца). </w:t>
      </w:r>
    </w:p>
    <w:p w:rsidR="005643A3" w:rsidRDefault="00455FA8">
      <w:pPr>
        <w:ind w:left="127" w:right="0"/>
      </w:pPr>
      <w:r>
        <w:t xml:space="preserve">6.3.9. За соответствие характеристик у технически сложных товаров (мобильные телефоны, планшеты, специальное оборудование) заявленным продавцом на странице товара.   </w:t>
      </w:r>
    </w:p>
    <w:p w:rsidR="005643A3" w:rsidRDefault="00455FA8">
      <w:pPr>
        <w:ind w:left="127" w:right="0"/>
      </w:pPr>
      <w:r>
        <w:t xml:space="preserve">6.3.10. Агент не несет ответственность за неточности перевода. Клиент самостоятельно переводит страницу товара со сторонней помощью либо онлайн- переводчиком. Переводы, подборы, рекомендации посредника носят ознакомительный характер, не являются информацией, за точность которой посредник несет какую-либо ответственность. </w:t>
      </w:r>
    </w:p>
    <w:p w:rsidR="005643A3" w:rsidRDefault="00455FA8">
      <w:pPr>
        <w:ind w:left="127" w:right="0"/>
      </w:pPr>
      <w:r>
        <w:lastRenderedPageBreak/>
        <w:t xml:space="preserve">6.3.11. При заказе товаров на сайте Alibaba.com и на других сайтах, кроме сайтов 1688.com и </w:t>
      </w:r>
      <w:proofErr w:type="spellStart"/>
      <w:r>
        <w:t>Таобао</w:t>
      </w:r>
      <w:proofErr w:type="spellEnd"/>
      <w:r>
        <w:t xml:space="preserve">, Агент не несет ответственность за действие продавца (поставщика) до момента поступления </w:t>
      </w:r>
      <w:r w:rsidR="0052233E">
        <w:t>товара на склад Агента в КНР</w:t>
      </w:r>
      <w:r>
        <w:t xml:space="preserve">, в связи с отсутствием защиты сделки со стороны торговой площадки, т.е. нет никакого способа повлиять на продавца (поставщика) в случае возникновения конфликтной ситуации. </w:t>
      </w:r>
    </w:p>
    <w:p w:rsidR="005643A3" w:rsidRDefault="00455FA8">
      <w:pPr>
        <w:ind w:left="127" w:right="0"/>
      </w:pPr>
      <w:r>
        <w:t xml:space="preserve">6.3.12. Агент предупреждает Клиента о том, что Агент не проверяет, имеет ли продавец авторские и/или смежные права на товар, является ли товар контрафактным. При обнаружении Клиентом и/или третьим лицом нарушения авторских прав, все претензии предъявляются Клиентом продавцу самостоятельно. При изъятии товара как контрафактного, нарушившего авторские и /или смежные права оплата, внесенная Агенту, не возвращается. Убытки и претензии, Клиент предъявляет продавцу самостоятельно. </w:t>
      </w:r>
    </w:p>
    <w:p w:rsidR="005643A3" w:rsidRDefault="00455FA8">
      <w:pPr>
        <w:ind w:left="127" w:right="0"/>
      </w:pPr>
      <w:r>
        <w:t xml:space="preserve">6.3.13. Стороны настоящего Договора согласовали, что 1688.com это исключительно оптовый магазин. К розничным заказам отношение у продавцов как к образцам. Соответственно, в случае если на склад Агента в КНР придет товар не того цвета, либо размера, или стоимость доставки будет не соответствовать ранее оговоренной, продавец (поставщик) может отказаться на возврат либо замену, при этом он будет действовать, не нарушая правила торговли (поставки) 1688.com. В данном случае Агент, оказывающий агентские услуги, повлиять на ситуацию не сможет и ответственности за расхождения не несет. </w:t>
      </w:r>
    </w:p>
    <w:p w:rsidR="005643A3" w:rsidRDefault="00455FA8">
      <w:pPr>
        <w:ind w:left="127" w:right="0"/>
      </w:pPr>
      <w:r>
        <w:t xml:space="preserve">6.4. В случае если Клиент уклоняется от приемки товара по адресу, указанному в п. 3.6 настоящего Договора, то Агент имеет право на возмещение фактически понесенных расходов и издержек, связанных с исполнением настоящего Договора.  </w:t>
      </w:r>
    </w:p>
    <w:p w:rsidR="005643A3" w:rsidRDefault="00455FA8">
      <w:pPr>
        <w:ind w:left="127" w:right="0"/>
      </w:pPr>
      <w:r>
        <w:t xml:space="preserve">6.5. Сторона, не исполнившая или ненадлежащим образом исполнившая обязательства по Договору, обязана возместить другой Стороне предусмотренные Договором неустойки и/или фактически понесенные расходы и издержки. </w:t>
      </w:r>
    </w:p>
    <w:p w:rsidR="005643A3" w:rsidRDefault="00455FA8">
      <w:pPr>
        <w:spacing w:after="133"/>
        <w:ind w:left="127" w:right="0"/>
      </w:pPr>
      <w:r>
        <w:t xml:space="preserve">6.6. Ответственность Сторон за неисполнение или ненадлежащее исполнение иных обязательств по настоящему Договору определяется в соответствии с нормами действующего законодательства Российской Федерации.  </w:t>
      </w:r>
    </w:p>
    <w:p w:rsidR="005643A3" w:rsidRDefault="00455FA8">
      <w:pPr>
        <w:spacing w:after="76" w:line="312" w:lineRule="auto"/>
        <w:ind w:left="127" w:right="-9" w:firstLine="3910"/>
        <w:jc w:val="left"/>
      </w:pPr>
      <w:r>
        <w:rPr>
          <w:b/>
        </w:rPr>
        <w:t xml:space="preserve">VII. ФОРС-МАЖОР </w:t>
      </w:r>
      <w:r w:rsidR="009F4DFF">
        <w:rPr>
          <w:b/>
        </w:rPr>
        <w:br/>
      </w:r>
      <w:r>
        <w:t xml:space="preserve">7.1.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w:t>
      </w:r>
      <w:r>
        <w:tab/>
        <w:t xml:space="preserve">возникших </w:t>
      </w:r>
      <w:r>
        <w:tab/>
        <w:t xml:space="preserve">после </w:t>
      </w:r>
      <w:r>
        <w:tab/>
        <w:t xml:space="preserve">заключения </w:t>
      </w:r>
      <w:r>
        <w:tab/>
        <w:t xml:space="preserve">настоящего </w:t>
      </w:r>
      <w:r>
        <w:tab/>
        <w:t xml:space="preserve">Договора </w:t>
      </w:r>
      <w:r>
        <w:tab/>
        <w:t xml:space="preserve">обстоятельств непреодолимой силы, которые Стороны не могли предвидеть или предотвратить, такие как: запретные действия властей, изъятие товара как контрафактного, гражданские волнения, эпидемии, блокада, эмбарго, землетрясения, наводнения, пожары и другие стихийные бедствия.     </w:t>
      </w:r>
    </w:p>
    <w:p w:rsidR="005643A3" w:rsidRDefault="00455FA8">
      <w:pPr>
        <w:spacing w:after="87"/>
        <w:ind w:left="127" w:right="0"/>
      </w:pPr>
      <w:r>
        <w:t xml:space="preserve">7.2. При наступлении обстоятельств, указанных в п.7.1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w:t>
      </w:r>
      <w:r>
        <w:lastRenderedPageBreak/>
        <w:t xml:space="preserve">документы, удостоверяющие наличие этих обстоятельств и, по возможности, дающие оценку их влияния на исполнение Стороной своих обязательств по настоящему Договору. </w:t>
      </w:r>
    </w:p>
    <w:p w:rsidR="005643A3" w:rsidRDefault="00455FA8">
      <w:pPr>
        <w:spacing w:after="88"/>
        <w:ind w:left="127" w:right="0"/>
      </w:pPr>
      <w:r>
        <w:t xml:space="preserve">7.3. Если Сторона не направит или несвоевременно направит извещение, предусмотренное в п.7.2 настоящего Договора, то она обязана возместить второй Стороне понесенные ею убытки.  </w:t>
      </w:r>
    </w:p>
    <w:p w:rsidR="005643A3" w:rsidRDefault="00455FA8">
      <w:pPr>
        <w:spacing w:after="86"/>
        <w:ind w:left="127" w:right="0"/>
      </w:pPr>
      <w:r>
        <w:t xml:space="preserve">7.4. В случаях наступления обстоятельств, предусмотренных в п.7.1 настоящего Договора, срок выполнения Стороной обязательств по настоящему Договору отодвигается соразмерно времени, в течение которого действуют эти обязательства и их последствия.  </w:t>
      </w:r>
    </w:p>
    <w:p w:rsidR="005643A3" w:rsidRDefault="00455FA8">
      <w:pPr>
        <w:spacing w:after="136"/>
        <w:ind w:left="127" w:right="0"/>
      </w:pPr>
      <w:r>
        <w:t xml:space="preserve">7.5. Если обязательства, указанные в п.7.1 настоящего Договора, и их последствия продолжают действовать более двух месяцев, Стороны проводят дополнительные переговоры для выявления приемлемых альтернативных способов исполнения настоящего Договора.   </w:t>
      </w:r>
    </w:p>
    <w:p w:rsidR="005643A3" w:rsidRDefault="00455FA8">
      <w:pPr>
        <w:pStyle w:val="1"/>
        <w:spacing w:after="134"/>
        <w:ind w:left="853" w:right="3"/>
      </w:pPr>
      <w:r>
        <w:t xml:space="preserve">VIII. СРОК ДЕЙСТВИЯ ДОГОВОРА </w:t>
      </w:r>
    </w:p>
    <w:p w:rsidR="005643A3" w:rsidRDefault="00455FA8" w:rsidP="0052233E">
      <w:pPr>
        <w:spacing w:after="177" w:line="259" w:lineRule="auto"/>
        <w:ind w:left="10" w:right="-6" w:hanging="10"/>
        <w:jc w:val="left"/>
      </w:pPr>
      <w:r>
        <w:t xml:space="preserve">8.1. Настоящий Договор вступает в силу с момента размещения его на сайте по адресу: </w:t>
      </w:r>
      <w:r w:rsidR="0052233E">
        <w:t>http</w:t>
      </w:r>
      <w:r w:rsidR="0052233E" w:rsidRPr="0052233E">
        <w:t>:</w:t>
      </w:r>
      <w:r w:rsidR="0052233E">
        <w:t>//</w:t>
      </w:r>
      <w:proofErr w:type="spellStart"/>
      <w:r w:rsidR="0052233E">
        <w:rPr>
          <w:lang w:val="en-US"/>
        </w:rPr>
        <w:t>optiway</w:t>
      </w:r>
      <w:proofErr w:type="spellEnd"/>
      <w:r w:rsidR="0052233E" w:rsidRPr="00B804D0">
        <w:t>.</w:t>
      </w:r>
      <w:r w:rsidR="0052233E">
        <w:rPr>
          <w:lang w:val="en-US"/>
        </w:rPr>
        <w:t>online</w:t>
      </w:r>
      <w:r w:rsidR="0052233E" w:rsidRPr="00B804D0">
        <w:t>/</w:t>
      </w:r>
      <w:r w:rsidR="0052233E">
        <w:t xml:space="preserve"> </w:t>
      </w:r>
      <w:r>
        <w:t xml:space="preserve">и акцептования настоящего Договора, </w:t>
      </w:r>
      <w:r w:rsidR="0052233E">
        <w:t>путем создания</w:t>
      </w:r>
      <w:r>
        <w:t xml:space="preserve"> «Личного кабинета» на сайте Агента и прекращает свое действие с момента отказа Сторон от настоящего Договора и его исполнения.  </w:t>
      </w:r>
    </w:p>
    <w:p w:rsidR="005643A3" w:rsidRDefault="00455FA8">
      <w:pPr>
        <w:pStyle w:val="1"/>
        <w:spacing w:after="132"/>
        <w:ind w:left="853" w:right="4"/>
      </w:pPr>
      <w:r>
        <w:t xml:space="preserve">IX. РАЗРЕШЕНИЕ СПОРОВ </w:t>
      </w:r>
    </w:p>
    <w:p w:rsidR="005643A3" w:rsidRDefault="00455FA8">
      <w:pPr>
        <w:spacing w:after="82"/>
        <w:ind w:left="127" w:right="0"/>
      </w:pPr>
      <w:r>
        <w:t xml:space="preserve">9.1. Все споры и разногласия, которые могут возникнуть между Сторонами по вопросам, не нашедшим своего разрешения в тексте настоящего Договора, будут разрешаться путем переговоров. </w:t>
      </w:r>
    </w:p>
    <w:p w:rsidR="005643A3" w:rsidRDefault="00455FA8">
      <w:pPr>
        <w:ind w:left="127" w:right="0"/>
      </w:pPr>
      <w:r>
        <w:t>9.2. При не</w:t>
      </w:r>
      <w:r w:rsidR="009F4DFF">
        <w:t xml:space="preserve"> </w:t>
      </w:r>
      <w:r>
        <w:t xml:space="preserve">урегулировании спорных вопросов в процессе переговоров, указанных в п. 9.1 настоящего Договора, заинтересованная Сторона направляет претензию в письменной форме, подписанную лично или уполномоченным лицом, в соответствии с действующим законодательством РФ, либо заполнения претензионной формы размещенной на сайте Агента. Претензия должна быть направлена с использованием средств связи, обеспечивающих фиксирование ее отправления (заказной почтой, телеграфом и т.д.) и получения, путем уведомления с использованием электронной почты, либо вручена другой Стороне нарочно для подписи уполномоченным лицом. </w:t>
      </w:r>
    </w:p>
    <w:p w:rsidR="005643A3" w:rsidRDefault="00455FA8">
      <w:pPr>
        <w:ind w:left="127" w:right="0"/>
      </w:pPr>
      <w:r>
        <w:t xml:space="preserve">9.4. Сторона, которой направлена претензия, обязана рассмотреть полученную претензию и о результатах уведомить в письменной форме заинтересованную Сторону в течение 10 (десяти) рабочих дней со дня получения претензии. </w:t>
      </w:r>
    </w:p>
    <w:p w:rsidR="005643A3" w:rsidRDefault="00455FA8">
      <w:pPr>
        <w:spacing w:after="140"/>
        <w:ind w:left="127" w:right="0"/>
      </w:pPr>
      <w:r>
        <w:t>9.5. При не</w:t>
      </w:r>
      <w:r w:rsidR="009F4DFF">
        <w:t xml:space="preserve"> </w:t>
      </w:r>
      <w:r>
        <w:t xml:space="preserve">урегулировании разногласий в претензионном порядке, а также в случае неполучения ответа на претензию в течение срока, указанного в п. 9.4 настоящего Договора, спор рассматривается в </w:t>
      </w:r>
      <w:r w:rsidRPr="00107E92">
        <w:rPr>
          <w:color w:val="auto"/>
        </w:rPr>
        <w:t xml:space="preserve">Арбитражном суде. </w:t>
      </w:r>
    </w:p>
    <w:p w:rsidR="005643A3" w:rsidRDefault="00455FA8">
      <w:pPr>
        <w:pStyle w:val="1"/>
        <w:spacing w:after="132"/>
        <w:ind w:left="853"/>
      </w:pPr>
      <w:r>
        <w:t xml:space="preserve">X. ЗАКЛЮЧИТЕЛЬНЫЕ ПОЛОЖЕНИЯ </w:t>
      </w:r>
    </w:p>
    <w:p w:rsidR="005643A3" w:rsidRDefault="00455FA8">
      <w:pPr>
        <w:spacing w:after="132"/>
        <w:ind w:left="127" w:right="0"/>
      </w:pPr>
      <w:r>
        <w:t xml:space="preserve">10.1. Настоящий Договор может быть составлен в письменной форме, в двух экземплярах, которые будут иметь одинаковую юридическую силу, по одному экземпляру для каждой из Сторон.  </w:t>
      </w:r>
    </w:p>
    <w:p w:rsidR="005643A3" w:rsidRDefault="00455FA8">
      <w:pPr>
        <w:spacing w:after="128"/>
        <w:ind w:left="850" w:right="0" w:firstLine="0"/>
      </w:pPr>
      <w:r>
        <w:lastRenderedPageBreak/>
        <w:t xml:space="preserve">10.2. Приложения: </w:t>
      </w:r>
    </w:p>
    <w:p w:rsidR="005643A3" w:rsidRDefault="00455FA8">
      <w:pPr>
        <w:spacing w:after="136"/>
        <w:ind w:left="850" w:right="0" w:firstLine="0"/>
      </w:pPr>
      <w:r>
        <w:t xml:space="preserve">10.2.1. Условия работы сервиса </w:t>
      </w:r>
      <w:proofErr w:type="spellStart"/>
      <w:r>
        <w:t>www</w:t>
      </w:r>
      <w:proofErr w:type="spellEnd"/>
      <w:r>
        <w:t>.</w:t>
      </w:r>
      <w:proofErr w:type="spellStart"/>
      <w:r w:rsidR="00107E92">
        <w:rPr>
          <w:lang w:val="en-US"/>
        </w:rPr>
        <w:t>optiway</w:t>
      </w:r>
      <w:proofErr w:type="spellEnd"/>
      <w:r w:rsidR="00107E92" w:rsidRPr="00B804D0">
        <w:t>.</w:t>
      </w:r>
      <w:r w:rsidR="00107E92">
        <w:rPr>
          <w:lang w:val="en-US"/>
        </w:rPr>
        <w:t>online</w:t>
      </w:r>
      <w:r>
        <w:t xml:space="preserve"> (Приложение №1). </w:t>
      </w:r>
    </w:p>
    <w:p w:rsidR="005643A3" w:rsidRDefault="00455FA8">
      <w:pPr>
        <w:spacing w:after="133"/>
        <w:ind w:left="127" w:right="0"/>
      </w:pPr>
      <w:r>
        <w:t xml:space="preserve">10.3. Все приложения, указанные в настоящем Договоре, являются его неотъемлемой частью.  </w:t>
      </w:r>
    </w:p>
    <w:p w:rsidR="005643A3" w:rsidRDefault="00455FA8">
      <w:pPr>
        <w:pStyle w:val="1"/>
        <w:spacing w:after="186"/>
        <w:ind w:left="853" w:right="1"/>
      </w:pPr>
      <w:r>
        <w:t xml:space="preserve">XI. АДРЕС И РЕКВИЗИТЫ АГЕНТА </w:t>
      </w:r>
    </w:p>
    <w:p w:rsidR="005643A3" w:rsidRDefault="00455FA8">
      <w:pPr>
        <w:spacing w:after="59" w:line="259" w:lineRule="auto"/>
        <w:ind w:left="853" w:right="709" w:hanging="10"/>
        <w:jc w:val="center"/>
      </w:pPr>
      <w:r>
        <w:rPr>
          <w:b/>
        </w:rPr>
        <w:t xml:space="preserve">Агент: </w:t>
      </w:r>
    </w:p>
    <w:p w:rsidR="005643A3" w:rsidRDefault="00455FA8">
      <w:pPr>
        <w:ind w:left="127" w:right="0" w:firstLine="0"/>
      </w:pPr>
      <w:r>
        <w:t xml:space="preserve">Индивидуальный предприниматель </w:t>
      </w:r>
      <w:proofErr w:type="spellStart"/>
      <w:r w:rsidR="00107E92">
        <w:t>Мелихан</w:t>
      </w:r>
      <w:proofErr w:type="spellEnd"/>
      <w:r w:rsidR="00107E92">
        <w:t xml:space="preserve"> Юрий Михайлович</w:t>
      </w:r>
      <w:r>
        <w:t xml:space="preserve"> </w:t>
      </w:r>
    </w:p>
    <w:p w:rsidR="005643A3" w:rsidRPr="00027970" w:rsidRDefault="00455FA8" w:rsidP="00027970">
      <w:pPr>
        <w:ind w:left="127" w:right="0" w:firstLine="0"/>
        <w:jc w:val="left"/>
        <w:rPr>
          <w:color w:val="auto"/>
        </w:rPr>
      </w:pPr>
      <w:r w:rsidRPr="00027970">
        <w:rPr>
          <w:color w:val="auto"/>
        </w:rPr>
        <w:t xml:space="preserve">Юридический адрес: </w:t>
      </w:r>
      <w:r w:rsidR="00027970" w:rsidRPr="00027970">
        <w:rPr>
          <w:color w:val="auto"/>
        </w:rPr>
        <w:t>Российская Федерация, 195253, САНКТ- П</w:t>
      </w:r>
      <w:r w:rsidR="00027970" w:rsidRPr="00027970">
        <w:rPr>
          <w:color w:val="auto"/>
        </w:rPr>
        <w:t xml:space="preserve">ЕТЕРБУРГ Г, УЛ БУРЕНИНА, дом </w:t>
      </w:r>
      <w:r w:rsidR="00421AD6">
        <w:rPr>
          <w:color w:val="auto"/>
        </w:rPr>
        <w:t>1</w:t>
      </w:r>
      <w:bookmarkStart w:id="0" w:name="_GoBack"/>
      <w:bookmarkEnd w:id="0"/>
    </w:p>
    <w:p w:rsidR="005643A3" w:rsidRPr="00027970" w:rsidRDefault="00455FA8">
      <w:pPr>
        <w:ind w:left="127" w:right="0" w:firstLine="0"/>
        <w:rPr>
          <w:color w:val="auto"/>
        </w:rPr>
      </w:pPr>
      <w:r w:rsidRPr="00027970">
        <w:rPr>
          <w:color w:val="auto"/>
        </w:rPr>
        <w:t xml:space="preserve">ИНН </w:t>
      </w:r>
      <w:r w:rsidR="00027970" w:rsidRPr="00027970">
        <w:rPr>
          <w:color w:val="auto"/>
        </w:rPr>
        <w:t>780625498407</w:t>
      </w:r>
      <w:r w:rsidRPr="00027970">
        <w:rPr>
          <w:color w:val="auto"/>
        </w:rPr>
        <w:t xml:space="preserve"> </w:t>
      </w:r>
    </w:p>
    <w:p w:rsidR="005643A3" w:rsidRPr="00027970" w:rsidRDefault="00455FA8">
      <w:pPr>
        <w:ind w:left="127" w:right="0" w:firstLine="0"/>
        <w:rPr>
          <w:color w:val="auto"/>
        </w:rPr>
      </w:pPr>
      <w:r w:rsidRPr="00027970">
        <w:rPr>
          <w:color w:val="auto"/>
        </w:rPr>
        <w:t xml:space="preserve">ОГРНИП </w:t>
      </w:r>
      <w:r w:rsidR="00027970" w:rsidRPr="00027970">
        <w:rPr>
          <w:color w:val="auto"/>
        </w:rPr>
        <w:t>318784700219127</w:t>
      </w:r>
      <w:r w:rsidRPr="00027970">
        <w:rPr>
          <w:color w:val="auto"/>
        </w:rPr>
        <w:t xml:space="preserve"> </w:t>
      </w:r>
    </w:p>
    <w:p w:rsidR="005643A3" w:rsidRPr="00027970" w:rsidRDefault="00455FA8">
      <w:pPr>
        <w:ind w:left="127" w:right="0" w:firstLine="0"/>
        <w:rPr>
          <w:color w:val="auto"/>
        </w:rPr>
      </w:pPr>
      <w:r w:rsidRPr="00027970">
        <w:rPr>
          <w:color w:val="auto"/>
        </w:rPr>
        <w:t xml:space="preserve">Расчетный счет: </w:t>
      </w:r>
      <w:r w:rsidR="00027970" w:rsidRPr="00027970">
        <w:rPr>
          <w:color w:val="auto"/>
        </w:rPr>
        <w:t>40802810900000623069</w:t>
      </w:r>
      <w:r w:rsidRPr="00027970">
        <w:rPr>
          <w:color w:val="auto"/>
        </w:rPr>
        <w:t xml:space="preserve"> </w:t>
      </w:r>
    </w:p>
    <w:p w:rsidR="005643A3" w:rsidRPr="00027970" w:rsidRDefault="00455FA8">
      <w:pPr>
        <w:ind w:left="127" w:right="0" w:firstLine="0"/>
        <w:rPr>
          <w:color w:val="auto"/>
        </w:rPr>
      </w:pPr>
      <w:r w:rsidRPr="00027970">
        <w:rPr>
          <w:color w:val="auto"/>
        </w:rPr>
        <w:t xml:space="preserve">Банк: </w:t>
      </w:r>
      <w:r w:rsidR="00027970" w:rsidRPr="00027970">
        <w:rPr>
          <w:color w:val="auto"/>
        </w:rPr>
        <w:t>АО «Тинькофф Банк»</w:t>
      </w:r>
    </w:p>
    <w:p w:rsidR="005643A3" w:rsidRPr="00027970" w:rsidRDefault="00455FA8">
      <w:pPr>
        <w:ind w:left="127" w:right="0" w:firstLine="0"/>
        <w:rPr>
          <w:color w:val="auto"/>
          <w:lang w:val="en-US"/>
        </w:rPr>
      </w:pPr>
      <w:r w:rsidRPr="00027970">
        <w:rPr>
          <w:color w:val="auto"/>
        </w:rPr>
        <w:t>БИК</w:t>
      </w:r>
      <w:r w:rsidRPr="00027970">
        <w:rPr>
          <w:color w:val="auto"/>
          <w:lang w:val="en-US"/>
        </w:rPr>
        <w:t xml:space="preserve"> </w:t>
      </w:r>
      <w:r w:rsidR="00027970" w:rsidRPr="00027970">
        <w:rPr>
          <w:color w:val="auto"/>
          <w:lang w:val="en-US"/>
        </w:rPr>
        <w:t>044525974</w:t>
      </w:r>
      <w:r w:rsidRPr="00027970">
        <w:rPr>
          <w:color w:val="auto"/>
          <w:lang w:val="en-US"/>
        </w:rPr>
        <w:t xml:space="preserve"> </w:t>
      </w:r>
    </w:p>
    <w:p w:rsidR="005643A3" w:rsidRPr="00027970" w:rsidRDefault="00455FA8">
      <w:pPr>
        <w:ind w:left="127" w:right="0" w:firstLine="0"/>
        <w:rPr>
          <w:color w:val="auto"/>
          <w:lang w:val="en-US"/>
        </w:rPr>
      </w:pPr>
      <w:r w:rsidRPr="00027970">
        <w:rPr>
          <w:color w:val="auto"/>
          <w:lang w:val="en-US"/>
        </w:rPr>
        <w:t>K</w:t>
      </w:r>
      <w:proofErr w:type="spellStart"/>
      <w:r w:rsidRPr="00027970">
        <w:rPr>
          <w:color w:val="auto"/>
        </w:rPr>
        <w:t>орр</w:t>
      </w:r>
      <w:proofErr w:type="spellEnd"/>
      <w:r w:rsidRPr="00027970">
        <w:rPr>
          <w:color w:val="auto"/>
          <w:lang w:val="en-US"/>
        </w:rPr>
        <w:t xml:space="preserve">. </w:t>
      </w:r>
      <w:r w:rsidRPr="00027970">
        <w:rPr>
          <w:color w:val="auto"/>
        </w:rPr>
        <w:t>счет</w:t>
      </w:r>
      <w:r w:rsidRPr="00027970">
        <w:rPr>
          <w:color w:val="auto"/>
          <w:lang w:val="en-US"/>
        </w:rPr>
        <w:t xml:space="preserve"> </w:t>
      </w:r>
      <w:r w:rsidR="00027970" w:rsidRPr="00027970">
        <w:rPr>
          <w:color w:val="auto"/>
          <w:lang w:val="en-US"/>
        </w:rPr>
        <w:t>30101810145250000974</w:t>
      </w:r>
      <w:r w:rsidRPr="00027970">
        <w:rPr>
          <w:color w:val="auto"/>
          <w:lang w:val="en-US"/>
        </w:rPr>
        <w:t xml:space="preserve"> </w:t>
      </w:r>
    </w:p>
    <w:p w:rsidR="005643A3" w:rsidRPr="00027970" w:rsidRDefault="00455FA8">
      <w:pPr>
        <w:ind w:left="127" w:right="0" w:firstLine="0"/>
        <w:rPr>
          <w:color w:val="auto"/>
          <w:lang w:val="en-US"/>
        </w:rPr>
      </w:pPr>
      <w:r w:rsidRPr="00027970">
        <w:rPr>
          <w:color w:val="auto"/>
          <w:lang w:val="en-US"/>
        </w:rPr>
        <w:t xml:space="preserve">E-mail: </w:t>
      </w:r>
      <w:r w:rsidR="00027970" w:rsidRPr="00027970">
        <w:rPr>
          <w:color w:val="auto"/>
          <w:lang w:val="en-US"/>
        </w:rPr>
        <w:t>optiway.online</w:t>
      </w:r>
      <w:r w:rsidR="00027970" w:rsidRPr="00027970">
        <w:rPr>
          <w:color w:val="auto"/>
          <w:lang w:val="en-US"/>
        </w:rPr>
        <w:t>@yandex.ru</w:t>
      </w:r>
    </w:p>
    <w:p w:rsidR="005643A3" w:rsidRDefault="00107E92">
      <w:pPr>
        <w:spacing w:after="68" w:line="259" w:lineRule="auto"/>
        <w:ind w:left="10" w:right="-8" w:hanging="10"/>
        <w:jc w:val="right"/>
      </w:pPr>
      <w:r w:rsidRPr="00027970">
        <w:rPr>
          <w:b/>
          <w:lang w:val="en-US"/>
        </w:rPr>
        <w:br/>
      </w:r>
      <w:r w:rsidRPr="00027970">
        <w:rPr>
          <w:b/>
          <w:lang w:val="en-US"/>
        </w:rPr>
        <w:br/>
      </w:r>
      <w:r w:rsidR="00455FA8">
        <w:rPr>
          <w:b/>
        </w:rPr>
        <w:t xml:space="preserve">Приложение №1  </w:t>
      </w:r>
    </w:p>
    <w:p w:rsidR="005643A3" w:rsidRDefault="00455FA8">
      <w:pPr>
        <w:spacing w:after="286" w:line="259" w:lineRule="auto"/>
        <w:ind w:left="10" w:right="-8" w:hanging="10"/>
        <w:jc w:val="right"/>
      </w:pPr>
      <w:r>
        <w:rPr>
          <w:b/>
        </w:rPr>
        <w:t xml:space="preserve">к Договору публичной оферты об оказании агентских услуг </w:t>
      </w:r>
    </w:p>
    <w:p w:rsidR="005643A3" w:rsidRDefault="00455FA8">
      <w:pPr>
        <w:pStyle w:val="1"/>
        <w:spacing w:after="17"/>
        <w:ind w:left="853" w:right="143"/>
      </w:pPr>
      <w:r>
        <w:t xml:space="preserve">Условия работы сервиса www.chinatoday.ru </w:t>
      </w:r>
    </w:p>
    <w:p w:rsidR="00107E92" w:rsidRDefault="00107E92" w:rsidP="00107E92">
      <w:pPr>
        <w:pStyle w:val="1"/>
        <w:spacing w:after="12"/>
        <w:ind w:left="845"/>
      </w:pPr>
      <w:r>
        <w:t>1. Порядок оформления заказа</w:t>
      </w:r>
    </w:p>
    <w:p w:rsidR="00107E92" w:rsidRPr="002F49EA" w:rsidRDefault="00107E92" w:rsidP="00107E92">
      <w:pPr>
        <w:ind w:left="127"/>
        <w:jc w:val="left"/>
      </w:pPr>
      <w:r>
        <w:t xml:space="preserve">Оформление заказа осуществляется путем заполнения клиентом формы на сайте компании </w:t>
      </w:r>
      <w:proofErr w:type="spellStart"/>
      <w:r>
        <w:rPr>
          <w:lang w:val="en-US"/>
        </w:rPr>
        <w:t>OptiWay</w:t>
      </w:r>
      <w:proofErr w:type="spellEnd"/>
      <w:r>
        <w:t xml:space="preserve">, в разделе «Личный кабинет» </w:t>
      </w:r>
      <w:r>
        <w:rPr>
          <w:lang w:val="en-US"/>
        </w:rPr>
        <w:t>http</w:t>
      </w:r>
      <w:r w:rsidRPr="002F49EA">
        <w:t>://</w:t>
      </w:r>
      <w:proofErr w:type="spellStart"/>
      <w:r>
        <w:rPr>
          <w:lang w:val="en-US"/>
        </w:rPr>
        <w:t>optiway</w:t>
      </w:r>
      <w:proofErr w:type="spellEnd"/>
      <w:r w:rsidRPr="002F49EA">
        <w:t>.</w:t>
      </w:r>
      <w:r>
        <w:rPr>
          <w:lang w:val="en-US"/>
        </w:rPr>
        <w:t>online</w:t>
      </w:r>
      <w:r w:rsidRPr="002F49EA">
        <w:t>/</w:t>
      </w:r>
    </w:p>
    <w:p w:rsidR="00107E92" w:rsidRDefault="00107E92" w:rsidP="00107E92">
      <w:pPr>
        <w:ind w:left="127"/>
      </w:pPr>
      <w:r>
        <w:t xml:space="preserve">Клиент обязуется в комментарии к каждой позиции (ссылке) максимально подробно указать необходимые параметры, свойства товара на русском, либо китайском языках. </w:t>
      </w:r>
      <w:r>
        <w:rPr>
          <w:b/>
        </w:rPr>
        <w:t>Внесение оплаты за заказ является подтверждением правильности оформления и расчета заказа посредником</w:t>
      </w:r>
      <w:r>
        <w:t xml:space="preserve">. При зачислении оплаченных средств в полном объеме, Заказу присваивается статус «Оплачен, можно выкупать». Внесение дополнительных товаров в заказ, изменение заказа, после присвоения статуса «Оплачен, можно выкупать», не допускается. Агент имеет право вносить изменения в оформленный заказ после согласования их с Клиентом.  </w:t>
      </w:r>
    </w:p>
    <w:p w:rsidR="00107E92" w:rsidRDefault="00107E92" w:rsidP="00107E92">
      <w:pPr>
        <w:spacing w:after="72" w:line="259" w:lineRule="auto"/>
        <w:ind w:left="850" w:firstLine="0"/>
        <w:jc w:val="left"/>
      </w:pPr>
      <w:r>
        <w:t xml:space="preserve"> </w:t>
      </w:r>
    </w:p>
    <w:p w:rsidR="00107E92" w:rsidRDefault="00107E92" w:rsidP="00107E92">
      <w:pPr>
        <w:pStyle w:val="1"/>
        <w:spacing w:after="12"/>
        <w:ind w:left="845"/>
      </w:pPr>
      <w:r>
        <w:t>2. Оплата товара и доставки</w:t>
      </w:r>
    </w:p>
    <w:p w:rsidR="00107E92" w:rsidRDefault="00107E92" w:rsidP="00107E92">
      <w:pPr>
        <w:ind w:left="127"/>
      </w:pPr>
      <w:r>
        <w:t xml:space="preserve">Выкуп Заказов осуществляется только после 100 (сто) % предоплаты за товар по цене, указанной на сайтах китайских интернет-магазинов, в том числе taobao.com, 1688.com, alibaba.com, с учетом комиссии Агента. Оплата доставки заказа через таможню осуществляется после получения, проверки и взвешивания товара Агентом на складе в КНР. </w:t>
      </w:r>
      <w:r>
        <w:lastRenderedPageBreak/>
        <w:t xml:space="preserve">Зачисление оплаты на баланс осуществляется по курсу на момент получения оплаты от Клиента.  </w:t>
      </w:r>
    </w:p>
    <w:p w:rsidR="00107E92" w:rsidRDefault="00107E92" w:rsidP="00107E92">
      <w:pPr>
        <w:spacing w:after="70" w:line="259" w:lineRule="auto"/>
        <w:ind w:left="850" w:firstLine="0"/>
        <w:jc w:val="left"/>
      </w:pPr>
      <w:r>
        <w:t xml:space="preserve"> </w:t>
      </w:r>
    </w:p>
    <w:p w:rsidR="00107E92" w:rsidRDefault="00107E92" w:rsidP="00107E92">
      <w:pPr>
        <w:pStyle w:val="1"/>
        <w:ind w:left="845"/>
      </w:pPr>
      <w:r>
        <w:t xml:space="preserve"> 3. Срок выкупа заказов  </w:t>
      </w:r>
    </w:p>
    <w:p w:rsidR="00107E92" w:rsidRDefault="00107E92" w:rsidP="00107E92">
      <w:pPr>
        <w:ind w:left="127"/>
      </w:pPr>
      <w:r>
        <w:t xml:space="preserve">Срок выкупа оплаченного заказа составляет - до 2 (двух) суток с момента получения оплаты за Заказ. В случае отсутствия ответа от продавцов в течение суток, а также при наличии замен и дополнительных согласований при выкупе, срок может быть увеличен до 5 (пяти) суток.  </w:t>
      </w:r>
    </w:p>
    <w:p w:rsidR="00107E92" w:rsidRDefault="00107E92" w:rsidP="00107E92">
      <w:pPr>
        <w:spacing w:after="72" w:line="259" w:lineRule="auto"/>
        <w:ind w:left="850" w:firstLine="0"/>
        <w:jc w:val="left"/>
      </w:pPr>
      <w:r>
        <w:t xml:space="preserve"> </w:t>
      </w:r>
    </w:p>
    <w:p w:rsidR="00107E92" w:rsidRDefault="00107E92" w:rsidP="00107E92">
      <w:pPr>
        <w:spacing w:after="81" w:line="259" w:lineRule="auto"/>
        <w:ind w:left="845" w:right="4988" w:hanging="10"/>
        <w:jc w:val="left"/>
      </w:pPr>
      <w:r>
        <w:rPr>
          <w:b/>
        </w:rPr>
        <w:t xml:space="preserve">4. Ответственность Агента  </w:t>
      </w:r>
      <w:r>
        <w:rPr>
          <w:b/>
        </w:rPr>
        <w:br/>
      </w:r>
      <w:r>
        <w:rPr>
          <w:u w:val="single" w:color="000000"/>
        </w:rPr>
        <w:t>Агент несет ответственность за:</w:t>
      </w:r>
      <w:r>
        <w:t xml:space="preserve"> </w:t>
      </w:r>
    </w:p>
    <w:p w:rsidR="00107E92" w:rsidRDefault="00107E92" w:rsidP="00107E92">
      <w:pPr>
        <w:numPr>
          <w:ilvl w:val="0"/>
          <w:numId w:val="19"/>
        </w:numPr>
        <w:spacing w:after="28"/>
        <w:ind w:right="0" w:firstLine="850"/>
      </w:pPr>
      <w:r>
        <w:t xml:space="preserve">проверку товара на наличие явного брака, обнаружение которого возможно при визуальной проверке товара (например, грязь и дыры на одежде);  </w:t>
      </w:r>
    </w:p>
    <w:p w:rsidR="00107E92" w:rsidRDefault="00107E92" w:rsidP="00107E92">
      <w:pPr>
        <w:numPr>
          <w:ilvl w:val="0"/>
          <w:numId w:val="19"/>
        </w:numPr>
        <w:ind w:right="0" w:firstLine="850"/>
      </w:pPr>
      <w:r>
        <w:t xml:space="preserve">соответствие заказу – мы обязуемся выкупить именно, то, что заказывал Клиент; </w:t>
      </w:r>
    </w:p>
    <w:p w:rsidR="00107E92" w:rsidRDefault="00107E92" w:rsidP="00107E92">
      <w:pPr>
        <w:numPr>
          <w:ilvl w:val="0"/>
          <w:numId w:val="19"/>
        </w:numPr>
        <w:ind w:right="0" w:firstLine="850"/>
      </w:pPr>
      <w:r>
        <w:t xml:space="preserve">прохождение таможни;  </w:t>
      </w:r>
    </w:p>
    <w:p w:rsidR="00107E92" w:rsidRDefault="00107E92" w:rsidP="00107E92">
      <w:pPr>
        <w:numPr>
          <w:ilvl w:val="0"/>
          <w:numId w:val="19"/>
        </w:numPr>
        <w:ind w:right="0" w:firstLine="850"/>
      </w:pPr>
      <w:r>
        <w:t xml:space="preserve">сохранность товара во время его доставки из КНР.  </w:t>
      </w:r>
    </w:p>
    <w:p w:rsidR="00107E92" w:rsidRDefault="00107E92" w:rsidP="00107E92">
      <w:pPr>
        <w:spacing w:after="81" w:line="259" w:lineRule="auto"/>
        <w:ind w:left="845" w:right="4988" w:hanging="10"/>
        <w:jc w:val="left"/>
      </w:pPr>
      <w:r>
        <w:rPr>
          <w:u w:val="single" w:color="000000"/>
        </w:rPr>
        <w:t>Агент не несет ответственность за:</w:t>
      </w:r>
      <w:r>
        <w:t xml:space="preserve">  </w:t>
      </w:r>
    </w:p>
    <w:p w:rsidR="00107E92" w:rsidRDefault="00107E92" w:rsidP="00107E92">
      <w:pPr>
        <w:numPr>
          <w:ilvl w:val="0"/>
          <w:numId w:val="19"/>
        </w:numPr>
        <w:ind w:right="0" w:firstLine="850"/>
      </w:pPr>
      <w:r>
        <w:t xml:space="preserve">целостность товара и упаковки в случае отказа от обрешетки;  </w:t>
      </w:r>
    </w:p>
    <w:p w:rsidR="00107E92" w:rsidRDefault="00107E92" w:rsidP="00107E92">
      <w:pPr>
        <w:numPr>
          <w:ilvl w:val="0"/>
          <w:numId w:val="19"/>
        </w:numPr>
        <w:spacing w:after="29"/>
        <w:ind w:right="0" w:firstLine="850"/>
      </w:pPr>
      <w:r>
        <w:t xml:space="preserve">качество товара при покупке у продавцов с низким рейтингом (сердечки). Претензии по данным товарам не принимаются;  </w:t>
      </w:r>
    </w:p>
    <w:p w:rsidR="00107E92" w:rsidRDefault="00107E92" w:rsidP="00107E92">
      <w:pPr>
        <w:numPr>
          <w:ilvl w:val="0"/>
          <w:numId w:val="19"/>
        </w:numPr>
        <w:spacing w:after="31"/>
        <w:ind w:right="0" w:firstLine="850"/>
      </w:pPr>
      <w:r>
        <w:t xml:space="preserve">работоспособность бытовой техники, медицинских приборов, электронных приборов, компьютерной и автомобильной техники, детских игрушек;  </w:t>
      </w:r>
    </w:p>
    <w:p w:rsidR="00107E92" w:rsidRDefault="00107E92" w:rsidP="00107E92">
      <w:pPr>
        <w:numPr>
          <w:ilvl w:val="0"/>
          <w:numId w:val="19"/>
        </w:numPr>
        <w:ind w:right="0" w:firstLine="850"/>
      </w:pPr>
      <w:r>
        <w:t xml:space="preserve">дефекты товара, возникшие в ходе эксплуатации товара;  </w:t>
      </w:r>
    </w:p>
    <w:p w:rsidR="00107E92" w:rsidRDefault="00107E92" w:rsidP="00107E92">
      <w:pPr>
        <w:numPr>
          <w:ilvl w:val="0"/>
          <w:numId w:val="19"/>
        </w:numPr>
        <w:ind w:right="0" w:firstLine="850"/>
      </w:pPr>
      <w:r>
        <w:t xml:space="preserve">соответствие данных размера и размерной сетки, заявленной продавцом;  </w:t>
      </w:r>
    </w:p>
    <w:p w:rsidR="00107E92" w:rsidRDefault="00107E92" w:rsidP="00107E92">
      <w:pPr>
        <w:numPr>
          <w:ilvl w:val="0"/>
          <w:numId w:val="19"/>
        </w:numPr>
        <w:spacing w:after="28"/>
        <w:ind w:right="0" w:firstLine="850"/>
      </w:pPr>
      <w:r>
        <w:t xml:space="preserve">качество материалов, заявленных продавцом. А также за ровность швов на товаре, ярлыков и пуговиц, страз, бантов и прочих аксессуаров;  </w:t>
      </w:r>
    </w:p>
    <w:p w:rsidR="00107E92" w:rsidRDefault="00107E92" w:rsidP="00107E92">
      <w:pPr>
        <w:numPr>
          <w:ilvl w:val="0"/>
          <w:numId w:val="19"/>
        </w:numPr>
        <w:ind w:right="0" w:firstLine="850"/>
      </w:pPr>
      <w:r>
        <w:t xml:space="preserve">разницу в оттенках вещи и 100% идентичность фотографии на сайте;  </w:t>
      </w:r>
    </w:p>
    <w:p w:rsidR="00107E92" w:rsidRDefault="00107E92" w:rsidP="00107E92">
      <w:pPr>
        <w:numPr>
          <w:ilvl w:val="0"/>
          <w:numId w:val="19"/>
        </w:numPr>
        <w:spacing w:after="29"/>
        <w:ind w:right="0" w:firstLine="850"/>
      </w:pPr>
      <w:r>
        <w:t xml:space="preserve">брак и несоответствие заказу при заказе мебели (90% мебели поступает от продавца с мелким браком, возврат продавцу невозможен);  </w:t>
      </w:r>
    </w:p>
    <w:p w:rsidR="00107E92" w:rsidRDefault="00107E92" w:rsidP="00107E92">
      <w:pPr>
        <w:numPr>
          <w:ilvl w:val="0"/>
          <w:numId w:val="19"/>
        </w:numPr>
        <w:spacing w:after="29"/>
        <w:ind w:right="0" w:firstLine="850"/>
      </w:pPr>
      <w:r>
        <w:t xml:space="preserve">брак и несоответствие Заказу при заказе станков и оборудования, так как проверка данных товаров невозможна;  </w:t>
      </w:r>
    </w:p>
    <w:p w:rsidR="00107E92" w:rsidRDefault="00107E92" w:rsidP="00107E92">
      <w:pPr>
        <w:numPr>
          <w:ilvl w:val="0"/>
          <w:numId w:val="19"/>
        </w:numPr>
        <w:spacing w:after="30"/>
        <w:ind w:right="0" w:firstLine="850"/>
      </w:pPr>
      <w:r>
        <w:t xml:space="preserve">целостность упаковки товара при заказе товаров в количестве менее 1 (одной) полной коробки (количество уточняется у продавца);  </w:t>
      </w:r>
    </w:p>
    <w:p w:rsidR="00107E92" w:rsidRDefault="00107E92" w:rsidP="00107E92">
      <w:pPr>
        <w:numPr>
          <w:ilvl w:val="0"/>
          <w:numId w:val="19"/>
        </w:numPr>
        <w:spacing w:after="31"/>
        <w:ind w:right="0" w:firstLine="850"/>
      </w:pPr>
      <w:r>
        <w:t xml:space="preserve">целостность, сохранение внешнего и товарного вида стеклянного, керамического, хрустального, хрупкого, легко деформирующегося товара, товара имеющего стеклянные, хрупкие, легко бьющиеся, легко деформирующиеся элементы (например, дисплеи мониторов, ноутбуков, телефонов, абажуров, люстр и т.п.), вне зависимости от заказа обрешетки. </w:t>
      </w:r>
    </w:p>
    <w:p w:rsidR="00107E92" w:rsidRDefault="00107E92" w:rsidP="00107E92">
      <w:pPr>
        <w:numPr>
          <w:ilvl w:val="0"/>
          <w:numId w:val="19"/>
        </w:numPr>
        <w:spacing w:after="32"/>
        <w:ind w:right="0" w:firstLine="850"/>
      </w:pPr>
      <w:r>
        <w:lastRenderedPageBreak/>
        <w:t xml:space="preserve">целостность и сохранение товарного вида у декоративной порошкообразной компактной косметики (пудры, тени, румяна и </w:t>
      </w:r>
      <w:proofErr w:type="spellStart"/>
      <w:r>
        <w:t>т.п</w:t>
      </w:r>
      <w:proofErr w:type="spellEnd"/>
      <w:r>
        <w:t xml:space="preserve">), вне зависимости от заказа обрешетки.    </w:t>
      </w:r>
    </w:p>
    <w:p w:rsidR="00107E92" w:rsidRDefault="00107E92" w:rsidP="00107E92">
      <w:pPr>
        <w:numPr>
          <w:ilvl w:val="0"/>
          <w:numId w:val="19"/>
        </w:numPr>
        <w:spacing w:after="36"/>
        <w:ind w:right="0" w:firstLine="850"/>
      </w:pPr>
      <w:r>
        <w:t xml:space="preserve">соответствие характеристик у технически сложных товаров (мобильные телефоны, бытовая техника, медицинские приборы, электронные приборы, компьютерная и автомобильная техника, детские игрушки, станки и оборудование, планшеты, специальное оборудование) заявленным продавцом на странице товара;  </w:t>
      </w:r>
    </w:p>
    <w:p w:rsidR="00107E92" w:rsidRDefault="00107E92" w:rsidP="00107E92">
      <w:pPr>
        <w:numPr>
          <w:ilvl w:val="0"/>
          <w:numId w:val="19"/>
        </w:numPr>
        <w:spacing w:after="31"/>
        <w:ind w:right="0" w:firstLine="850"/>
      </w:pPr>
      <w:r>
        <w:t xml:space="preserve">Агент не несет ответственности за неточности перевода. Клиент самостоятельно переводит страницу товара со сторонней помощью либо онлайн-переводчиком. Переводы, подборы, рекомендации посредника носят ознакомительный характер, не являются информацией, за точность которой посредник несет какую-либо ответственность;  </w:t>
      </w:r>
    </w:p>
    <w:p w:rsidR="00107E92" w:rsidRDefault="00107E92" w:rsidP="00107E92">
      <w:pPr>
        <w:numPr>
          <w:ilvl w:val="0"/>
          <w:numId w:val="19"/>
        </w:numPr>
        <w:ind w:right="0" w:firstLine="850"/>
      </w:pPr>
      <w:r>
        <w:t xml:space="preserve">Клиент предупрежден о следующих особенностях аукциона </w:t>
      </w:r>
      <w:proofErr w:type="spellStart"/>
      <w:r>
        <w:t>Таобао</w:t>
      </w:r>
      <w:proofErr w:type="spellEnd"/>
      <w:r>
        <w:t xml:space="preserve"> при заказе позиций, дешевле 50 юаней:  </w:t>
      </w:r>
    </w:p>
    <w:p w:rsidR="00107E92" w:rsidRDefault="00107E92" w:rsidP="00107E92">
      <w:pPr>
        <w:ind w:firstLine="850"/>
      </w:pPr>
      <w:r>
        <w:t xml:space="preserve">а) по правилам </w:t>
      </w:r>
      <w:proofErr w:type="spellStart"/>
      <w:r>
        <w:t>Таобао</w:t>
      </w:r>
      <w:proofErr w:type="spellEnd"/>
      <w:r>
        <w:t xml:space="preserve"> такой товар может оказаться не соответствующего цвета, фасона, качества, а возврат его обратно продавцу будет стоить дороже стоимости самой позиции; </w:t>
      </w:r>
    </w:p>
    <w:p w:rsidR="00107E92" w:rsidRDefault="00107E92" w:rsidP="00107E92">
      <w:pPr>
        <w:ind w:firstLine="850"/>
      </w:pPr>
      <w:r>
        <w:t xml:space="preserve">б) надпись "Распродажа" в магазинах у китайских продавцов на </w:t>
      </w:r>
      <w:proofErr w:type="spellStart"/>
      <w:r>
        <w:t>Таобао</w:t>
      </w:r>
      <w:proofErr w:type="spellEnd"/>
      <w:r>
        <w:t xml:space="preserve">, исключает любые претензии по качеству товара: вещи этой категории могут иметь брак, неполный комплект, несоответствие цветов в комплекте и/или другие недостатки.  </w:t>
      </w:r>
    </w:p>
    <w:p w:rsidR="00107E92" w:rsidRDefault="00107E92" w:rsidP="00107E92">
      <w:pPr>
        <w:ind w:firstLine="850"/>
      </w:pPr>
      <w:r>
        <w:t xml:space="preserve">в) не принимаются претензии по качеству и пересортице (сильное расхождение цветовых оттенков в том числе другой цвет, расхождение по форме) партий товаров менее 10 шт. стоимостью дешевле 50 юаней за штуку либо общей стоимостью позиции в Заказе менее 150 юаней, выкупаемых на площадке </w:t>
      </w:r>
      <w:proofErr w:type="spellStart"/>
      <w:r>
        <w:t>Таобао</w:t>
      </w:r>
      <w:proofErr w:type="spellEnd"/>
      <w:r>
        <w:t xml:space="preserve"> </w:t>
      </w:r>
    </w:p>
    <w:p w:rsidR="00107E92" w:rsidRDefault="00107E92" w:rsidP="00107E92">
      <w:pPr>
        <w:spacing w:after="71" w:line="259" w:lineRule="auto"/>
        <w:ind w:left="850" w:firstLine="0"/>
        <w:jc w:val="left"/>
      </w:pPr>
      <w:r>
        <w:t xml:space="preserve"> </w:t>
      </w:r>
    </w:p>
    <w:p w:rsidR="00107E92" w:rsidRDefault="00107E92" w:rsidP="00107E92">
      <w:pPr>
        <w:spacing w:after="67" w:line="259" w:lineRule="auto"/>
        <w:ind w:right="121" w:firstLine="0"/>
        <w:jc w:val="right"/>
      </w:pPr>
      <w:r>
        <w:rPr>
          <w:b/>
        </w:rPr>
        <w:t>5.</w:t>
      </w:r>
      <w:r>
        <w:t xml:space="preserve"> </w:t>
      </w:r>
      <w:r>
        <w:rPr>
          <w:b/>
        </w:rPr>
        <w:t xml:space="preserve">Особенность выкупа с Alibaba.com и других китайский интернет-магазинов </w:t>
      </w:r>
    </w:p>
    <w:p w:rsidR="00107E92" w:rsidRDefault="00107E92" w:rsidP="00107E92">
      <w:pPr>
        <w:pStyle w:val="1"/>
        <w:ind w:left="152"/>
      </w:pPr>
      <w:r>
        <w:t xml:space="preserve">(кроме </w:t>
      </w:r>
      <w:proofErr w:type="spellStart"/>
      <w:r>
        <w:t>Таобао</w:t>
      </w:r>
      <w:proofErr w:type="spellEnd"/>
      <w:r>
        <w:t xml:space="preserve"> и 1688.com)</w:t>
      </w:r>
      <w:r>
        <w:rPr>
          <w:b w:val="0"/>
        </w:rPr>
        <w:t xml:space="preserve"> </w:t>
      </w:r>
    </w:p>
    <w:p w:rsidR="00107E92" w:rsidRDefault="00107E92" w:rsidP="00107E92">
      <w:pPr>
        <w:ind w:left="127"/>
      </w:pPr>
      <w:r>
        <w:t>При заказе товаров на сайте Alibaba.com (и в других китайских интернет</w:t>
      </w:r>
      <w:r w:rsidRPr="002F49EA">
        <w:t>-</w:t>
      </w:r>
      <w:r>
        <w:t xml:space="preserve">магазинах) Агент не несет ответственность за действие продавца (поставщика) до момента поступления товара на склад посредника в </w:t>
      </w:r>
      <w:proofErr w:type="gramStart"/>
      <w:r>
        <w:t>КНР(</w:t>
      </w:r>
      <w:proofErr w:type="gramEnd"/>
      <w:r>
        <w:t xml:space="preserve">г. Гуанчжоу) в связи с  отсутствием защиты сделки со стороны торговой площадки, т.е. нет никакого способа повлиять на поставщика в случае возникновения конфликтной ситуации.  </w:t>
      </w:r>
    </w:p>
    <w:p w:rsidR="00107E92" w:rsidRDefault="00107E92" w:rsidP="00107E92">
      <w:pPr>
        <w:spacing w:after="0" w:line="259" w:lineRule="auto"/>
        <w:ind w:left="850" w:firstLine="0"/>
        <w:jc w:val="left"/>
      </w:pPr>
      <w:r>
        <w:t xml:space="preserve"> </w:t>
      </w:r>
    </w:p>
    <w:p w:rsidR="00107E92" w:rsidRDefault="00107E92" w:rsidP="00107E92">
      <w:pPr>
        <w:pStyle w:val="1"/>
        <w:spacing w:after="81"/>
        <w:ind w:left="845"/>
      </w:pPr>
      <w:r>
        <w:t xml:space="preserve"> 6. Условия выкупа на сайте 1688.com</w:t>
      </w:r>
      <w:r>
        <w:rPr>
          <w:b w:val="0"/>
        </w:rPr>
        <w:t xml:space="preserve">  </w:t>
      </w:r>
    </w:p>
    <w:p w:rsidR="00107E92" w:rsidRDefault="00107E92" w:rsidP="00107E92">
      <w:pPr>
        <w:numPr>
          <w:ilvl w:val="0"/>
          <w:numId w:val="20"/>
        </w:numPr>
        <w:ind w:right="0" w:hanging="360"/>
      </w:pPr>
      <w:r>
        <w:t xml:space="preserve">Клиент предупрежден, что 1688.com – это исключительно оптовый магазин. К розничным заказам отношение у продавцов как к образцам. </w:t>
      </w:r>
    </w:p>
    <w:p w:rsidR="00107E92" w:rsidRDefault="00107E92" w:rsidP="00107E92">
      <w:pPr>
        <w:spacing w:after="33"/>
        <w:ind w:left="1570" w:firstLine="0"/>
      </w:pPr>
      <w:r>
        <w:t xml:space="preserve">Соответственно, в случае если на склад посредника в КНР придет товар не того цвета либо размера, или стоимость доставки будет не соответствовать ранее оговоренной - продавец может отказаться от возврата либо замены, при этом он будет действовать, не нарушая правила 1688.com. В данном случае Агент повлиять на ситуацию не сможет и ответственности за расхождения не несет.  </w:t>
      </w:r>
    </w:p>
    <w:p w:rsidR="00107E92" w:rsidRDefault="00107E92" w:rsidP="00107E92">
      <w:pPr>
        <w:numPr>
          <w:ilvl w:val="0"/>
          <w:numId w:val="20"/>
        </w:numPr>
        <w:ind w:right="0" w:hanging="360"/>
      </w:pPr>
      <w:r>
        <w:lastRenderedPageBreak/>
        <w:t>Не принимаются претензии по пересортице товара</w:t>
      </w:r>
      <w:r>
        <w:rPr>
          <w:rFonts w:ascii="Calibri" w:eastAsia="Calibri" w:hAnsi="Calibri" w:cs="Calibri"/>
          <w:sz w:val="22"/>
        </w:rPr>
        <w:t xml:space="preserve"> </w:t>
      </w:r>
      <w:r>
        <w:t xml:space="preserve">(сильное расхождение цветовых оттенков в том числе другой цвет, расхождение по форме) для мелкого опта, выкупаемого с площадки 1688.сom. Мелким оптом считается: 1. Товар, продаваемый по первой, самой высокой цене, указанной на странице товара; 2. Позиция в Заказе, суммарная стоимость товаров в которой, не превышает 200 юаней. </w:t>
      </w:r>
    </w:p>
    <w:p w:rsidR="00107E92" w:rsidRDefault="00107E92" w:rsidP="00107E92">
      <w:pPr>
        <w:spacing w:after="74" w:line="259" w:lineRule="auto"/>
        <w:ind w:left="850" w:firstLine="0"/>
        <w:jc w:val="left"/>
      </w:pPr>
      <w:r>
        <w:t xml:space="preserve"> </w:t>
      </w:r>
    </w:p>
    <w:p w:rsidR="00107E92" w:rsidRDefault="00107E92" w:rsidP="00107E92">
      <w:pPr>
        <w:pStyle w:val="1"/>
        <w:ind w:left="845"/>
      </w:pPr>
      <w:r>
        <w:t xml:space="preserve"> 7. Замеры, фотоотчеты, сборка товара, пересчет товара, минимальный вес</w:t>
      </w:r>
      <w:r>
        <w:rPr>
          <w:b w:val="0"/>
        </w:rPr>
        <w:t xml:space="preserve">  </w:t>
      </w:r>
    </w:p>
    <w:p w:rsidR="00107E92" w:rsidRDefault="00107E92" w:rsidP="00107E92">
      <w:pPr>
        <w:numPr>
          <w:ilvl w:val="0"/>
          <w:numId w:val="21"/>
        </w:numPr>
        <w:spacing w:after="31"/>
        <w:ind w:right="0"/>
      </w:pPr>
      <w:r>
        <w:t xml:space="preserve">Стоимость фотоотчета - 6 юаней за позицию. В фотоотчет входит 3 фотографии с разных ракурсов и при разном приближении. </w:t>
      </w:r>
    </w:p>
    <w:p w:rsidR="00107E92" w:rsidRDefault="00107E92" w:rsidP="00107E92">
      <w:pPr>
        <w:numPr>
          <w:ilvl w:val="0"/>
          <w:numId w:val="21"/>
        </w:numPr>
        <w:spacing w:after="29"/>
        <w:ind w:right="0"/>
      </w:pPr>
      <w:r>
        <w:t xml:space="preserve">Замер товара – 6 юаней за позицию. Перед замером обязательно указание о том, какой именно параметр интересует Клиента.  </w:t>
      </w:r>
    </w:p>
    <w:p w:rsidR="00107E92" w:rsidRDefault="00107E92" w:rsidP="00107E92">
      <w:pPr>
        <w:numPr>
          <w:ilvl w:val="0"/>
          <w:numId w:val="21"/>
        </w:numPr>
        <w:spacing w:after="29"/>
        <w:ind w:right="0"/>
      </w:pPr>
      <w:r>
        <w:t xml:space="preserve">Сборка мебели, проверка технически сложных товаров – стоимость оговаривается отдельно по запросу.  </w:t>
      </w:r>
    </w:p>
    <w:p w:rsidR="00107E92" w:rsidRDefault="00107E92" w:rsidP="00107E92">
      <w:pPr>
        <w:numPr>
          <w:ilvl w:val="0"/>
          <w:numId w:val="21"/>
        </w:numPr>
        <w:spacing w:after="32"/>
        <w:ind w:right="0"/>
      </w:pPr>
      <w:r>
        <w:t xml:space="preserve">Если 1 позиции более 5 штук, стоимость пересчета 0,2 юаня за штуку или без пересчета (Агент сверяет только совпадение с заказом). В случае отказа Клиента от пересчета, Агент не несет ответственность за несоответствие по количеству. </w:t>
      </w:r>
    </w:p>
    <w:p w:rsidR="00107E92" w:rsidRDefault="00107E92" w:rsidP="00107E92">
      <w:pPr>
        <w:numPr>
          <w:ilvl w:val="0"/>
          <w:numId w:val="21"/>
        </w:numPr>
        <w:spacing w:after="35"/>
        <w:ind w:right="0"/>
      </w:pPr>
      <w:r>
        <w:t xml:space="preserve">Проверка оптовых партий осуществляется путем выборочной проверки 10% товара. В случае обнаружения брака в выборке, осуществляется полная проверка всей партии.  </w:t>
      </w:r>
    </w:p>
    <w:p w:rsidR="00107E92" w:rsidRDefault="00107E92" w:rsidP="00107E92">
      <w:pPr>
        <w:numPr>
          <w:ilvl w:val="0"/>
          <w:numId w:val="21"/>
        </w:numPr>
        <w:spacing w:after="35"/>
        <w:ind w:right="0"/>
      </w:pPr>
      <w:r>
        <w:t xml:space="preserve">Проверка характеристик технически сложных товаров (мобильные телефоны, специальные устройства) осуществляется по запросу, стоимость зависит от сложности проверки.  </w:t>
      </w:r>
    </w:p>
    <w:p w:rsidR="00107E92" w:rsidRDefault="00107E92" w:rsidP="00107E92">
      <w:pPr>
        <w:numPr>
          <w:ilvl w:val="0"/>
          <w:numId w:val="21"/>
        </w:numPr>
        <w:ind w:right="0"/>
      </w:pPr>
      <w:r>
        <w:t xml:space="preserve">Осуществляется бесплатный пересчет товаров стоимостью более 10 юаней за единицу. Товары дешевле 10 юаней в количестве более 10 штук не пересчитываются. Возможен заказ платного пересчета. Стоимость пересчета согласуется с менеджером. </w:t>
      </w:r>
    </w:p>
    <w:p w:rsidR="00107E92" w:rsidRDefault="00107E92" w:rsidP="00107E92">
      <w:pPr>
        <w:spacing w:after="73" w:line="259" w:lineRule="auto"/>
        <w:ind w:left="850" w:firstLine="0"/>
        <w:jc w:val="left"/>
      </w:pPr>
      <w:r>
        <w:t xml:space="preserve"> </w:t>
      </w:r>
    </w:p>
    <w:p w:rsidR="00107E92" w:rsidRDefault="00107E92" w:rsidP="00107E92">
      <w:pPr>
        <w:pStyle w:val="1"/>
        <w:spacing w:after="12"/>
        <w:ind w:left="845"/>
      </w:pPr>
      <w:r>
        <w:t xml:space="preserve"> 8. Возврат товара продавцу</w:t>
      </w:r>
      <w:r>
        <w:rPr>
          <w:b w:val="0"/>
        </w:rPr>
        <w:t xml:space="preserve"> </w:t>
      </w:r>
    </w:p>
    <w:p w:rsidR="00107E92" w:rsidRDefault="00107E92" w:rsidP="00107E92">
      <w:pPr>
        <w:ind w:left="127"/>
      </w:pPr>
      <w:r>
        <w:t xml:space="preserve">В случае обнаружения брака, несоответствия заказу либо отказа Клиента от заказанного товара, возврат осуществляется в соответствии с условиями работы продавца товара. Оплата пересылки товара до продавца и обратно оплачивается клиентом.  </w:t>
      </w:r>
    </w:p>
    <w:p w:rsidR="00107E92" w:rsidRDefault="00107E92" w:rsidP="00107E92">
      <w:pPr>
        <w:spacing w:after="33"/>
        <w:ind w:left="127"/>
      </w:pPr>
      <w:r>
        <w:t xml:space="preserve">При поломке товара в период его использования, либо обнаружения Клиентом неявного брака при необходимости отправки товара на возврат/обмен продавцу, либо на гарантийное обслуживание, Клиент обязуется:  </w:t>
      </w:r>
    </w:p>
    <w:p w:rsidR="00107E92" w:rsidRDefault="00107E92" w:rsidP="00107E92">
      <w:pPr>
        <w:numPr>
          <w:ilvl w:val="0"/>
          <w:numId w:val="22"/>
        </w:numPr>
        <w:ind w:right="0"/>
      </w:pPr>
      <w:r>
        <w:t xml:space="preserve">За свой счет доставить товар в </w:t>
      </w:r>
      <w:proofErr w:type="spellStart"/>
      <w:r>
        <w:t>пгт</w:t>
      </w:r>
      <w:proofErr w:type="spellEnd"/>
      <w:r>
        <w:t xml:space="preserve"> Забайкальск, с помощью ТК.  </w:t>
      </w:r>
    </w:p>
    <w:p w:rsidR="00107E92" w:rsidRDefault="00107E92" w:rsidP="00107E92">
      <w:pPr>
        <w:numPr>
          <w:ilvl w:val="0"/>
          <w:numId w:val="22"/>
        </w:numPr>
        <w:ind w:right="0"/>
      </w:pPr>
      <w:r>
        <w:t xml:space="preserve">Повторно оплатить комиссию за работу Агента в размере 5 % от цены товара.  </w:t>
      </w:r>
    </w:p>
    <w:p w:rsidR="00107E92" w:rsidRDefault="00107E92" w:rsidP="00107E92">
      <w:pPr>
        <w:numPr>
          <w:ilvl w:val="0"/>
          <w:numId w:val="22"/>
        </w:numPr>
        <w:spacing w:after="32"/>
        <w:ind w:right="0"/>
      </w:pPr>
      <w:r>
        <w:t xml:space="preserve">Оплатить ввоз товара в КНР (тариф необходимо уточнить у Агента) и доставку товара по КНР от склада Агента до расположения продавца.  </w:t>
      </w:r>
    </w:p>
    <w:p w:rsidR="00107E92" w:rsidRDefault="00107E92" w:rsidP="00107E92">
      <w:pPr>
        <w:numPr>
          <w:ilvl w:val="0"/>
          <w:numId w:val="22"/>
        </w:numPr>
        <w:ind w:right="0"/>
      </w:pPr>
      <w:r>
        <w:t xml:space="preserve">Агент вправе отказать клиенту в организации возврата товара продавцу с объяснением причины отказа.  </w:t>
      </w:r>
    </w:p>
    <w:p w:rsidR="00107E92" w:rsidRDefault="00107E92" w:rsidP="00107E92">
      <w:pPr>
        <w:spacing w:after="71" w:line="259" w:lineRule="auto"/>
        <w:ind w:left="850" w:firstLine="0"/>
        <w:jc w:val="left"/>
      </w:pPr>
      <w:r>
        <w:lastRenderedPageBreak/>
        <w:t xml:space="preserve"> </w:t>
      </w:r>
    </w:p>
    <w:p w:rsidR="00107E92" w:rsidRDefault="00107E92" w:rsidP="00107E92">
      <w:pPr>
        <w:numPr>
          <w:ilvl w:val="0"/>
          <w:numId w:val="23"/>
        </w:numPr>
        <w:spacing w:after="14" w:line="259" w:lineRule="auto"/>
        <w:ind w:right="0" w:hanging="360"/>
      </w:pPr>
      <w:r>
        <w:rPr>
          <w:b/>
        </w:rPr>
        <w:t>Условия отказа от товара после выкупа.</w:t>
      </w:r>
      <w:r>
        <w:t xml:space="preserve">  </w:t>
      </w:r>
    </w:p>
    <w:p w:rsidR="00107E92" w:rsidRDefault="00107E92" w:rsidP="00107E92">
      <w:pPr>
        <w:ind w:left="127"/>
      </w:pPr>
      <w:r>
        <w:t xml:space="preserve">В случае отказа от товара после его выкупа Клиент обязан возместить Агенту все издержки, связанные с выкупом и доставкой товара от продавца до Агента в Китае. В случае отказа от товара после выкупа его </w:t>
      </w:r>
      <w:r>
        <w:rPr>
          <w:u w:val="single" w:color="000000"/>
        </w:rPr>
        <w:t xml:space="preserve">комиссия за услуги Агента </w:t>
      </w:r>
      <w:r>
        <w:rPr>
          <w:b/>
          <w:u w:val="single" w:color="000000"/>
        </w:rPr>
        <w:t>не возвращается</w:t>
      </w:r>
      <w:r>
        <w:t xml:space="preserve"> </w:t>
      </w:r>
      <w:r>
        <w:rPr>
          <w:u w:val="single" w:color="000000"/>
        </w:rPr>
        <w:t>Клиенту вне зависимости от причины отказа</w:t>
      </w:r>
      <w:r>
        <w:t xml:space="preserve"> (ошибка продавца, брак, желание Клиента).  </w:t>
      </w:r>
    </w:p>
    <w:p w:rsidR="00107E92" w:rsidRDefault="00107E92" w:rsidP="00107E92">
      <w:pPr>
        <w:spacing w:after="58" w:line="259" w:lineRule="auto"/>
        <w:ind w:firstLine="708"/>
      </w:pPr>
      <w:r>
        <w:rPr>
          <w:b/>
        </w:rPr>
        <w:t xml:space="preserve">Отказ от товара, выкупаемого под заказ (Изготовление, производство товара по заказу Клиента), невозможно. Денежные средства, оплаченные Клиентом за товар и комиссия Агента, в случае отказа Клиента от товара, не возвращаются.   </w:t>
      </w:r>
    </w:p>
    <w:p w:rsidR="00107E92" w:rsidRDefault="00107E92" w:rsidP="00107E92">
      <w:pPr>
        <w:spacing w:after="74" w:line="259" w:lineRule="auto"/>
        <w:ind w:left="850" w:firstLine="0"/>
        <w:jc w:val="left"/>
      </w:pPr>
      <w:r>
        <w:t xml:space="preserve"> </w:t>
      </w:r>
    </w:p>
    <w:p w:rsidR="00107E92" w:rsidRDefault="00107E92" w:rsidP="00107E92">
      <w:pPr>
        <w:numPr>
          <w:ilvl w:val="0"/>
          <w:numId w:val="23"/>
        </w:numPr>
        <w:spacing w:after="58" w:line="259" w:lineRule="auto"/>
        <w:ind w:right="0" w:hanging="360"/>
      </w:pPr>
      <w:r>
        <w:rPr>
          <w:b/>
        </w:rPr>
        <w:t>Порядок приема товара клиентом.</w:t>
      </w:r>
      <w:r>
        <w:t xml:space="preserve">  </w:t>
      </w:r>
    </w:p>
    <w:p w:rsidR="00107E92" w:rsidRDefault="00107E92" w:rsidP="00107E92">
      <w:pPr>
        <w:ind w:left="127"/>
      </w:pPr>
      <w:r>
        <w:t xml:space="preserve">Количество и отсутствие повреждений самого товара должно быть проверено Клиентом лично.  </w:t>
      </w:r>
    </w:p>
    <w:p w:rsidR="00107E92" w:rsidRDefault="00107E92" w:rsidP="00107E92">
      <w:pPr>
        <w:ind w:left="127"/>
      </w:pPr>
      <w:r>
        <w:t xml:space="preserve">При получении товара на терминалах транспортных компаний в городе Клиента либо при доставке груза Транспортной компанией до адреса Клиента необходимо: </w:t>
      </w:r>
    </w:p>
    <w:p w:rsidR="00107E92" w:rsidRDefault="00107E92" w:rsidP="00107E92">
      <w:pPr>
        <w:numPr>
          <w:ilvl w:val="0"/>
          <w:numId w:val="24"/>
        </w:numPr>
        <w:ind w:right="0" w:hanging="360"/>
      </w:pPr>
      <w:r>
        <w:t xml:space="preserve">Сверить вес груза с накладной. </w:t>
      </w:r>
    </w:p>
    <w:p w:rsidR="00107E92" w:rsidRDefault="00107E92" w:rsidP="00107E92">
      <w:pPr>
        <w:numPr>
          <w:ilvl w:val="0"/>
          <w:numId w:val="24"/>
        </w:numPr>
        <w:ind w:right="0" w:hanging="360"/>
      </w:pPr>
      <w:r>
        <w:t xml:space="preserve">Осмотреть коробки, мешки, обрешетку на наличие повреждений. </w:t>
      </w:r>
    </w:p>
    <w:p w:rsidR="00107E92" w:rsidRDefault="00107E92" w:rsidP="00107E92">
      <w:pPr>
        <w:ind w:left="850" w:firstLine="0"/>
      </w:pPr>
      <w:r>
        <w:t xml:space="preserve">В случае расхождения веса груза с накладной, груз поврежден – сильно помяты (а бывает, что и полностью открыты) коробки, сломана обрешетка, то: </w:t>
      </w:r>
    </w:p>
    <w:p w:rsidR="00107E92" w:rsidRDefault="00107E92" w:rsidP="00107E92">
      <w:pPr>
        <w:numPr>
          <w:ilvl w:val="0"/>
          <w:numId w:val="25"/>
        </w:numPr>
        <w:ind w:right="0" w:hanging="360"/>
      </w:pPr>
      <w:r>
        <w:t xml:space="preserve">Сообщить сотруднику ТК. </w:t>
      </w:r>
    </w:p>
    <w:p w:rsidR="00107E92" w:rsidRDefault="00107E92" w:rsidP="00107E92">
      <w:pPr>
        <w:numPr>
          <w:ilvl w:val="0"/>
          <w:numId w:val="25"/>
        </w:numPr>
        <w:ind w:right="0" w:hanging="360"/>
      </w:pPr>
      <w:r>
        <w:t xml:space="preserve">Указать на повреждения, расхождения веса. </w:t>
      </w:r>
    </w:p>
    <w:p w:rsidR="00107E92" w:rsidRDefault="00107E92" w:rsidP="00107E92">
      <w:pPr>
        <w:numPr>
          <w:ilvl w:val="0"/>
          <w:numId w:val="25"/>
        </w:numPr>
        <w:ind w:right="0" w:hanging="360"/>
      </w:pPr>
      <w:r>
        <w:t xml:space="preserve">Попросить составить АКТ о повреждении груза/несоответствии веса, (такие акты всегда есть у работника ТК); </w:t>
      </w:r>
    </w:p>
    <w:p w:rsidR="00107E92" w:rsidRDefault="00107E92" w:rsidP="00107E92">
      <w:pPr>
        <w:numPr>
          <w:ilvl w:val="0"/>
          <w:numId w:val="25"/>
        </w:numPr>
        <w:ind w:right="0" w:hanging="360"/>
      </w:pPr>
      <w:r>
        <w:t xml:space="preserve">Заполнить акт, четко укажите, что было повреждено. </w:t>
      </w:r>
    </w:p>
    <w:p w:rsidR="00107E92" w:rsidRDefault="00107E92" w:rsidP="00107E92">
      <w:pPr>
        <w:numPr>
          <w:ilvl w:val="0"/>
          <w:numId w:val="25"/>
        </w:numPr>
        <w:ind w:right="0" w:hanging="360"/>
      </w:pPr>
      <w:r>
        <w:t xml:space="preserve">Груз не принимать, чтобы мы могли предъявить претензии транспортной компании; </w:t>
      </w:r>
    </w:p>
    <w:p w:rsidR="00107E92" w:rsidRDefault="00107E92" w:rsidP="00107E92">
      <w:pPr>
        <w:numPr>
          <w:ilvl w:val="0"/>
          <w:numId w:val="25"/>
        </w:numPr>
        <w:ind w:right="0" w:hanging="360"/>
      </w:pPr>
      <w:r>
        <w:t>Позвонить на наш рабочий номер в рабочее время, сообщить менеджеру, что отказались от получения заказа и по каким причинам. Далее необходимо сверить все по позициям, количеству, наименованиям.  В случае недостачи товара, наличия повреждений или брака, следует: 1.</w:t>
      </w:r>
      <w:r>
        <w:rPr>
          <w:rFonts w:ascii="Arial" w:eastAsia="Arial" w:hAnsi="Arial" w:cs="Arial"/>
        </w:rPr>
        <w:t xml:space="preserve"> </w:t>
      </w:r>
      <w:r>
        <w:t xml:space="preserve">Сообщить своему менеджеру о проблеме, </w:t>
      </w:r>
    </w:p>
    <w:p w:rsidR="00107E92" w:rsidRDefault="00107E92" w:rsidP="00107E92">
      <w:pPr>
        <w:ind w:left="862" w:firstLine="0"/>
      </w:pPr>
      <w:r>
        <w:t>2.</w:t>
      </w:r>
      <w:r>
        <w:rPr>
          <w:rFonts w:ascii="Arial" w:eastAsia="Arial" w:hAnsi="Arial" w:cs="Arial"/>
        </w:rPr>
        <w:t xml:space="preserve"> </w:t>
      </w:r>
      <w:r>
        <w:t xml:space="preserve">Написать претензию. </w:t>
      </w:r>
    </w:p>
    <w:p w:rsidR="00107E92" w:rsidRDefault="00107E92" w:rsidP="00107E92">
      <w:pPr>
        <w:ind w:left="862" w:firstLine="0"/>
      </w:pPr>
      <w:r>
        <w:t xml:space="preserve">В бланке претензии указать: </w:t>
      </w:r>
    </w:p>
    <w:p w:rsidR="00107E92" w:rsidRDefault="00107E92" w:rsidP="00107E92">
      <w:pPr>
        <w:numPr>
          <w:ilvl w:val="0"/>
          <w:numId w:val="26"/>
        </w:numPr>
        <w:ind w:right="0" w:hanging="240"/>
      </w:pPr>
      <w:r>
        <w:t xml:space="preserve">Номер заказа; </w:t>
      </w:r>
    </w:p>
    <w:p w:rsidR="00107E92" w:rsidRDefault="00107E92" w:rsidP="00107E92">
      <w:pPr>
        <w:numPr>
          <w:ilvl w:val="0"/>
          <w:numId w:val="26"/>
        </w:numPr>
        <w:ind w:right="0" w:hanging="240"/>
      </w:pPr>
      <w:r>
        <w:t xml:space="preserve">Номер проблемной позиции; </w:t>
      </w:r>
    </w:p>
    <w:p w:rsidR="00107E92" w:rsidRDefault="00107E92" w:rsidP="00107E92">
      <w:pPr>
        <w:numPr>
          <w:ilvl w:val="0"/>
          <w:numId w:val="26"/>
        </w:numPr>
        <w:ind w:right="0" w:hanging="240"/>
      </w:pPr>
      <w:r>
        <w:t xml:space="preserve">Подробное описание проблемной позиции с приложением фото/видео отчетов; </w:t>
      </w:r>
    </w:p>
    <w:p w:rsidR="00107E92" w:rsidRDefault="00107E92" w:rsidP="00107E92">
      <w:pPr>
        <w:numPr>
          <w:ilvl w:val="0"/>
          <w:numId w:val="26"/>
        </w:numPr>
        <w:ind w:right="0" w:hanging="240"/>
      </w:pPr>
      <w:r>
        <w:t xml:space="preserve">Информация о видении решения проблемы (варианты компенсации: </w:t>
      </w:r>
    </w:p>
    <w:p w:rsidR="00107E92" w:rsidRDefault="00107E92" w:rsidP="00107E92">
      <w:pPr>
        <w:ind w:left="862" w:firstLine="0"/>
      </w:pPr>
      <w:r>
        <w:t xml:space="preserve">возврат средств на баланс, дослать недостающий товар и т.п.). </w:t>
      </w:r>
    </w:p>
    <w:p w:rsidR="00107E92" w:rsidRDefault="00107E92" w:rsidP="00107E92">
      <w:pPr>
        <w:ind w:left="862" w:firstLine="0"/>
      </w:pPr>
      <w:r>
        <w:t xml:space="preserve">К бланку претензии обязательно прикрепить: </w:t>
      </w:r>
    </w:p>
    <w:p w:rsidR="00107E92" w:rsidRDefault="00107E92" w:rsidP="00107E92">
      <w:pPr>
        <w:numPr>
          <w:ilvl w:val="0"/>
          <w:numId w:val="27"/>
        </w:numPr>
        <w:ind w:right="59" w:firstLine="0"/>
      </w:pPr>
      <w:r>
        <w:t xml:space="preserve">Фото/видео отчет - доказательство явной проблемы с товаром. Фото/видео должно </w:t>
      </w:r>
    </w:p>
    <w:p w:rsidR="00107E92" w:rsidRDefault="00107E92" w:rsidP="00107E92">
      <w:pPr>
        <w:ind w:left="862" w:firstLine="0"/>
      </w:pPr>
      <w:r>
        <w:lastRenderedPageBreak/>
        <w:t xml:space="preserve">быть качественным, максимально дополняющим письменное описание проблемной позиции. Видео должно быть снято горизонтально; </w:t>
      </w:r>
    </w:p>
    <w:p w:rsidR="00107E92" w:rsidRDefault="00107E92" w:rsidP="00107E92">
      <w:pPr>
        <w:numPr>
          <w:ilvl w:val="0"/>
          <w:numId w:val="27"/>
        </w:numPr>
        <w:spacing w:after="1" w:line="315" w:lineRule="auto"/>
        <w:ind w:right="59" w:firstLine="0"/>
      </w:pPr>
      <w:r>
        <w:t xml:space="preserve">Фото упаковки (то, в чем был запакован товар: пакет, пленка, коробочка) товара, который пришел не в полном количестве, либо не соответствует заказанному. </w:t>
      </w:r>
    </w:p>
    <w:p w:rsidR="00107E92" w:rsidRDefault="00107E92" w:rsidP="00107E92">
      <w:pPr>
        <w:numPr>
          <w:ilvl w:val="0"/>
          <w:numId w:val="27"/>
        </w:numPr>
        <w:ind w:right="59" w:firstLine="0"/>
      </w:pPr>
      <w:r>
        <w:t xml:space="preserve">Фото/видео контрольного взвешивания товара (при получении!) в ТК. Срок подачи претензии 3 дня с момента получения груза Клиентом. </w:t>
      </w:r>
    </w:p>
    <w:p w:rsidR="00107E92" w:rsidRDefault="00107E92" w:rsidP="00107E92">
      <w:pPr>
        <w:spacing w:after="24" w:line="259" w:lineRule="auto"/>
        <w:ind w:left="862" w:firstLine="0"/>
        <w:jc w:val="left"/>
      </w:pPr>
      <w:r>
        <w:t xml:space="preserve"> </w:t>
      </w:r>
    </w:p>
    <w:p w:rsidR="00107E92" w:rsidRDefault="00107E92" w:rsidP="00107E92">
      <w:pPr>
        <w:spacing w:after="58" w:line="259" w:lineRule="auto"/>
        <w:ind w:firstLine="708"/>
      </w:pPr>
      <w:r>
        <w:rPr>
          <w:b/>
        </w:rPr>
        <w:t xml:space="preserve">В случае нарушения процедуры приема груза, Агентом не принимаются претензии по Заказу. </w:t>
      </w:r>
    </w:p>
    <w:p w:rsidR="00107E92" w:rsidRDefault="00107E92" w:rsidP="00107E92">
      <w:pPr>
        <w:spacing w:after="72" w:line="259" w:lineRule="auto"/>
        <w:ind w:left="850" w:firstLine="0"/>
        <w:jc w:val="left"/>
      </w:pPr>
      <w:r>
        <w:t xml:space="preserve"> </w:t>
      </w:r>
    </w:p>
    <w:p w:rsidR="00107E92" w:rsidRDefault="00107E92" w:rsidP="00107E92">
      <w:pPr>
        <w:spacing w:after="58" w:line="259" w:lineRule="auto"/>
        <w:ind w:left="845" w:hanging="10"/>
      </w:pPr>
      <w:r>
        <w:rPr>
          <w:b/>
        </w:rPr>
        <w:t>11.  Решение спорных ситуаций с продавцами товаров.</w:t>
      </w:r>
      <w:r>
        <w:t xml:space="preserve">  </w:t>
      </w:r>
    </w:p>
    <w:p w:rsidR="00107E92" w:rsidRDefault="00107E92" w:rsidP="00107E92">
      <w:pPr>
        <w:spacing w:after="37"/>
        <w:ind w:left="850" w:firstLine="0"/>
      </w:pPr>
      <w:r>
        <w:t xml:space="preserve">В случае возникновения спорной ситуации при проверке товара Агент обязуется:  </w:t>
      </w:r>
    </w:p>
    <w:p w:rsidR="00107E92" w:rsidRDefault="00107E92" w:rsidP="00107E92">
      <w:pPr>
        <w:numPr>
          <w:ilvl w:val="0"/>
          <w:numId w:val="28"/>
        </w:numPr>
        <w:ind w:right="0"/>
      </w:pPr>
      <w:r>
        <w:t xml:space="preserve">сообщить о проблеме Клиенту  </w:t>
      </w:r>
    </w:p>
    <w:p w:rsidR="00107E92" w:rsidRDefault="00107E92" w:rsidP="00107E92">
      <w:pPr>
        <w:numPr>
          <w:ilvl w:val="0"/>
          <w:numId w:val="28"/>
        </w:numPr>
        <w:ind w:right="0"/>
      </w:pPr>
      <w:r>
        <w:t xml:space="preserve">требовать от продавца исполнения заказа Клиента  </w:t>
      </w:r>
    </w:p>
    <w:p w:rsidR="00107E92" w:rsidRDefault="00107E92" w:rsidP="00107E92">
      <w:pPr>
        <w:numPr>
          <w:ilvl w:val="0"/>
          <w:numId w:val="28"/>
        </w:numPr>
        <w:spacing w:after="30"/>
        <w:ind w:right="0"/>
      </w:pPr>
      <w:r>
        <w:t xml:space="preserve">требовать от торговой площадки соблюдения продавцом правил торговой площадки  </w:t>
      </w:r>
    </w:p>
    <w:p w:rsidR="00107E92" w:rsidRDefault="00107E92" w:rsidP="00107E92">
      <w:pPr>
        <w:numPr>
          <w:ilvl w:val="0"/>
          <w:numId w:val="28"/>
        </w:numPr>
        <w:ind w:right="0"/>
      </w:pPr>
      <w:r>
        <w:t xml:space="preserve">в случае если торговая площадка расценит спорную ситуацию в сторону продавца – Агент не несет ответственности за несоблюдение пожеланий клиента.  </w:t>
      </w:r>
    </w:p>
    <w:p w:rsidR="00107E92" w:rsidRDefault="00107E92" w:rsidP="00107E92">
      <w:pPr>
        <w:spacing w:after="71" w:line="259" w:lineRule="auto"/>
        <w:ind w:left="850" w:firstLine="0"/>
        <w:jc w:val="left"/>
      </w:pPr>
      <w:r>
        <w:t xml:space="preserve"> </w:t>
      </w:r>
    </w:p>
    <w:p w:rsidR="00107E92" w:rsidRDefault="00107E92" w:rsidP="00107E92">
      <w:pPr>
        <w:numPr>
          <w:ilvl w:val="0"/>
          <w:numId w:val="29"/>
        </w:numPr>
        <w:spacing w:after="12" w:line="259" w:lineRule="auto"/>
        <w:ind w:right="0" w:firstLine="708"/>
      </w:pPr>
      <w:r>
        <w:rPr>
          <w:b/>
        </w:rPr>
        <w:t>Запрещенные к выкупу и доставке из Китая товары.</w:t>
      </w:r>
      <w:r>
        <w:t xml:space="preserve">  </w:t>
      </w:r>
    </w:p>
    <w:p w:rsidR="00107E92" w:rsidRDefault="00107E92" w:rsidP="00107E92">
      <w:pPr>
        <w:ind w:left="127"/>
      </w:pPr>
      <w:r>
        <w:t xml:space="preserve">Продукты мясные, молочные, семена, лекарства, растения, еда, рыболовные сети и устройства связи (рации), скрытые видеокамеры, приспособления для слежки, запрещены к выкупу и доставке из Китая. Список запрещенных к выкупу и доставке товаров может изменяться в соответствии с таможенными правилами и изменениями. </w:t>
      </w:r>
    </w:p>
    <w:p w:rsidR="00107E92" w:rsidRDefault="00107E92" w:rsidP="00107E92">
      <w:pPr>
        <w:spacing w:after="75" w:line="259" w:lineRule="auto"/>
        <w:ind w:left="850" w:firstLine="0"/>
        <w:jc w:val="left"/>
      </w:pPr>
      <w:r>
        <w:t xml:space="preserve"> </w:t>
      </w:r>
    </w:p>
    <w:p w:rsidR="00107E92" w:rsidRDefault="00107E92" w:rsidP="00107E92">
      <w:pPr>
        <w:numPr>
          <w:ilvl w:val="0"/>
          <w:numId w:val="29"/>
        </w:numPr>
        <w:spacing w:after="58" w:line="259" w:lineRule="auto"/>
        <w:ind w:right="0" w:firstLine="708"/>
      </w:pPr>
      <w:r>
        <w:rPr>
          <w:b/>
        </w:rPr>
        <w:t>Товары, выкуп которых осуществляется по предварительному согласованию.</w:t>
      </w:r>
      <w:r>
        <w:t xml:space="preserve">  </w:t>
      </w:r>
    </w:p>
    <w:p w:rsidR="00107E92" w:rsidRDefault="00107E92" w:rsidP="00107E92">
      <w:pPr>
        <w:ind w:left="127"/>
      </w:pPr>
      <w:r>
        <w:t xml:space="preserve">Выкуп ножей, жидкости, электронных сигарет, кальяна осуществляется по предварительному согласованию. </w:t>
      </w:r>
    </w:p>
    <w:p w:rsidR="00107E92" w:rsidRDefault="00107E92" w:rsidP="00107E92">
      <w:pPr>
        <w:spacing w:after="72" w:line="259" w:lineRule="auto"/>
        <w:ind w:left="850" w:firstLine="0"/>
        <w:jc w:val="left"/>
      </w:pPr>
      <w:r>
        <w:t xml:space="preserve"> </w:t>
      </w:r>
    </w:p>
    <w:p w:rsidR="00107E92" w:rsidRDefault="00107E92" w:rsidP="00107E92">
      <w:pPr>
        <w:numPr>
          <w:ilvl w:val="0"/>
          <w:numId w:val="29"/>
        </w:numPr>
        <w:spacing w:after="58" w:line="259" w:lineRule="auto"/>
        <w:ind w:right="0" w:firstLine="708"/>
      </w:pPr>
      <w:r>
        <w:rPr>
          <w:b/>
        </w:rPr>
        <w:t>Возврат денег по заказам Клиента (в случае отказа от заказа или переплаты).</w:t>
      </w:r>
      <w:r>
        <w:t xml:space="preserve">  </w:t>
      </w:r>
    </w:p>
    <w:p w:rsidR="00107E92" w:rsidRDefault="00107E92" w:rsidP="00107E92">
      <w:pPr>
        <w:ind w:left="127"/>
      </w:pPr>
      <w:r>
        <w:t xml:space="preserve">Возврат денежных средств производится по заявлению Клиента, с указанием реквизитов для перечисления денежных средств. При возврате денежных средств, с Клиента взимается комиссия банка за перевод - 1 (один) % от суммы перевода. Комиссия банка в размере 4 (четыре) % за конвертацию валюты, при возврате денежных средств Клиенту, не возвращается.  </w:t>
      </w:r>
    </w:p>
    <w:p w:rsidR="00107E92" w:rsidRDefault="00107E92" w:rsidP="00107E92">
      <w:pPr>
        <w:ind w:left="127" w:firstLine="0"/>
      </w:pPr>
      <w:r>
        <w:t xml:space="preserve">             В случае одностороннего отказа Клиента от исполнения настоящего Договора, возврат денежных средств будет производиться по курсу на день приема оплаты, с правом удержания Агентом фактически понесенных им затрат на исполнение настоящего </w:t>
      </w:r>
      <w:r>
        <w:lastRenderedPageBreak/>
        <w:t xml:space="preserve">Договора. В случае переплаты денежных средств Клиентом, возврат денежных средств будет производиться по курсу на день приема оплаты.  </w:t>
      </w:r>
    </w:p>
    <w:p w:rsidR="00107E92" w:rsidRDefault="00107E92" w:rsidP="00107E92">
      <w:pPr>
        <w:spacing w:after="71" w:line="259" w:lineRule="auto"/>
        <w:ind w:firstLine="0"/>
        <w:jc w:val="left"/>
      </w:pPr>
      <w:r>
        <w:t xml:space="preserve"> </w:t>
      </w:r>
    </w:p>
    <w:p w:rsidR="00107E92" w:rsidRDefault="00107E92" w:rsidP="00107E92">
      <w:pPr>
        <w:pStyle w:val="1"/>
        <w:ind w:left="845"/>
      </w:pPr>
      <w:r>
        <w:t xml:space="preserve"> 15. Вынужденное хранение груза </w:t>
      </w:r>
    </w:p>
    <w:p w:rsidR="00107E92" w:rsidRDefault="00107E92" w:rsidP="00107E92">
      <w:pPr>
        <w:ind w:left="127"/>
      </w:pPr>
      <w:r>
        <w:t xml:space="preserve">Если Клиент не забирает оплаченный товар в течение 15 (пятнадцати) календарных дней с момента доставки товара на территорию РФ, то агент имеет право на реализацию невостребованного товара по своему усмотрению, по истечении указанного срока.   </w:t>
      </w:r>
    </w:p>
    <w:p w:rsidR="00107E92" w:rsidRDefault="00107E92" w:rsidP="00107E92">
      <w:pPr>
        <w:spacing w:after="67" w:line="259" w:lineRule="auto"/>
        <w:ind w:left="850" w:firstLine="0"/>
        <w:jc w:val="left"/>
      </w:pPr>
      <w:r>
        <w:rPr>
          <w:b/>
        </w:rPr>
        <w:t xml:space="preserve"> </w:t>
      </w:r>
    </w:p>
    <w:p w:rsidR="00107E92" w:rsidRDefault="00107E92" w:rsidP="00107E92">
      <w:pPr>
        <w:pStyle w:val="1"/>
        <w:spacing w:after="12"/>
        <w:ind w:left="845"/>
      </w:pPr>
      <w:r>
        <w:t xml:space="preserve">16. Выкуп заказов в долг </w:t>
      </w:r>
    </w:p>
    <w:p w:rsidR="00107E92" w:rsidRDefault="00107E92" w:rsidP="00107E92">
      <w:pPr>
        <w:spacing w:after="262"/>
        <w:ind w:left="127"/>
      </w:pPr>
      <w:r>
        <w:t xml:space="preserve">В случае выкупа Заказа в долг оплата остатка вносится по более выгодному для компании курсу. Т.е. если на день выкупа курс был больше текущего, то в расчете учитывается данный курс. Если текущий курс изменился в большую сторону, то в расчетах используется он.  </w:t>
      </w:r>
    </w:p>
    <w:p w:rsidR="00107E92" w:rsidRDefault="00107E92" w:rsidP="00107E92">
      <w:pPr>
        <w:pStyle w:val="1"/>
        <w:spacing w:after="252"/>
        <w:ind w:left="845"/>
      </w:pPr>
      <w:r>
        <w:t xml:space="preserve">17. Компенсационный фонд обеспечения договорных обязательств </w:t>
      </w:r>
    </w:p>
    <w:p w:rsidR="00107E92" w:rsidRDefault="00107E92" w:rsidP="00107E92">
      <w:pPr>
        <w:spacing w:after="254"/>
        <w:ind w:left="127"/>
      </w:pPr>
      <w:r>
        <w:t>Агентом создается компенсационный фонд обеспечения договорных обязательств, с целью возмещения Клиенту убытков, понесенных последним вследствие утраты или потери товара в момент его доставки до места назначения, указанного в п.3.6 Договора публичной оферты об оказании агентских услуг. Компенсационный фонд формируется из средств, внесенных Клиентом, в качестве взноса в Компенсационный фонд, на стадии оформления Заказа в разделе «Личный кабинет» на сайте по адресу: http</w:t>
      </w:r>
      <w:r w:rsidRPr="00104A5D">
        <w:t>:</w:t>
      </w:r>
      <w:r>
        <w:t>//</w:t>
      </w:r>
      <w:proofErr w:type="spellStart"/>
      <w:r>
        <w:rPr>
          <w:lang w:val="en-US"/>
        </w:rPr>
        <w:t>optiway</w:t>
      </w:r>
      <w:proofErr w:type="spellEnd"/>
      <w:r>
        <w:t>.</w:t>
      </w:r>
      <w:r>
        <w:rPr>
          <w:lang w:val="en-US"/>
        </w:rPr>
        <w:t>online</w:t>
      </w:r>
      <w:r>
        <w:t xml:space="preserve">. В случае утраты или потери товара, при условии внесения Клиентом взноса в Компенсационный фонд, Агент выплачивает Клиенту денежные средства из Компенсационного фонда. </w:t>
      </w:r>
    </w:p>
    <w:p w:rsidR="00107E92" w:rsidRDefault="00107E92" w:rsidP="00107E92">
      <w:pPr>
        <w:ind w:left="850" w:firstLine="0"/>
      </w:pPr>
      <w:r>
        <w:t xml:space="preserve">Взнос в компенсационный фонд является правом Клиента, а не обязанностью. </w:t>
      </w:r>
      <w:r>
        <w:rPr>
          <w:b/>
        </w:rPr>
        <w:t xml:space="preserve"> </w:t>
      </w:r>
    </w:p>
    <w:p w:rsidR="00107E92" w:rsidRDefault="00107E92" w:rsidP="00107E92">
      <w:pPr>
        <w:spacing w:after="63" w:line="259" w:lineRule="auto"/>
        <w:ind w:left="850" w:firstLine="0"/>
        <w:jc w:val="left"/>
      </w:pPr>
      <w:r>
        <w:rPr>
          <w:b/>
        </w:rPr>
        <w:t xml:space="preserve"> </w:t>
      </w:r>
    </w:p>
    <w:p w:rsidR="00107E92" w:rsidRDefault="00107E92" w:rsidP="00107E92">
      <w:pPr>
        <w:pStyle w:val="1"/>
        <w:ind w:left="845"/>
      </w:pPr>
      <w:r>
        <w:t xml:space="preserve"> 18. Стоимость дополнительных услуг  </w:t>
      </w:r>
    </w:p>
    <w:p w:rsidR="00107E92" w:rsidRDefault="00107E92" w:rsidP="00107E92">
      <w:pPr>
        <w:numPr>
          <w:ilvl w:val="0"/>
          <w:numId w:val="30"/>
        </w:numPr>
        <w:spacing w:after="28"/>
        <w:ind w:right="0"/>
      </w:pPr>
      <w:r>
        <w:t xml:space="preserve">Фотоотчет - 6 юаней за позицию (один цвет, размер), 3 фотографии с разных ракурсов.  </w:t>
      </w:r>
    </w:p>
    <w:p w:rsidR="00107E92" w:rsidRDefault="00107E92" w:rsidP="00107E92">
      <w:pPr>
        <w:numPr>
          <w:ilvl w:val="0"/>
          <w:numId w:val="30"/>
        </w:numPr>
        <w:ind w:right="0"/>
      </w:pPr>
      <w:r>
        <w:t xml:space="preserve">Замер товара - 6 юаней (по заранее оговоренным характеристикам).  </w:t>
      </w:r>
    </w:p>
    <w:p w:rsidR="00107E92" w:rsidRDefault="00107E92" w:rsidP="00107E92">
      <w:pPr>
        <w:numPr>
          <w:ilvl w:val="0"/>
          <w:numId w:val="30"/>
        </w:numPr>
        <w:spacing w:after="28"/>
        <w:ind w:right="0"/>
      </w:pPr>
      <w:r>
        <w:t xml:space="preserve">Дополнительные проверки, замеры, тесты товара - от 10 юаней, цена зависит от сложности проверки.  </w:t>
      </w:r>
    </w:p>
    <w:p w:rsidR="00107E92" w:rsidRDefault="00107E92" w:rsidP="00107E92">
      <w:pPr>
        <w:numPr>
          <w:ilvl w:val="0"/>
          <w:numId w:val="30"/>
        </w:numPr>
        <w:spacing w:after="30"/>
        <w:ind w:right="0"/>
      </w:pPr>
      <w:r>
        <w:t xml:space="preserve">Сборка товара (мебель, технически сложные товары и т.д.) - от 10 юаней, в зависимости от сложности, согласовывается с Агентом. </w:t>
      </w:r>
    </w:p>
    <w:p w:rsidR="00107E92" w:rsidRDefault="00107E92" w:rsidP="00107E92">
      <w:pPr>
        <w:numPr>
          <w:ilvl w:val="0"/>
          <w:numId w:val="30"/>
        </w:numPr>
        <w:ind w:right="0"/>
      </w:pPr>
      <w:r>
        <w:t xml:space="preserve">Дополнительный замер/фотоотчет - 6 юаней за каждый фотоотчет/замер.  </w:t>
      </w:r>
    </w:p>
    <w:p w:rsidR="00107E92" w:rsidRDefault="00107E92" w:rsidP="00107E92">
      <w:pPr>
        <w:numPr>
          <w:ilvl w:val="0"/>
          <w:numId w:val="30"/>
        </w:numPr>
        <w:ind w:right="0"/>
      </w:pPr>
      <w:r>
        <w:t xml:space="preserve">Пересчет товара - если 1 позиции более 5 штук, стоимость пересчета 0,2 юаня за штуку или Агент осуществляет отправку без пересчета (сверяет только совпадение с заказом).  </w:t>
      </w:r>
    </w:p>
    <w:p w:rsidR="00107E92" w:rsidRDefault="00107E92" w:rsidP="00107E92">
      <w:pPr>
        <w:numPr>
          <w:ilvl w:val="0"/>
          <w:numId w:val="30"/>
        </w:numPr>
        <w:spacing w:after="28"/>
        <w:ind w:right="0"/>
      </w:pPr>
      <w:r>
        <w:t xml:space="preserve">Решение проблем с продавцом после получения клиентом товара в России (гарантийные обязательства, возврат товара продавцу и т.д.) - 20 юаней.  </w:t>
      </w:r>
    </w:p>
    <w:p w:rsidR="00107E92" w:rsidRDefault="00107E92" w:rsidP="00107E92">
      <w:pPr>
        <w:numPr>
          <w:ilvl w:val="0"/>
          <w:numId w:val="30"/>
        </w:numPr>
        <w:spacing w:after="32"/>
        <w:ind w:right="0"/>
      </w:pPr>
      <w:r>
        <w:lastRenderedPageBreak/>
        <w:t xml:space="preserve">Решение проблемы, уточнение вопросов по заказу у поставщика - 190 юаней (до 3 звонков поставщику, решение спорных ситуаций с поставщиками, уточнение сложных вопросов у поставщика, поиск потерявшихся грузов). </w:t>
      </w:r>
    </w:p>
    <w:p w:rsidR="00107E92" w:rsidRDefault="00107E92" w:rsidP="00107E92">
      <w:pPr>
        <w:numPr>
          <w:ilvl w:val="0"/>
          <w:numId w:val="30"/>
        </w:numPr>
        <w:spacing w:after="28"/>
        <w:ind w:right="0"/>
      </w:pPr>
      <w:r>
        <w:t xml:space="preserve">Звонок поставщику - 30 юаней (уточнение простых вопросов у поставщика, уточнение сроков доставки и цены). </w:t>
      </w:r>
    </w:p>
    <w:p w:rsidR="00107E92" w:rsidRDefault="00107E92" w:rsidP="00107E92">
      <w:pPr>
        <w:numPr>
          <w:ilvl w:val="0"/>
          <w:numId w:val="30"/>
        </w:numPr>
        <w:ind w:right="0"/>
      </w:pPr>
      <w:r>
        <w:t xml:space="preserve">Обрешетка груза - 750 рублей </w:t>
      </w:r>
      <w:r>
        <w:t></w:t>
      </w:r>
      <w:r>
        <w:rPr>
          <w:rFonts w:ascii="Arial" w:eastAsia="Arial" w:hAnsi="Arial" w:cs="Arial"/>
        </w:rPr>
        <w:t xml:space="preserve"> </w:t>
      </w:r>
      <w:r>
        <w:t xml:space="preserve">Защитный мешок - 250 рублей.  </w:t>
      </w:r>
    </w:p>
    <w:p w:rsidR="00107E92" w:rsidRDefault="00107E92" w:rsidP="00107E92">
      <w:pPr>
        <w:numPr>
          <w:ilvl w:val="0"/>
          <w:numId w:val="30"/>
        </w:numPr>
        <w:spacing w:after="29"/>
        <w:ind w:right="0"/>
      </w:pPr>
      <w:r>
        <w:t xml:space="preserve">Дополнительная упаковка и переупаковка товара (пупырчатая пленка, дополнительный картон) - от 10 юаней, в зависимости от сложности. </w:t>
      </w:r>
    </w:p>
    <w:p w:rsidR="00107E92" w:rsidRDefault="00107E92" w:rsidP="00107E92">
      <w:pPr>
        <w:numPr>
          <w:ilvl w:val="0"/>
          <w:numId w:val="30"/>
        </w:numPr>
        <w:spacing w:after="26"/>
        <w:ind w:right="0"/>
      </w:pPr>
      <w:r>
        <w:t xml:space="preserve">Хранение товара после оповещения о готовности к выдаче - 100 рублей/место в сутки.  </w:t>
      </w:r>
    </w:p>
    <w:p w:rsidR="00107E92" w:rsidRDefault="00107E92" w:rsidP="00107E92">
      <w:pPr>
        <w:numPr>
          <w:ilvl w:val="0"/>
          <w:numId w:val="30"/>
        </w:numPr>
        <w:spacing w:after="31"/>
        <w:ind w:right="0"/>
      </w:pPr>
      <w:r>
        <w:t xml:space="preserve">Смена грузополучателя в транспортной компании после отправки груза - 100 рублей. </w:t>
      </w:r>
    </w:p>
    <w:p w:rsidR="00107E92" w:rsidRDefault="00107E92" w:rsidP="00107E92">
      <w:pPr>
        <w:numPr>
          <w:ilvl w:val="0"/>
          <w:numId w:val="30"/>
        </w:numPr>
        <w:ind w:right="0"/>
      </w:pPr>
      <w:r>
        <w:t xml:space="preserve">Доставка Заказов по СПб от 2000 рублей (грузчик + водитель).  </w:t>
      </w:r>
    </w:p>
    <w:p w:rsidR="00107E92" w:rsidRDefault="00107E92" w:rsidP="00107E92">
      <w:pPr>
        <w:numPr>
          <w:ilvl w:val="0"/>
          <w:numId w:val="30"/>
        </w:numPr>
        <w:spacing w:after="29"/>
        <w:ind w:right="0"/>
      </w:pPr>
      <w:r>
        <w:t xml:space="preserve">Проверка товара, пересчет товара - от 10 юаней, в зависимости от сложности, согласовывается с Агентом. </w:t>
      </w:r>
    </w:p>
    <w:p w:rsidR="00107E92" w:rsidRDefault="00107E92" w:rsidP="00107E92">
      <w:pPr>
        <w:numPr>
          <w:ilvl w:val="0"/>
          <w:numId w:val="30"/>
        </w:numPr>
        <w:ind w:right="0"/>
      </w:pPr>
      <w:r>
        <w:t xml:space="preserve">Взнос в компенсационный фонд в размере 2 (два) % от стоимости товара и его доставки.  </w:t>
      </w:r>
    </w:p>
    <w:p w:rsidR="005643A3" w:rsidRDefault="005643A3">
      <w:pPr>
        <w:spacing w:after="67" w:line="259" w:lineRule="auto"/>
        <w:ind w:left="850" w:right="0" w:firstLine="0"/>
        <w:jc w:val="left"/>
      </w:pPr>
    </w:p>
    <w:sectPr w:rsidR="005643A3">
      <w:pgSz w:w="11906" w:h="16838"/>
      <w:pgMar w:top="1137" w:right="842" w:bottom="1141"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30F"/>
    <w:multiLevelType w:val="hybridMultilevel"/>
    <w:tmpl w:val="9D1E19CA"/>
    <w:lvl w:ilvl="0" w:tplc="E028F2BA">
      <w:start w:val="1"/>
      <w:numFmt w:val="decimal"/>
      <w:lvlText w:val="%1."/>
      <w:lvlJc w:val="left"/>
      <w:pPr>
        <w:ind w:left="1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8EA6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C4E6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32B8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BE3F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5A2A7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E4E2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AC9E4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1A6E6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303912"/>
    <w:multiLevelType w:val="hybridMultilevel"/>
    <w:tmpl w:val="5B2C13A0"/>
    <w:lvl w:ilvl="0" w:tplc="1F52F366">
      <w:start w:val="1"/>
      <w:numFmt w:val="bullet"/>
      <w:lvlText w:val="•"/>
      <w:lvlJc w:val="left"/>
      <w:pPr>
        <w:ind w:left="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2EF0EA">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861F66">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CE5F14">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DC9C7E">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9469C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46B67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384CC8">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EAFA5E">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4E7980"/>
    <w:multiLevelType w:val="hybridMultilevel"/>
    <w:tmpl w:val="D7FEB79A"/>
    <w:lvl w:ilvl="0" w:tplc="46FEE4AC">
      <w:start w:val="1"/>
      <w:numFmt w:val="decimal"/>
      <w:lvlText w:val="%1."/>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06585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01E7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52BC6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EB40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E19B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3EADF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28F86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46E6A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CA7799"/>
    <w:multiLevelType w:val="hybridMultilevel"/>
    <w:tmpl w:val="FA0A1B8A"/>
    <w:lvl w:ilvl="0" w:tplc="F1DAC29C">
      <w:start w:val="1"/>
      <w:numFmt w:val="bullet"/>
      <w:lvlText w:val="•"/>
      <w:lvlJc w:val="left"/>
      <w:pPr>
        <w:ind w:left="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624974">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5836CA">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440890">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F4AADE">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CC5744">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AA8A40">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E4B8F8">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64C97A">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5C60B9"/>
    <w:multiLevelType w:val="hybridMultilevel"/>
    <w:tmpl w:val="B110278A"/>
    <w:lvl w:ilvl="0" w:tplc="348EBD58">
      <w:start w:val="1"/>
      <w:numFmt w:val="decimal"/>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2C1900">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72E060">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07FF8">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20D8D6">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D21E9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1E319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FAD40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80999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AD0330"/>
    <w:multiLevelType w:val="hybridMultilevel"/>
    <w:tmpl w:val="0D68BB40"/>
    <w:lvl w:ilvl="0" w:tplc="3C3C42FC">
      <w:start w:val="1"/>
      <w:numFmt w:val="decimal"/>
      <w:lvlText w:val="%1."/>
      <w:lvlJc w:val="left"/>
      <w:pPr>
        <w:ind w:left="1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66E04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D6016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D6C57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7664A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CE793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12E81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BC0BF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4015E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B9445E"/>
    <w:multiLevelType w:val="hybridMultilevel"/>
    <w:tmpl w:val="073CDE66"/>
    <w:lvl w:ilvl="0" w:tplc="A3104190">
      <w:start w:val="5"/>
      <w:numFmt w:val="decimal"/>
      <w:lvlText w:val="%1."/>
      <w:lvlJc w:val="left"/>
      <w:pPr>
        <w:ind w:left="1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DC2FC8">
      <w:start w:val="1"/>
      <w:numFmt w:val="bullet"/>
      <w:lvlText w:val="•"/>
      <w:lvlJc w:val="left"/>
      <w:pPr>
        <w:ind w:left="1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30AA9C">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E29C20">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7AAF82">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6A9BBC">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F426C8">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3C918A">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AE191A">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CE5BBC"/>
    <w:multiLevelType w:val="hybridMultilevel"/>
    <w:tmpl w:val="21062F00"/>
    <w:lvl w:ilvl="0" w:tplc="99F4B41E">
      <w:start w:val="1"/>
      <w:numFmt w:val="bullet"/>
      <w:lvlText w:val="•"/>
      <w:lvlJc w:val="left"/>
      <w:pPr>
        <w:ind w:left="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7E73F6">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E07716">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725E10">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26DD64">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6C0558">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581860">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94F5CA">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429842">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3837A8"/>
    <w:multiLevelType w:val="hybridMultilevel"/>
    <w:tmpl w:val="F19EDAD0"/>
    <w:lvl w:ilvl="0" w:tplc="F410BAAE">
      <w:start w:val="12"/>
      <w:numFmt w:val="decimal"/>
      <w:lvlText w:val="%1."/>
      <w:lvlJc w:val="left"/>
      <w:pPr>
        <w:ind w:left="1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525A70">
      <w:start w:val="1"/>
      <w:numFmt w:val="lowerLetter"/>
      <w:lvlText w:val="%2"/>
      <w:lvlJc w:val="left"/>
      <w:pPr>
        <w:ind w:left="18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A14B0D6">
      <w:start w:val="1"/>
      <w:numFmt w:val="lowerRoman"/>
      <w:lvlText w:val="%3"/>
      <w:lvlJc w:val="left"/>
      <w:pPr>
        <w:ind w:left="25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1E5412">
      <w:start w:val="1"/>
      <w:numFmt w:val="decimal"/>
      <w:lvlText w:val="%4"/>
      <w:lvlJc w:val="left"/>
      <w:pPr>
        <w:ind w:left="3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B50A41E">
      <w:start w:val="1"/>
      <w:numFmt w:val="lowerLetter"/>
      <w:lvlText w:val="%5"/>
      <w:lvlJc w:val="left"/>
      <w:pPr>
        <w:ind w:left="40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7E5330">
      <w:start w:val="1"/>
      <w:numFmt w:val="lowerRoman"/>
      <w:lvlText w:val="%6"/>
      <w:lvlJc w:val="left"/>
      <w:pPr>
        <w:ind w:left="47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68E6C5C">
      <w:start w:val="1"/>
      <w:numFmt w:val="decimal"/>
      <w:lvlText w:val="%7"/>
      <w:lvlJc w:val="left"/>
      <w:pPr>
        <w:ind w:left="54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D287EC">
      <w:start w:val="1"/>
      <w:numFmt w:val="lowerLetter"/>
      <w:lvlText w:val="%8"/>
      <w:lvlJc w:val="left"/>
      <w:pPr>
        <w:ind w:left="61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A8975C">
      <w:start w:val="1"/>
      <w:numFmt w:val="lowerRoman"/>
      <w:lvlText w:val="%9"/>
      <w:lvlJc w:val="left"/>
      <w:pPr>
        <w:ind w:left="68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F831ED"/>
    <w:multiLevelType w:val="hybridMultilevel"/>
    <w:tmpl w:val="26783116"/>
    <w:lvl w:ilvl="0" w:tplc="843A188E">
      <w:start w:val="1"/>
      <w:numFmt w:val="decimal"/>
      <w:lvlText w:val="%1."/>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83FA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E46E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84A1A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DAFF4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54C65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A409B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40EF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A854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8071E0"/>
    <w:multiLevelType w:val="hybridMultilevel"/>
    <w:tmpl w:val="DCB48ECA"/>
    <w:lvl w:ilvl="0" w:tplc="72102890">
      <w:start w:val="1"/>
      <w:numFmt w:val="bullet"/>
      <w:lvlText w:val=""/>
      <w:lvlJc w:val="left"/>
      <w:pPr>
        <w:ind w:left="1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208ADE2">
      <w:start w:val="1"/>
      <w:numFmt w:val="bullet"/>
      <w:lvlText w:val="o"/>
      <w:lvlJc w:val="left"/>
      <w:pPr>
        <w:ind w:left="22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926DEE">
      <w:start w:val="1"/>
      <w:numFmt w:val="bullet"/>
      <w:lvlText w:val="▪"/>
      <w:lvlJc w:val="left"/>
      <w:pPr>
        <w:ind w:left="29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B0904E">
      <w:start w:val="1"/>
      <w:numFmt w:val="bullet"/>
      <w:lvlText w:val="•"/>
      <w:lvlJc w:val="left"/>
      <w:pPr>
        <w:ind w:left="3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1C11DC">
      <w:start w:val="1"/>
      <w:numFmt w:val="bullet"/>
      <w:lvlText w:val="o"/>
      <w:lvlJc w:val="left"/>
      <w:pPr>
        <w:ind w:left="43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86A336">
      <w:start w:val="1"/>
      <w:numFmt w:val="bullet"/>
      <w:lvlText w:val="▪"/>
      <w:lvlJc w:val="left"/>
      <w:pPr>
        <w:ind w:left="5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44BAA0">
      <w:start w:val="1"/>
      <w:numFmt w:val="bullet"/>
      <w:lvlText w:val="•"/>
      <w:lvlJc w:val="left"/>
      <w:pPr>
        <w:ind w:left="5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96C12A">
      <w:start w:val="1"/>
      <w:numFmt w:val="bullet"/>
      <w:lvlText w:val="o"/>
      <w:lvlJc w:val="left"/>
      <w:pPr>
        <w:ind w:left="65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F09AF0">
      <w:start w:val="1"/>
      <w:numFmt w:val="bullet"/>
      <w:lvlText w:val="▪"/>
      <w:lvlJc w:val="left"/>
      <w:pPr>
        <w:ind w:left="7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3A3863"/>
    <w:multiLevelType w:val="hybridMultilevel"/>
    <w:tmpl w:val="B67E7AC8"/>
    <w:lvl w:ilvl="0" w:tplc="E7C03E7A">
      <w:start w:val="9"/>
      <w:numFmt w:val="decimal"/>
      <w:lvlText w:val="%1."/>
      <w:lvlJc w:val="left"/>
      <w:pPr>
        <w:ind w:left="1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74D038">
      <w:start w:val="1"/>
      <w:numFmt w:val="lowerLetter"/>
      <w:lvlText w:val="%2"/>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64CF3C">
      <w:start w:val="1"/>
      <w:numFmt w:val="lowerRoman"/>
      <w:lvlText w:val="%3"/>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8AA30F6">
      <w:start w:val="1"/>
      <w:numFmt w:val="decimal"/>
      <w:lvlText w:val="%4"/>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1C4ECE">
      <w:start w:val="1"/>
      <w:numFmt w:val="lowerLetter"/>
      <w:lvlText w:val="%5"/>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766730">
      <w:start w:val="1"/>
      <w:numFmt w:val="lowerRoman"/>
      <w:lvlText w:val="%6"/>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62ACEEA">
      <w:start w:val="1"/>
      <w:numFmt w:val="decimal"/>
      <w:lvlText w:val="%7"/>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EFC3208">
      <w:start w:val="1"/>
      <w:numFmt w:val="lowerLetter"/>
      <w:lvlText w:val="%8"/>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EA46E70">
      <w:start w:val="1"/>
      <w:numFmt w:val="lowerRoman"/>
      <w:lvlText w:val="%9"/>
      <w:lvlJc w:val="left"/>
      <w:pPr>
        <w:ind w:left="68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EB2C04"/>
    <w:multiLevelType w:val="hybridMultilevel"/>
    <w:tmpl w:val="B400F79A"/>
    <w:lvl w:ilvl="0" w:tplc="95BE3B36">
      <w:start w:val="12"/>
      <w:numFmt w:val="decimal"/>
      <w:lvlText w:val="%1."/>
      <w:lvlJc w:val="left"/>
      <w:pPr>
        <w:ind w:left="8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CE84036">
      <w:start w:val="1"/>
      <w:numFmt w:val="lowerLetter"/>
      <w:lvlText w:val="%2"/>
      <w:lvlJc w:val="left"/>
      <w:pPr>
        <w:ind w:left="18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00433E">
      <w:start w:val="1"/>
      <w:numFmt w:val="lowerRoman"/>
      <w:lvlText w:val="%3"/>
      <w:lvlJc w:val="left"/>
      <w:pPr>
        <w:ind w:left="2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44DBE0">
      <w:start w:val="1"/>
      <w:numFmt w:val="decimal"/>
      <w:lvlText w:val="%4"/>
      <w:lvlJc w:val="left"/>
      <w:pPr>
        <w:ind w:left="32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FC3CB6">
      <w:start w:val="1"/>
      <w:numFmt w:val="lowerLetter"/>
      <w:lvlText w:val="%5"/>
      <w:lvlJc w:val="left"/>
      <w:pPr>
        <w:ind w:left="39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89C0A98">
      <w:start w:val="1"/>
      <w:numFmt w:val="lowerRoman"/>
      <w:lvlText w:val="%6"/>
      <w:lvlJc w:val="left"/>
      <w:pPr>
        <w:ind w:left="47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4622246">
      <w:start w:val="1"/>
      <w:numFmt w:val="decimal"/>
      <w:lvlText w:val="%7"/>
      <w:lvlJc w:val="left"/>
      <w:pPr>
        <w:ind w:left="54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60F0CE">
      <w:start w:val="1"/>
      <w:numFmt w:val="lowerLetter"/>
      <w:lvlText w:val="%8"/>
      <w:lvlJc w:val="left"/>
      <w:pPr>
        <w:ind w:left="61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EA8808">
      <w:start w:val="1"/>
      <w:numFmt w:val="lowerRoman"/>
      <w:lvlText w:val="%9"/>
      <w:lvlJc w:val="left"/>
      <w:pPr>
        <w:ind w:left="68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DD1E18"/>
    <w:multiLevelType w:val="multilevel"/>
    <w:tmpl w:val="75F6DFD6"/>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4"/>
      <w:numFmt w:val="decimal"/>
      <w:lvlRestart w:val="0"/>
      <w:lvlText w:val="%1.%2."/>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65F2993"/>
    <w:multiLevelType w:val="hybridMultilevel"/>
    <w:tmpl w:val="48D2F78E"/>
    <w:lvl w:ilvl="0" w:tplc="A70A9C98">
      <w:start w:val="1"/>
      <w:numFmt w:val="bullet"/>
      <w:lvlText w:val="•"/>
      <w:lvlJc w:val="left"/>
      <w:pPr>
        <w:ind w:left="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A0BE76">
      <w:start w:val="1"/>
      <w:numFmt w:val="bullet"/>
      <w:lvlText w:val="o"/>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52AD1A">
      <w:start w:val="1"/>
      <w:numFmt w:val="bullet"/>
      <w:lvlText w:val="▪"/>
      <w:lvlJc w:val="left"/>
      <w:pPr>
        <w:ind w:left="2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AA6BF2">
      <w:start w:val="1"/>
      <w:numFmt w:val="bullet"/>
      <w:lvlText w:val="•"/>
      <w:lvlJc w:val="left"/>
      <w:pPr>
        <w:ind w:left="3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56DFBC">
      <w:start w:val="1"/>
      <w:numFmt w:val="bullet"/>
      <w:lvlText w:val="o"/>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ECF788">
      <w:start w:val="1"/>
      <w:numFmt w:val="bullet"/>
      <w:lvlText w:val="▪"/>
      <w:lvlJc w:val="left"/>
      <w:pPr>
        <w:ind w:left="4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F27B22">
      <w:start w:val="1"/>
      <w:numFmt w:val="bullet"/>
      <w:lvlText w:val="•"/>
      <w:lvlJc w:val="left"/>
      <w:pPr>
        <w:ind w:left="5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A6858E">
      <w:start w:val="1"/>
      <w:numFmt w:val="bullet"/>
      <w:lvlText w:val="o"/>
      <w:lvlJc w:val="left"/>
      <w:pPr>
        <w:ind w:left="6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C2ECEC">
      <w:start w:val="1"/>
      <w:numFmt w:val="bullet"/>
      <w:lvlText w:val="▪"/>
      <w:lvlJc w:val="left"/>
      <w:pPr>
        <w:ind w:left="6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6A383D"/>
    <w:multiLevelType w:val="hybridMultilevel"/>
    <w:tmpl w:val="580C4A8A"/>
    <w:lvl w:ilvl="0" w:tplc="E9645D4A">
      <w:start w:val="1"/>
      <w:numFmt w:val="bullet"/>
      <w:lvlText w:val="•"/>
      <w:lvlJc w:val="left"/>
      <w:pPr>
        <w:ind w:left="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CD216">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E8C874">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0EB456">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0E338">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EE8940">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BE06C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5236D4">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707878">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BC79D1"/>
    <w:multiLevelType w:val="hybridMultilevel"/>
    <w:tmpl w:val="1FFA2DA2"/>
    <w:lvl w:ilvl="0" w:tplc="040A71C6">
      <w:start w:val="1"/>
      <w:numFmt w:val="decimal"/>
      <w:lvlText w:val="%1."/>
      <w:lvlJc w:val="left"/>
      <w:pPr>
        <w:ind w:left="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84C8E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877E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ED32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1078E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80C6E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F0013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EE7F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581D3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83D1379"/>
    <w:multiLevelType w:val="multilevel"/>
    <w:tmpl w:val="7B6A1A5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2F4825"/>
    <w:multiLevelType w:val="multilevel"/>
    <w:tmpl w:val="E79C12C2"/>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953427C"/>
    <w:multiLevelType w:val="hybridMultilevel"/>
    <w:tmpl w:val="B9AC705C"/>
    <w:lvl w:ilvl="0" w:tplc="18D26FBA">
      <w:start w:val="1"/>
      <w:numFmt w:val="bullet"/>
      <w:lvlText w:val="•"/>
      <w:lvlJc w:val="left"/>
      <w:pPr>
        <w:ind w:left="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62E778">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B0C388">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FC11EE">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987692">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18662C">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54813C">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1E863C">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A6B534">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BC74935"/>
    <w:multiLevelType w:val="hybridMultilevel"/>
    <w:tmpl w:val="574EAB7A"/>
    <w:lvl w:ilvl="0" w:tplc="E6946F66">
      <w:start w:val="1"/>
      <w:numFmt w:val="decimal"/>
      <w:lvlText w:val="%1."/>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32CF8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6E38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22E0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1EB3C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98F8E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0085E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EE289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F0E9C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F3E42D3"/>
    <w:multiLevelType w:val="hybridMultilevel"/>
    <w:tmpl w:val="D8C472C0"/>
    <w:lvl w:ilvl="0" w:tplc="AA064A12">
      <w:start w:val="9"/>
      <w:numFmt w:val="decimal"/>
      <w:lvlText w:val="%1."/>
      <w:lvlJc w:val="left"/>
      <w:pPr>
        <w:ind w:left="1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BAF280">
      <w:start w:val="1"/>
      <w:numFmt w:val="lowerLetter"/>
      <w:lvlText w:val="%2"/>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224BE0">
      <w:start w:val="1"/>
      <w:numFmt w:val="lowerRoman"/>
      <w:lvlText w:val="%3"/>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A4300E">
      <w:start w:val="1"/>
      <w:numFmt w:val="decimal"/>
      <w:lvlText w:val="%4"/>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5EF270">
      <w:start w:val="1"/>
      <w:numFmt w:val="lowerLetter"/>
      <w:lvlText w:val="%5"/>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0EC968">
      <w:start w:val="1"/>
      <w:numFmt w:val="lowerRoman"/>
      <w:lvlText w:val="%6"/>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3E627AC">
      <w:start w:val="1"/>
      <w:numFmt w:val="decimal"/>
      <w:lvlText w:val="%7"/>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368924">
      <w:start w:val="1"/>
      <w:numFmt w:val="lowerLetter"/>
      <w:lvlText w:val="%8"/>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5C0F3E2">
      <w:start w:val="1"/>
      <w:numFmt w:val="lowerRoman"/>
      <w:lvlText w:val="%9"/>
      <w:lvlJc w:val="left"/>
      <w:pPr>
        <w:ind w:left="68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59162A4"/>
    <w:multiLevelType w:val="multilevel"/>
    <w:tmpl w:val="F0C4514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D964F80"/>
    <w:multiLevelType w:val="hybridMultilevel"/>
    <w:tmpl w:val="461C2F22"/>
    <w:lvl w:ilvl="0" w:tplc="8620F7FE">
      <w:start w:val="1"/>
      <w:numFmt w:val="bullet"/>
      <w:lvlText w:val="•"/>
      <w:lvlJc w:val="left"/>
      <w:pPr>
        <w:ind w:left="1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4A6F0E">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6E3E14">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8CDBD6">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6E6AA2">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624BEC">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868062">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E0AE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D4520A">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ED074F3"/>
    <w:multiLevelType w:val="hybridMultilevel"/>
    <w:tmpl w:val="C7522F5A"/>
    <w:lvl w:ilvl="0" w:tplc="F126C684">
      <w:start w:val="1"/>
      <w:numFmt w:val="decimal"/>
      <w:lvlText w:val="%1."/>
      <w:lvlJc w:val="left"/>
      <w:pPr>
        <w:ind w:left="1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907B0C">
      <w:start w:val="1"/>
      <w:numFmt w:val="lowerLetter"/>
      <w:lvlText w:val="%2"/>
      <w:lvlJc w:val="left"/>
      <w:pPr>
        <w:ind w:left="1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74A82A">
      <w:start w:val="1"/>
      <w:numFmt w:val="lowerRoman"/>
      <w:lvlText w:val="%3"/>
      <w:lvlJc w:val="left"/>
      <w:pPr>
        <w:ind w:left="2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DC8AA8E">
      <w:start w:val="1"/>
      <w:numFmt w:val="decimal"/>
      <w:lvlText w:val="%4"/>
      <w:lvlJc w:val="left"/>
      <w:pPr>
        <w:ind w:left="3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B7A1914">
      <w:start w:val="1"/>
      <w:numFmt w:val="lowerLetter"/>
      <w:lvlText w:val="%5"/>
      <w:lvlJc w:val="left"/>
      <w:pPr>
        <w:ind w:left="3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72BB9E">
      <w:start w:val="1"/>
      <w:numFmt w:val="lowerRoman"/>
      <w:lvlText w:val="%6"/>
      <w:lvlJc w:val="left"/>
      <w:pPr>
        <w:ind w:left="4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28A6AC">
      <w:start w:val="1"/>
      <w:numFmt w:val="decimal"/>
      <w:lvlText w:val="%7"/>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4EEDB12">
      <w:start w:val="1"/>
      <w:numFmt w:val="lowerLetter"/>
      <w:lvlText w:val="%8"/>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FB69D44">
      <w:start w:val="1"/>
      <w:numFmt w:val="lowerRoman"/>
      <w:lvlText w:val="%9"/>
      <w:lvlJc w:val="left"/>
      <w:pPr>
        <w:ind w:left="68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0B06167"/>
    <w:multiLevelType w:val="hybridMultilevel"/>
    <w:tmpl w:val="F2AE8060"/>
    <w:lvl w:ilvl="0" w:tplc="8050FBB0">
      <w:start w:val="1"/>
      <w:numFmt w:val="bullet"/>
      <w:lvlText w:val="•"/>
      <w:lvlJc w:val="left"/>
      <w:pPr>
        <w:ind w:left="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44AF0E">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4463EC">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66D6A2">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5AD1AC">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6CE196">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3CB43E">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2AE5C8">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A8B9AE">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0EA1212"/>
    <w:multiLevelType w:val="hybridMultilevel"/>
    <w:tmpl w:val="E5601B0A"/>
    <w:lvl w:ilvl="0" w:tplc="D608725A">
      <w:start w:val="1"/>
      <w:numFmt w:val="decimal"/>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AC237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E603BE">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D2686E">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D40C2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1031C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50AE4C">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4719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68D8C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2CB2186"/>
    <w:multiLevelType w:val="hybridMultilevel"/>
    <w:tmpl w:val="97FE8282"/>
    <w:lvl w:ilvl="0" w:tplc="16622E14">
      <w:start w:val="1"/>
      <w:numFmt w:val="bullet"/>
      <w:lvlText w:val="•"/>
      <w:lvlJc w:val="left"/>
      <w:pPr>
        <w:ind w:left="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56E3C6">
      <w:start w:val="1"/>
      <w:numFmt w:val="bullet"/>
      <w:lvlText w:val="o"/>
      <w:lvlJc w:val="left"/>
      <w:pPr>
        <w:ind w:left="1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3E0310">
      <w:start w:val="1"/>
      <w:numFmt w:val="bullet"/>
      <w:lvlText w:val="▪"/>
      <w:lvlJc w:val="left"/>
      <w:pPr>
        <w:ind w:left="2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323958">
      <w:start w:val="1"/>
      <w:numFmt w:val="bullet"/>
      <w:lvlText w:val="•"/>
      <w:lvlJc w:val="left"/>
      <w:pPr>
        <w:ind w:left="3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C8EFD4">
      <w:start w:val="1"/>
      <w:numFmt w:val="bullet"/>
      <w:lvlText w:val="o"/>
      <w:lvlJc w:val="left"/>
      <w:pPr>
        <w:ind w:left="4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5C6A42">
      <w:start w:val="1"/>
      <w:numFmt w:val="bullet"/>
      <w:lvlText w:val="▪"/>
      <w:lvlJc w:val="left"/>
      <w:pPr>
        <w:ind w:left="47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9272E4">
      <w:start w:val="1"/>
      <w:numFmt w:val="bullet"/>
      <w:lvlText w:val="•"/>
      <w:lvlJc w:val="left"/>
      <w:pPr>
        <w:ind w:left="54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C8349E">
      <w:start w:val="1"/>
      <w:numFmt w:val="bullet"/>
      <w:lvlText w:val="o"/>
      <w:lvlJc w:val="left"/>
      <w:pPr>
        <w:ind w:left="6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FA55EE">
      <w:start w:val="1"/>
      <w:numFmt w:val="bullet"/>
      <w:lvlText w:val="▪"/>
      <w:lvlJc w:val="left"/>
      <w:pPr>
        <w:ind w:left="69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91A2ECE"/>
    <w:multiLevelType w:val="hybridMultilevel"/>
    <w:tmpl w:val="98EAF234"/>
    <w:lvl w:ilvl="0" w:tplc="78725232">
      <w:start w:val="1"/>
      <w:numFmt w:val="bullet"/>
      <w:lvlText w:val="•"/>
      <w:lvlJc w:val="left"/>
      <w:pPr>
        <w:ind w:left="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F6E5DC">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D6F1F6">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4E8A92">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8CB474">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6692C8">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323F62">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FCACD2">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927E8C">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B2051D"/>
    <w:multiLevelType w:val="hybridMultilevel"/>
    <w:tmpl w:val="C802B20E"/>
    <w:lvl w:ilvl="0" w:tplc="63DC51EC">
      <w:start w:val="1"/>
      <w:numFmt w:val="bullet"/>
      <w:lvlText w:val="•"/>
      <w:lvlJc w:val="left"/>
      <w:pPr>
        <w:ind w:left="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D8D84C">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5864DC">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008000">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2A60D2">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C4A96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6C7DCC">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20DECA">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B4FBBE">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3"/>
  </w:num>
  <w:num w:numId="3">
    <w:abstractNumId w:val="22"/>
  </w:num>
  <w:num w:numId="4">
    <w:abstractNumId w:val="17"/>
  </w:num>
  <w:num w:numId="5">
    <w:abstractNumId w:val="18"/>
  </w:num>
  <w:num w:numId="6">
    <w:abstractNumId w:val="24"/>
  </w:num>
  <w:num w:numId="7">
    <w:abstractNumId w:val="27"/>
  </w:num>
  <w:num w:numId="8">
    <w:abstractNumId w:val="6"/>
  </w:num>
  <w:num w:numId="9">
    <w:abstractNumId w:val="15"/>
  </w:num>
  <w:num w:numId="10">
    <w:abstractNumId w:val="7"/>
  </w:num>
  <w:num w:numId="11">
    <w:abstractNumId w:val="21"/>
  </w:num>
  <w:num w:numId="12">
    <w:abstractNumId w:val="26"/>
  </w:num>
  <w:num w:numId="13">
    <w:abstractNumId w:val="20"/>
  </w:num>
  <w:num w:numId="14">
    <w:abstractNumId w:val="0"/>
  </w:num>
  <w:num w:numId="15">
    <w:abstractNumId w:val="9"/>
  </w:num>
  <w:num w:numId="16">
    <w:abstractNumId w:val="29"/>
  </w:num>
  <w:num w:numId="17">
    <w:abstractNumId w:val="12"/>
  </w:num>
  <w:num w:numId="18">
    <w:abstractNumId w:val="3"/>
  </w:num>
  <w:num w:numId="19">
    <w:abstractNumId w:val="14"/>
  </w:num>
  <w:num w:numId="20">
    <w:abstractNumId w:val="23"/>
  </w:num>
  <w:num w:numId="21">
    <w:abstractNumId w:val="25"/>
  </w:num>
  <w:num w:numId="22">
    <w:abstractNumId w:val="28"/>
  </w:num>
  <w:num w:numId="23">
    <w:abstractNumId w:val="11"/>
  </w:num>
  <w:num w:numId="24">
    <w:abstractNumId w:val="4"/>
  </w:num>
  <w:num w:numId="25">
    <w:abstractNumId w:val="2"/>
  </w:num>
  <w:num w:numId="26">
    <w:abstractNumId w:val="5"/>
  </w:num>
  <w:num w:numId="27">
    <w:abstractNumId w:val="16"/>
  </w:num>
  <w:num w:numId="28">
    <w:abstractNumId w:val="19"/>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A3"/>
    <w:rsid w:val="00027970"/>
    <w:rsid w:val="00107E92"/>
    <w:rsid w:val="00171631"/>
    <w:rsid w:val="00381B02"/>
    <w:rsid w:val="003F3F99"/>
    <w:rsid w:val="00421AD6"/>
    <w:rsid w:val="00455FA8"/>
    <w:rsid w:val="0052233E"/>
    <w:rsid w:val="005643A3"/>
    <w:rsid w:val="0057775A"/>
    <w:rsid w:val="009F4DFF"/>
    <w:rsid w:val="00B804D0"/>
    <w:rsid w:val="00CE4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16CB"/>
  <w15:docId w15:val="{9E8BFE1E-95B0-415F-BEBC-5C138A57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305" w:lineRule="auto"/>
      <w:ind w:right="7" w:firstLine="698"/>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59"/>
      <w:ind w:left="141" w:hanging="10"/>
      <w:jc w:val="center"/>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character" w:styleId="a3">
    <w:name w:val="Hyperlink"/>
    <w:basedOn w:val="a0"/>
    <w:uiPriority w:val="99"/>
    <w:unhideWhenUsed/>
    <w:rsid w:val="00B80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20http://optiway.online/%20" TargetMode="External"/><Relationship Id="rId3" Type="http://schemas.openxmlformats.org/officeDocument/2006/relationships/settings" Target="settings.xml"/><Relationship Id="rId7" Type="http://schemas.openxmlformats.org/officeDocument/2006/relationships/hyperlink" Target="http://chinatoday.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inatoday.ru/" TargetMode="External"/><Relationship Id="rId11" Type="http://schemas.openxmlformats.org/officeDocument/2006/relationships/theme" Target="theme/theme1.xml"/><Relationship Id="rId5" Type="http://schemas.openxmlformats.org/officeDocument/2006/relationships/hyperlink" Target="http://www.chinatoday.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tiway.onl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5490</Words>
  <Characters>31295</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Пользователь</cp:lastModifiedBy>
  <cp:revision>5</cp:revision>
  <dcterms:created xsi:type="dcterms:W3CDTF">2019-06-19T13:28:00Z</dcterms:created>
  <dcterms:modified xsi:type="dcterms:W3CDTF">2019-08-12T10:33:00Z</dcterms:modified>
</cp:coreProperties>
</file>