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36"/>
          <w:szCs w:val="36"/>
        </w:rPr>
        <w:t xml:space="preserve">Datenschutzerklärung</w:t>
      </w:r>
    </w:p>
    <w:p>
      <w:pPr>
        <w:spacing w:after="80"/>
        <w:jc w:val="center"/>
      </w:pPr>
      <w:r>
        <w:rPr>
          <w:b/>
          <w:bCs/>
          <w:sz w:val="24"/>
          <w:szCs w:val="24"/>
        </w:rPr>
        <w:t xml:space="preserve">der FotoLutz Complex GmbH</w:t>
      </w:r>
    </w:p>
    <w:p>
      <w:pPr>
        <w:spacing w:after="360"/>
        <w:jc w:val="center"/>
      </w:pPr>
      <w:r>
        <w:rPr>
          <w:i/>
          <w:iCs/>
          <w:sz w:val="22"/>
          <w:szCs w:val="22"/>
        </w:rPr>
        <w:t xml:space="preserve">Gültig für fotolutz.com, fotobox.saarland und fotobus.saarland</w:t>
      </w:r>
    </w:p>
    <w:p>
      <w:pPr>
        <w:pStyle w:val="Heading1"/>
        <w:spacing w:after="200" w:before="360"/>
      </w:pPr>
      <w:r>
        <w:rPr>
          <w:b/>
          <w:bCs/>
        </w:rPr>
        <w:t xml:space="preserve">1. Datenschutz auf einen Blick</w:t>
      </w:r>
    </w:p>
    <w:p>
      <w:pPr>
        <w:spacing w:after="100" w:before="200"/>
      </w:pPr>
      <w:r>
        <w:rPr>
          <w:b/>
          <w:bCs/>
          <w:sz w:val="24"/>
          <w:szCs w:val="24"/>
        </w:rPr>
        <w:t xml:space="preserve">Allgemeine Hinweise</w:t>
      </w:r>
    </w:p>
    <w:p>
      <w:pPr>
        <w:spacing w:after="120" w:line="300"/>
        <w:jc w:val="both"/>
      </w:pPr>
      <w:r>
        <w:t xml:space="preserve">Die folgenden Hinweise geben einen einfachen Überblick darüber, was mit Ihren personenbezogenen Daten passiert, wenn Sie unsere Website besuchen oder eine unserer Leistungen in Anspruch nehmen. Personenbezogene Daten sind alle Daten, mit denen Sie persönlich identifiziert werden können. Ausführliche Informationen finden Sie in den nachfolgenden Abschnitten.</w:t>
      </w:r>
    </w:p>
    <w:p>
      <w:pPr>
        <w:spacing w:after="100" w:before="200"/>
      </w:pPr>
      <w:r>
        <w:rPr>
          <w:b/>
          <w:bCs/>
          <w:sz w:val="24"/>
          <w:szCs w:val="24"/>
        </w:rPr>
        <w:t xml:space="preserve">Wer ist verantwortlich?</w:t>
      </w:r>
    </w:p>
    <w:p>
      <w:pPr>
        <w:spacing w:after="120" w:line="300"/>
        <w:jc w:val="both"/>
      </w:pPr>
      <w:r>
        <w:t xml:space="preserve">Verantwortlich für die Datenverarbeitung auf dieser Website ist:</w:t>
      </w:r>
    </w:p>
    <w:p>
      <w:pPr>
        <w:spacing w:after="120" w:line="300"/>
        <w:jc w:val="both"/>
      </w:pPr>
      <w:r>
        <w:t xml:space="preserve">FotoLutz Complex GmbH</w:t>
      </w:r>
    </w:p>
    <w:p>
      <w:pPr>
        <w:spacing w:after="120" w:line="300"/>
        <w:jc w:val="both"/>
      </w:pPr>
      <w:r>
        <w:t xml:space="preserve">Metzer Straße 158, 66117 Saarbrücken</w:t>
      </w:r>
    </w:p>
    <w:p>
      <w:pPr>
        <w:spacing w:after="120" w:line="300"/>
        <w:jc w:val="both"/>
      </w:pPr>
      <w:r>
        <w:t xml:space="preserve">Geschäftsführer: Markus Lutz</w:t>
      </w:r>
    </w:p>
    <w:p>
      <w:pPr>
        <w:spacing w:after="120" w:line="300"/>
        <w:jc w:val="both"/>
      </w:pPr>
      <w:r>
        <w:t xml:space="preserve">Amtsgericht Saarbrücken, HRB 14172</w:t>
      </w:r>
    </w:p>
    <w:p>
      <w:pPr>
        <w:spacing w:after="120" w:line="300"/>
        <w:jc w:val="both"/>
      </w:pPr>
      <w:r>
        <w:t xml:space="preserve">Telefon: 0681 / 372 0122</w:t>
      </w:r>
    </w:p>
    <w:p>
      <w:pPr>
        <w:spacing w:after="120" w:line="300"/>
        <w:jc w:val="both"/>
      </w:pPr>
      <w:r>
        <w:t xml:space="preserve">E-Mail: office@fotolutz.com</w:t>
      </w:r>
    </w:p>
    <w:p>
      <w:pPr>
        <w:spacing w:after="100" w:before="200"/>
      </w:pPr>
      <w:r>
        <w:rPr>
          <w:b/>
          <w:bCs/>
          <w:sz w:val="24"/>
          <w:szCs w:val="24"/>
        </w:rPr>
        <w:t xml:space="preserve">Wie erfassen wir Ihre Daten?</w:t>
      </w:r>
    </w:p>
    <w:p>
      <w:pPr>
        <w:spacing w:after="120" w:line="300"/>
        <w:jc w:val="both"/>
      </w:pPr>
      <w:r>
        <w:t xml:space="preserve">Ihre Daten werden zum einen dadurch erhoben, dass Sie uns diese mitteilen – etwa über das Kontaktformular, per E-Mail oder bei der Auftragsabwicklung. Andere Daten werden automatisch beim Besuch der Website durch unsere IT-Systeme erfasst (z. B. Browsertyp, Betriebssystem, Uhrzeit des Seitenaufrufs).</w:t>
      </w:r>
    </w:p>
    <w:p>
      <w:pPr>
        <w:spacing w:after="120" w:line="300"/>
        <w:jc w:val="both"/>
      </w:pPr>
      <w:r>
        <w:t xml:space="preserve">Im Rahmen unserer Fotobox-Dienstleistungen werden zusätzlich Bilder Ihrer Gäste erstellt. Hierzu gelten die besonderen Regelungen in Abschnitt 7 dieser Erklärung.</w:t>
      </w:r>
    </w:p>
    <w:p>
      <w:pPr>
        <w:spacing w:after="100" w:before="200"/>
      </w:pPr>
      <w:r>
        <w:rPr>
          <w:b/>
          <w:bCs/>
          <w:sz w:val="24"/>
          <w:szCs w:val="24"/>
        </w:rPr>
        <w:t xml:space="preserve">Welche Rechte haben Sie?</w:t>
      </w:r>
    </w:p>
    <w:p>
      <w:pPr>
        <w:spacing w:after="120" w:line="300"/>
        <w:jc w:val="both"/>
      </w:pPr>
      <w:r>
        <w:t xml:space="preserve">Sie haben jederzeit das Recht, unentgeltlich Auskunft über die Herkunft, die Empfänger und den Zweck Ihrer gespeicherten personenbezogenen Daten zu erhalten. Sie haben außerdem ein Recht auf Berichtigung, Löschung oder Einschränkung der Verarbeitung sowie ein Beschwerderecht bei der zuständigen Aufsichtsbehörde.</w:t>
      </w:r>
    </w:p>
    <w:p>
      <w:pPr>
        <w:pStyle w:val="Heading1"/>
        <w:spacing w:after="200" w:before="360"/>
      </w:pPr>
      <w:r>
        <w:rPr>
          <w:b/>
          <w:bCs/>
        </w:rPr>
        <w:t xml:space="preserve">2. Allgemeine Hinweise und Pflichtinformationen</w:t>
      </w:r>
    </w:p>
    <w:p>
      <w:pPr>
        <w:spacing w:after="100" w:before="200"/>
      </w:pPr>
      <w:r>
        <w:rPr>
          <w:b/>
          <w:bCs/>
          <w:sz w:val="24"/>
          <w:szCs w:val="24"/>
        </w:rPr>
        <w:t xml:space="preserve">Verantwortliche Stelle</w:t>
      </w:r>
    </w:p>
    <w:p>
      <w:pPr>
        <w:spacing w:after="120" w:line="300"/>
        <w:jc w:val="both"/>
      </w:pPr>
      <w:r>
        <w:t xml:space="preserve">Die verantwortliche Stelle im Sinne der Datenschutz-Grundverordnung (DSGVO) und sonstiger nationaler Datenschutzgesetze der Mitgliedstaaten sowie weiterer datenschutzrechtlicher Bestimmungen ist die FotoLutz Complex GmbH (Kontaktdaten siehe oben).</w:t>
      </w:r>
    </w:p>
    <w:p>
      <w:pPr>
        <w:spacing w:after="100" w:before="200"/>
      </w:pPr>
      <w:r>
        <w:rPr>
          <w:b/>
          <w:bCs/>
          <w:sz w:val="24"/>
          <w:szCs w:val="24"/>
        </w:rPr>
        <w:t xml:space="preserve">Speicherdauer</w:t>
      </w:r>
    </w:p>
    <w:p>
      <w:pPr>
        <w:spacing w:after="120" w:line="300"/>
        <w:jc w:val="both"/>
      </w:pPr>
      <w:r>
        <w:t xml:space="preserve">Soweit innerhalb dieser Datenschutzerklärung keine speziellere Speicherdauer genannt wurde, verbleiben Ihre personenbezogenen Daten bei uns, bis der Zweck für die Datenverarbeitung entfällt. Gesetzliche Aufbewahrungsfristen (z. B. nach AO oder HGB, in der Regel 6 bzw. 10 Jahre) bleiben unberührt.</w:t>
      </w:r>
    </w:p>
    <w:p>
      <w:pPr>
        <w:spacing w:after="100" w:before="200"/>
      </w:pPr>
      <w:r>
        <w:rPr>
          <w:b/>
          <w:bCs/>
          <w:sz w:val="24"/>
          <w:szCs w:val="24"/>
        </w:rPr>
        <w:t xml:space="preserve">Rechtsgrundlagen der Datenverarbeitung</w:t>
      </w:r>
    </w:p>
    <w:p>
      <w:pPr>
        <w:spacing w:after="120" w:line="300"/>
        <w:jc w:val="both"/>
      </w:pPr>
      <w:r>
        <w:t xml:space="preserve">Wir verarbeiten Ihre Daten auf Grundlage folgender Rechtsgrundlagen:</w:t>
      </w:r>
    </w:p>
    <w:p>
      <w:pPr>
        <w:pStyle w:val="ListParagraph"/>
        <w:numPr>
          <w:ilvl w:val="0"/>
          <w:numId w:val="2"/>
        </w:numPr>
        <w:spacing w:after="80" w:line="280"/>
      </w:pPr>
      <w:r>
        <w:t xml:space="preserve">Art. 6 Abs. 1 lit. a DSGVO – Ihre Einwilligung</w:t>
      </w:r>
    </w:p>
    <w:p>
      <w:pPr>
        <w:pStyle w:val="ListParagraph"/>
        <w:numPr>
          <w:ilvl w:val="0"/>
          <w:numId w:val="2"/>
        </w:numPr>
        <w:spacing w:after="80" w:line="280"/>
      </w:pPr>
      <w:r>
        <w:t xml:space="preserve">Art. 6 Abs. 1 lit. b DSGVO – zur Vertragserfüllung oder Durchführung vorvertraglicher Maßnahmen</w:t>
      </w:r>
    </w:p>
    <w:p>
      <w:pPr>
        <w:pStyle w:val="ListParagraph"/>
        <w:numPr>
          <w:ilvl w:val="0"/>
          <w:numId w:val="2"/>
        </w:numPr>
        <w:spacing w:after="80" w:line="280"/>
      </w:pPr>
      <w:r>
        <w:t xml:space="preserve">Art. 6 Abs. 1 lit. c DSGVO – zur Erfüllung rechtlicher Verpflichtungen</w:t>
      </w:r>
    </w:p>
    <w:p>
      <w:pPr>
        <w:pStyle w:val="ListParagraph"/>
        <w:numPr>
          <w:ilvl w:val="0"/>
          <w:numId w:val="2"/>
        </w:numPr>
        <w:spacing w:after="80" w:line="280"/>
      </w:pPr>
      <w:r>
        <w:t xml:space="preserve">Art. 6 Abs. 1 lit. f DSGVO – berechtigtes Interesse</w:t>
      </w:r>
    </w:p>
    <w:p>
      <w:pPr>
        <w:pStyle w:val="ListParagraph"/>
        <w:numPr>
          <w:ilvl w:val="0"/>
          <w:numId w:val="2"/>
        </w:numPr>
        <w:spacing w:after="80" w:line="280"/>
      </w:pPr>
      <w:r>
        <w:t xml:space="preserve">§ 25 Abs. 1 TDDDG – Speicherung/Zugriff auf Endgeräte</w:t>
      </w:r>
    </w:p>
    <w:p>
      <w:pPr>
        <w:spacing w:after="100" w:before="200"/>
      </w:pPr>
      <w:r>
        <w:rPr>
          <w:b/>
          <w:bCs/>
          <w:sz w:val="24"/>
          <w:szCs w:val="24"/>
        </w:rPr>
        <w:t xml:space="preserve">Datenübertragung in Drittländer</w:t>
      </w:r>
    </w:p>
    <w:p>
      <w:pPr>
        <w:spacing w:after="120" w:line="300"/>
        <w:jc w:val="both"/>
      </w:pPr>
      <w:r>
        <w:t xml:space="preserve">Für einzelne Dienste (Cloudflare, Formspree, Google, Meta/Instagram) kann eine Verarbeitung in den USA oder anderen Drittstaaten erfolgen. In diesen Ländern besteht kein mit der EU vergleichbares Datenschutzniveau. Die Übermittlung erfolgt auf Grundlage der EU-Standardvertragsklauseln (SCC) gemäß Art. 46 DSGVO und – soweit anwendbar – des EU-US Data Privacy Framework gemäß Art. 45 DSGVO.</w:t>
      </w:r>
    </w:p>
    <w:p>
      <w:pPr>
        <w:spacing w:after="100" w:before="200"/>
      </w:pPr>
      <w:r>
        <w:rPr>
          <w:b/>
          <w:bCs/>
          <w:sz w:val="24"/>
          <w:szCs w:val="24"/>
        </w:rPr>
        <w:t xml:space="preserve">Widerruf, Widerspruch und Beschwerderecht</w:t>
      </w:r>
    </w:p>
    <w:p>
      <w:pPr>
        <w:spacing w:after="120" w:line="300"/>
        <w:jc w:val="both"/>
      </w:pPr>
      <w:r>
        <w:t xml:space="preserve">Sie können eine erteilte Einwilligung jederzeit mit Wirkung für die Zukunft widerrufen. Bei Datenverarbeitungen auf Grundlage berechtigter Interessen haben Sie das Recht, jederzeit aus Gründen Ihrer besonderen Situation Widerspruch einzulegen (Art. 21 DSGVO).</w:t>
      </w:r>
    </w:p>
    <w:p>
      <w:pPr>
        <w:spacing w:after="120" w:line="300"/>
        <w:jc w:val="both"/>
      </w:pPr>
      <w:r>
        <w:t xml:space="preserve">Beschwerden können Sie bei der für uns zuständigen Aufsichtsbehörde einreichen: Unabhängiges Datenschutzzentrum Saarland, Fritz-Dobisch-Straße 12, 66111 Saarbrücken, www.datenschutz.saarland.de.</w:t>
      </w:r>
    </w:p>
    <w:p>
      <w:pPr>
        <w:spacing w:after="100" w:before="200"/>
      </w:pPr>
      <w:r>
        <w:rPr>
          <w:b/>
          <w:bCs/>
          <w:sz w:val="24"/>
          <w:szCs w:val="24"/>
        </w:rPr>
        <w:t xml:space="preserve">SSL-/TLS-Verschlüsselung</w:t>
      </w:r>
    </w:p>
    <w:p>
      <w:pPr>
        <w:spacing w:after="120" w:line="300"/>
        <w:jc w:val="both"/>
      </w:pPr>
      <w:r>
        <w:t xml:space="preserve">Unsere Websites nutzen aus Sicherheitsgründen eine SSL- bzw. TLS-Verschlüsselung. Eine verschlüsselte Verbindung erkennen Sie daran, dass die Adresszeile des Browsers von „http://“ auf „https://“ wechselt und am Schloss-Symbol in Ihrer Browserzeile.</w:t>
      </w:r>
    </w:p>
    <w:p>
      <w:pPr>
        <w:pStyle w:val="Heading1"/>
        <w:spacing w:after="200" w:before="360"/>
      </w:pPr>
      <w:r>
        <w:rPr>
          <w:b/>
          <w:bCs/>
        </w:rPr>
        <w:t xml:space="preserve">3. Hosting, CDN und technische Infrastruktur</w:t>
      </w:r>
    </w:p>
    <w:p>
      <w:pPr>
        <w:spacing w:after="100" w:before="200"/>
      </w:pPr>
      <w:r>
        <w:rPr>
          <w:b/>
          <w:bCs/>
          <w:sz w:val="24"/>
          <w:szCs w:val="24"/>
        </w:rPr>
        <w:t xml:space="preserve">Webhosting durch ALL-INKL</w:t>
      </w:r>
    </w:p>
    <w:p>
      <w:pPr>
        <w:spacing w:after="120" w:line="300"/>
        <w:jc w:val="both"/>
      </w:pPr>
      <w:r>
        <w:t xml:space="preserve">Wir hosten die Inhalte unserer Website bei der ALL-INKL.COM – Neue Medien Münnich, Inhaber René Münnich, Hauptstraße 68, 02742 Friedersdorf. Beim Besuch unserer Webseiten werden technische Daten (IP-Adresse, Browsertyp, Zugriffszeit, Referrer) in Server-Logfiles gespeichert. Diese Verarbeitung erfolgt auf Grundlage unseres berechtigten Interesses an einem stabilen Betrieb gemäß Art. 6 Abs. 1 lit. f DSGVO. Mit dem Anbieter besteht ein Auftragsverarbeitungsvertrag (AVV) nach Art. 28 DSGVO. Weitere Informationen: https://all-inkl.com/datenschutzinformationen/.</w:t>
      </w:r>
    </w:p>
    <w:p>
      <w:pPr>
        <w:spacing w:after="100" w:before="200"/>
      </w:pPr>
      <w:r>
        <w:rPr>
          <w:b/>
          <w:bCs/>
          <w:sz w:val="24"/>
          <w:szCs w:val="24"/>
        </w:rPr>
        <w:t xml:space="preserve">Cloudflare (CDN und DDoS-Schutz)</w:t>
      </w:r>
    </w:p>
    <w:p>
      <w:pPr>
        <w:spacing w:after="120" w:line="300"/>
        <w:jc w:val="both"/>
      </w:pPr>
      <w:r>
        <w:t xml:space="preserve">Wir nutzen Cloudflare, Inc. (101 Townsend Street, San Francisco, CA 94107, USA) als Content Delivery Network (CDN) und zum Schutz vor Cyberangriffen. Beim Aufruf unserer Website werden Daten (IP-Adresse, Browserinformationen, aufgerufene URL) über Server von Cloudflare geleitet. Cloudflare verarbeitet die Daten ausschließlich, um den Datenverkehr zwischen Ihrem Browser und unseren Servern zu beschleunigen und abzusichern.</w:t>
      </w:r>
    </w:p>
    <w:p>
      <w:pPr>
        <w:spacing w:after="120" w:line="300"/>
        <w:jc w:val="both"/>
      </w:pPr>
      <w:r>
        <w:t xml:space="preserve">Rechtsgrundlage ist Art. 6 Abs. 1 lit. f DSGVO (berechtigtes Interesse an Sicherheit und Performance). Mit Cloudflare besteht ein Auftragsverarbeitungsvertrag (AVV) inkl. EU-Standardvertragsklauseln. Cloudflare ist nach dem EU-US Data Privacy Framework zertifiziert. Datenschutzinformationen: https://www.cloudflare.com/de-de/privacypolicy/.</w:t>
      </w:r>
    </w:p>
    <w:p>
      <w:pPr>
        <w:spacing w:after="100" w:before="200"/>
      </w:pPr>
      <w:r>
        <w:rPr>
          <w:b/>
          <w:bCs/>
          <w:sz w:val="24"/>
          <w:szCs w:val="24"/>
        </w:rPr>
        <w:t xml:space="preserve">Server-Log-Dateien</w:t>
      </w:r>
    </w:p>
    <w:p>
      <w:pPr>
        <w:spacing w:after="120" w:line="300"/>
        <w:jc w:val="both"/>
      </w:pPr>
      <w:r>
        <w:t xml:space="preserve">Beim Aufruf unserer Webseiten erhebt der Provider automatisch Informationen in Server-Log-Dateien:</w:t>
      </w:r>
    </w:p>
    <w:p>
      <w:pPr>
        <w:pStyle w:val="ListParagraph"/>
        <w:numPr>
          <w:ilvl w:val="0"/>
          <w:numId w:val="2"/>
        </w:numPr>
        <w:spacing w:after="80" w:line="280"/>
      </w:pPr>
      <w:r>
        <w:t xml:space="preserve">Browsertyp und Browserversion</w:t>
      </w:r>
    </w:p>
    <w:p>
      <w:pPr>
        <w:pStyle w:val="ListParagraph"/>
        <w:numPr>
          <w:ilvl w:val="0"/>
          <w:numId w:val="2"/>
        </w:numPr>
        <w:spacing w:after="80" w:line="280"/>
      </w:pPr>
      <w:r>
        <w:t xml:space="preserve">verwendetes Betriebssystem</w:t>
      </w:r>
    </w:p>
    <w:p>
      <w:pPr>
        <w:pStyle w:val="ListParagraph"/>
        <w:numPr>
          <w:ilvl w:val="0"/>
          <w:numId w:val="2"/>
        </w:numPr>
        <w:spacing w:after="80" w:line="280"/>
      </w:pPr>
      <w:r>
        <w:t xml:space="preserve">Referrer-URL</w:t>
      </w:r>
    </w:p>
    <w:p>
      <w:pPr>
        <w:pStyle w:val="ListParagraph"/>
        <w:numPr>
          <w:ilvl w:val="0"/>
          <w:numId w:val="2"/>
        </w:numPr>
        <w:spacing w:after="80" w:line="280"/>
      </w:pPr>
      <w:r>
        <w:t xml:space="preserve">Hostname des zugreifenden Rechners</w:t>
      </w:r>
    </w:p>
    <w:p>
      <w:pPr>
        <w:pStyle w:val="ListParagraph"/>
        <w:numPr>
          <w:ilvl w:val="0"/>
          <w:numId w:val="2"/>
        </w:numPr>
        <w:spacing w:after="80" w:line="280"/>
      </w:pPr>
      <w:r>
        <w:t xml:space="preserve">Uhrzeit der Serveranfrage</w:t>
      </w:r>
    </w:p>
    <w:p>
      <w:pPr>
        <w:pStyle w:val="ListParagraph"/>
        <w:numPr>
          <w:ilvl w:val="0"/>
          <w:numId w:val="2"/>
        </w:numPr>
        <w:spacing w:after="80" w:line="280"/>
      </w:pPr>
      <w:r>
        <w:t xml:space="preserve">IP-Adresse</w:t>
      </w:r>
    </w:p>
    <w:p>
      <w:pPr>
        <w:spacing w:after="120" w:line="300"/>
        <w:jc w:val="both"/>
      </w:pPr>
      <w:r>
        <w:t xml:space="preserve">Diese Daten werden nicht mit anderen Datenquellen zusammengeführt. Die Erfassung erfolgt auf Grundlage von Art. 6 Abs. 1 lit. f DSGVO. Speicherdauer: in der Regel 7 Tage, anschließend automatische Löschung.</w:t>
      </w:r>
    </w:p>
    <w:p>
      <w:pPr>
        <w:pStyle w:val="Heading1"/>
        <w:spacing w:after="200" w:before="360"/>
      </w:pPr>
      <w:r>
        <w:rPr>
          <w:b/>
          <w:bCs/>
        </w:rPr>
        <w:t xml:space="preserve">4. Kontaktaufnahme</w:t>
      </w:r>
    </w:p>
    <w:p>
      <w:pPr>
        <w:spacing w:after="100" w:before="200"/>
      </w:pPr>
      <w:r>
        <w:rPr>
          <w:b/>
          <w:bCs/>
          <w:sz w:val="24"/>
          <w:szCs w:val="24"/>
        </w:rPr>
        <w:t xml:space="preserve">Kontaktformular über Formspree</w:t>
      </w:r>
    </w:p>
    <w:p>
      <w:pPr>
        <w:spacing w:after="120" w:line="300"/>
        <w:jc w:val="both"/>
      </w:pPr>
      <w:r>
        <w:t xml:space="preserve">Auf unseren Webseiten setzen wir das Formular-Tool Formspree ein, betrieben von Formspree, Inc., 1007 N Orange St. 4th Floor, Wilmington, DE 19801, USA. Wenn Sie über das Kontaktformular Anfragen an uns richten, werden Ihre Angaben (Name, E-Mail, Telefonnummer, Ihre Nachricht sowie ggf. weitere von Ihnen eingegebene Daten) an die Server von Formspree übermittelt und von dort an unsere E-Mail-Adresse weitergeleitet.</w:t>
      </w:r>
    </w:p>
    <w:p>
      <w:pPr>
        <w:spacing w:after="120" w:line="300"/>
        <w:jc w:val="both"/>
      </w:pPr>
      <w:r>
        <w:t xml:space="preserve">Rechtsgrundlage ist Art. 6 Abs. 1 lit. b DSGVO (vorvertragliche Maßnahmen) bzw. Art. 6 Abs. 1 lit. f DSGVO (effiziente Bearbeitung von Anfragen). Mit Formspree besteht ein Datenverarbeitungsvertrag (Data Processing Addendum) inkl. EU-Standardvertragsklauseln. Datenschutzinformationen: https://formspree.io/legal/privacy-policy/.</w:t>
      </w:r>
    </w:p>
    <w:p>
      <w:pPr>
        <w:spacing w:after="120" w:line="300"/>
        <w:jc w:val="both"/>
      </w:pPr>
      <w:r>
        <w:t xml:space="preserve">Ihre Angaben aus dem Kontaktformular verbleiben bei uns, bis Sie uns zur Löschung auffordern oder der Zweck für die Datenspeicherung entfällt. Zwingende gesetzliche Aufbewahrungsfristen bleiben unberührt.</w:t>
      </w:r>
    </w:p>
    <w:p>
      <w:pPr>
        <w:spacing w:after="100" w:before="200"/>
      </w:pPr>
      <w:r>
        <w:rPr>
          <w:b/>
          <w:bCs/>
          <w:sz w:val="24"/>
          <w:szCs w:val="24"/>
        </w:rPr>
        <w:t xml:space="preserve">Anfrage per E-Mail oder Telefon</w:t>
      </w:r>
    </w:p>
    <w:p>
      <w:pPr>
        <w:spacing w:after="120" w:line="300"/>
        <w:jc w:val="both"/>
      </w:pPr>
      <w:r>
        <w:t xml:space="preserve">Wenn Sie uns per E-Mail oder Telefon kontaktieren, wird Ihre Anfrage einschließlich aller daraus hervorgehenden personenbezogenen Daten zum Zwecke der Bearbeitung Ihres Anliegens bei uns gespeichert. Diese Daten geben wir nicht ohne Ihre Einwilligung weiter. Die Verarbeitung erfolgt auf Grundlage von Art. 6 Abs. 1 lit. b oder lit. f DSGVO.</w:t>
      </w:r>
    </w:p>
    <w:p>
      <w:pPr>
        <w:pStyle w:val="Heading1"/>
        <w:spacing w:after="200" w:before="360"/>
      </w:pPr>
      <w:r>
        <w:rPr>
          <w:b/>
          <w:bCs/>
        </w:rPr>
        <w:t xml:space="preserve">5. Daten bei Buchung und Vertragsabwicklung</w:t>
      </w:r>
    </w:p>
    <w:p>
      <w:pPr>
        <w:spacing w:after="120" w:line="300"/>
        <w:jc w:val="both"/>
      </w:pPr>
      <w:r>
        <w:t xml:space="preserve">Im Rahmen einer Buchung verarbeiten wir die für die Vertragsabwicklung erforderlichen Daten: Name, Anschrift, Kontaktdaten, Veranstaltungsort, Veranstaltungsdatum, Buchungspaket sowie ggf. abweichende Lieferanschriften und Rechnungsdaten.</w:t>
      </w:r>
    </w:p>
    <w:p>
      <w:pPr>
        <w:spacing w:after="120" w:line="300"/>
        <w:jc w:val="both"/>
      </w:pPr>
      <w:r>
        <w:t xml:space="preserve">Rechtsgrundlage ist Art. 6 Abs. 1 lit. b DSGVO. Die Daten werden für die Dauer der Vertragsbeziehung sowie darüber hinaus im Rahmen der gesetzlichen Aufbewahrungspflichten (insbesondere 10 Jahre nach AO und HGB) gespeichert.</w:t>
      </w:r>
    </w:p>
    <w:p>
      <w:pPr>
        <w:pStyle w:val="Heading1"/>
        <w:spacing w:after="200" w:before="360"/>
      </w:pPr>
      <w:r>
        <w:rPr>
          <w:b/>
          <w:bCs/>
        </w:rPr>
        <w:t xml:space="preserve">6. Cookies und vergleichbare Technologien</w:t>
      </w:r>
    </w:p>
    <w:p>
      <w:pPr>
        <w:spacing w:after="120" w:line="300"/>
        <w:jc w:val="both"/>
      </w:pPr>
      <w:r>
        <w:t xml:space="preserve">Unsere Webseiten verwenden ausschließlich technisch notwendige Cookies, die für den Betrieb der Website erforderlich sind (z. B. Session-Cookies, Sicherheits-Cookies). Diese werden auf Grundlage von Art. 6 Abs. 1 lit. f DSGVO und § 25 Abs. 2 Nr. 2 TDDDG eingesetzt und benötigen keine Einwilligung.</w:t>
      </w:r>
    </w:p>
    <w:p>
      <w:pPr>
        <w:spacing w:after="120" w:line="300"/>
        <w:jc w:val="both"/>
      </w:pPr>
      <w:r>
        <w:t xml:space="preserve">Cookies zu Analyse-, Marketing- oder Tracking-Zwecken werden derzeit nicht ohne Ihre vorherige Einwilligung gesetzt. Sie können Ihren Browser so einstellen, dass Sie über das Setzen von Cookies informiert werden und Cookies nur im Einzelfall erlauben oder generell ausschließen. Bei der Deaktivierung von Cookies kann die Funktionalität der Website eingeschränkt sein.</w:t>
      </w:r>
    </w:p>
    <w:p>
      <w:pPr>
        <w:pStyle w:val="Heading1"/>
        <w:spacing w:after="200" w:before="360"/>
      </w:pPr>
      <w:r>
        <w:rPr>
          <w:b/>
          <w:bCs/>
        </w:rPr>
        <w:t xml:space="preserve">7. Fotobox-Dienstleistungen und Eventbilder</w:t>
      </w:r>
    </w:p>
    <w:p>
      <w:pPr>
        <w:spacing w:after="120" w:line="300"/>
        <w:jc w:val="both"/>
      </w:pPr>
      <w:r>
        <w:t xml:space="preserve">Dieser Abschnitt regelt die Datenverarbeitung im Zusammenhang mit unserer Kernleistung – der Vermietung und dem Betrieb von Fotoboxen, mobilen Fotoprintmodulen und der Bereitstellung digitaler Event-Galerien.</w:t>
      </w:r>
    </w:p>
    <w:p>
      <w:pPr>
        <w:spacing w:after="100" w:before="200"/>
      </w:pPr>
      <w:r>
        <w:rPr>
          <w:b/>
          <w:bCs/>
          <w:sz w:val="24"/>
          <w:szCs w:val="24"/>
        </w:rPr>
        <w:t xml:space="preserve">7.1 Bilder, die bei Veranstaltungen entstehen</w:t>
      </w:r>
    </w:p>
    <w:p>
      <w:pPr>
        <w:spacing w:after="120" w:line="300"/>
        <w:jc w:val="both"/>
      </w:pPr>
      <w:r>
        <w:rPr>
          <w:b/>
          <w:bCs/>
        </w:rPr>
        <w:t xml:space="preserve">Verantwortlichkeit: </w:t>
      </w:r>
      <w:r>
        <w:t xml:space="preserve">Wenn wir eine Fotobox im Rahmen einer von einem Auftraggeber (z. B. Brautpaar, Firma, Veranstalter) gebuchten Veranstaltung betreiben, ist der Auftraggeber im Sinne von Art. 4 Nr. 7 DSGVO Verantwortlicher für die Verarbeitung der Bilddaten seiner Gäste. Wir handeln in dieser Konstellation als Auftragsverarbeiter nach Art. 28 DSGVO und schließen auf Wunsch einen entsprechenden Vertrag mit dem Auftraggeber ab.</w:t>
      </w:r>
    </w:p>
    <w:p>
      <w:pPr>
        <w:spacing w:after="120" w:line="300"/>
        <w:jc w:val="both"/>
      </w:pPr>
      <w:r>
        <w:rPr>
          <w:b/>
          <w:bCs/>
        </w:rPr>
        <w:t xml:space="preserve">Einwilligung der Gäste: </w:t>
      </w:r>
      <w:r>
        <w:t xml:space="preserve">Die Aufnahme von Fotos durch die Fotobox erfolgt aktiv durch den jeweiligen Gast selbst (Selbstauslöser / Touchscreen). Hierin liegt eine konkludente Einwilligung im Sinne von Art. 6 Abs. 1 lit. a DSGVO. Der Auftraggeber ist verpflichtet, seine Gäste über die Datenverarbeitung zu informieren, etwa durch einen entsprechenden Aushang am Aufstellort der Fotobox. Eine Mustervorlage stellen wir auf Anfrage zur Verfügung.</w:t>
      </w:r>
    </w:p>
    <w:p>
      <w:pPr>
        <w:spacing w:after="100" w:before="200"/>
      </w:pPr>
      <w:r>
        <w:rPr>
          <w:b/>
          <w:bCs/>
          <w:sz w:val="24"/>
          <w:szCs w:val="24"/>
        </w:rPr>
        <w:t xml:space="preserve">7.2 Speicherort und Speicherdauer</w:t>
      </w:r>
    </w:p>
    <w:p>
      <w:pPr>
        <w:spacing w:after="120" w:line="300"/>
        <w:jc w:val="both"/>
      </w:pPr>
      <w:r>
        <w:t xml:space="preserve">Die aufgenommenen Bilder werden zunächst lokal auf der Fotobox gespeichert. Nach Beendigung der Veranstaltung werden die Bilder auf einen passwortgeschützten Bereich unseres WordPress-Hostings bei ALL-INKL (Serverstandort Deutschland) übertragen und dort in einer Event-Galerie zur Verfügung gestellt.</w:t>
      </w:r>
    </w:p>
    <w:p>
      <w:pPr>
        <w:spacing w:after="120" w:line="300"/>
        <w:jc w:val="both"/>
      </w:pPr>
      <w:r>
        <w:t xml:space="preserve">Die Galerie ist nur über einen individuellen Foto-PIN oder ein vom Auftraggeber festgelegtes Passwort zugänglich. Eine Indexierung durch Suchmaschinen erfolgt nicht.</w:t>
      </w:r>
    </w:p>
    <w:p>
      <w:pPr>
        <w:spacing w:after="120" w:line="300"/>
        <w:jc w:val="both"/>
      </w:pPr>
      <w:r>
        <w:rPr>
          <w:b/>
          <w:bCs/>
        </w:rPr>
        <w:t xml:space="preserve">Speicherdauer: </w:t>
      </w:r>
      <w:r>
        <w:t xml:space="preserve">Die Event-Galerie steht für maximal 30 Tage nach der Veranstaltung zur Verfügung. Danach werden die Bilder automatisch von unseren Systemen gelöscht, sofern mit dem Auftraggeber keine abweichende Vereinbarung getroffen wurde. Lokale Daten auf der Fotobox werden nach erfolgreicher Übertragung in die Galerie ebenfalls gelöscht.</w:t>
      </w:r>
    </w:p>
    <w:p>
      <w:pPr>
        <w:spacing w:after="100" w:before="200"/>
      </w:pPr>
      <w:r>
        <w:rPr>
          <w:b/>
          <w:bCs/>
          <w:sz w:val="24"/>
          <w:szCs w:val="24"/>
        </w:rPr>
        <w:t xml:space="preserve">7.3 Foto-PIN und Download</w:t>
      </w:r>
    </w:p>
    <w:p>
      <w:pPr>
        <w:spacing w:after="120" w:line="300"/>
        <w:jc w:val="both"/>
      </w:pPr>
      <w:r>
        <w:t xml:space="preserve">Jeder Ausdruck einer Fotobox-Aufnahme enthält einen individuellen Foto-PIN. Mit diesem PIN kann der jeweilige Gast seine eigenen Aufnahmen über die Event-Galerie herunterladen. Beim Download werden technisch notwendige Daten (IP-Adresse, Zeitstempel) protokolliert, um Missbrauch zu erkennen. Diese Logs werden nach 30 Tagen gelöscht.</w:t>
      </w:r>
    </w:p>
    <w:p>
      <w:pPr>
        <w:spacing w:after="100" w:before="200"/>
      </w:pPr>
      <w:r>
        <w:rPr>
          <w:b/>
          <w:bCs/>
          <w:sz w:val="24"/>
          <w:szCs w:val="24"/>
        </w:rPr>
        <w:t xml:space="preserve">7.4 Greenscreen, Layouts und Branding</w:t>
      </w:r>
    </w:p>
    <w:p>
      <w:pPr>
        <w:spacing w:after="120" w:line="300"/>
        <w:jc w:val="both"/>
      </w:pPr>
      <w:r>
        <w:t xml:space="preserve">Sofern im Rahmen der Veranstaltung Greenscreen-Hintergründe, individuelle Layouts oder Branding-Vorlagen verarbeitet werden, geschieht dies ausschließlich zur Vertragserfüllung gegenüber dem Auftraggeber (Art. 6 Abs. 1 lit. b DSGVO). Diese Daten werden nach Abschluss der Veranstaltung gelöscht oder, sofern für weitere Buchungen vorgesehen, mit Einwilligung des Auftraggebers aufbewahrt.</w:t>
      </w:r>
    </w:p>
    <w:p>
      <w:pPr>
        <w:spacing w:after="100" w:before="200"/>
      </w:pPr>
      <w:r>
        <w:rPr>
          <w:b/>
          <w:bCs/>
          <w:sz w:val="24"/>
          <w:szCs w:val="24"/>
        </w:rPr>
        <w:t xml:space="preserve">7.5 Nutzung von Bildern für Referenzen</w:t>
      </w:r>
    </w:p>
    <w:p>
      <w:pPr>
        <w:spacing w:after="120" w:line="300"/>
        <w:jc w:val="both"/>
      </w:pPr>
      <w:r>
        <w:t xml:space="preserve">Wir behalten uns vor, einzelne Aufnahmen ohne erkennbare Personenabbildungen zu Referenzzwecken auf unseren Webseiten und in sozialen Medien zu verwenden. Aufnahmen mit erkennbaren Personen werden nur dann zu Referenzzwecken verwendet, wenn eine ausdrückliche Einwilligung der abgebildeten Personen vorliegt. Der Auftraggeber kann der Referenznutzung jederzeit formlos widersprechen.</w:t>
      </w:r>
    </w:p>
    <w:p>
      <w:pPr>
        <w:pStyle w:val="Heading1"/>
        <w:spacing w:after="200" w:before="360"/>
      </w:pPr>
      <w:r>
        <w:rPr>
          <w:b/>
          <w:bCs/>
        </w:rPr>
        <w:t xml:space="preserve">8. Suchmaschinen-Tools</w:t>
      </w:r>
    </w:p>
    <w:p>
      <w:pPr>
        <w:spacing w:after="100" w:before="200"/>
      </w:pPr>
      <w:r>
        <w:rPr>
          <w:b/>
          <w:bCs/>
          <w:sz w:val="24"/>
          <w:szCs w:val="24"/>
        </w:rPr>
        <w:t xml:space="preserve">Google Search Console</w:t>
      </w:r>
    </w:p>
    <w:p>
      <w:pPr>
        <w:spacing w:after="120" w:line="300"/>
        <w:jc w:val="both"/>
      </w:pPr>
      <w:r>
        <w:t xml:space="preserve">Wir nutzen die Google Search Console der Google Ireland Limited, Gordon House, Barrow Street, Dublin 4, Irland. Die Search Console wertet Daten zu unserer Auffindbarkeit in der Google-Suche aus (Suchanfragen, Klicks, Impressionen). Die Verarbeitung erfolgt serverseitig durch Google; auf Ihrem Endgerät werden hierdurch keine Cookies gesetzt und keine Daten Ihres Endgeräts an Google übertragen.</w:t>
      </w:r>
    </w:p>
    <w:p>
      <w:pPr>
        <w:spacing w:after="120" w:line="300"/>
        <w:jc w:val="both"/>
      </w:pPr>
      <w:r>
        <w:t xml:space="preserve">Rechtsgrundlage ist Art. 6 Abs. 1 lit. f DSGVO (berechtigtes Interesse an einer optimierten Auffindbarkeit unserer Webseiten). Datenschutzinformationen: https://policies.google.com/privacy?hl=de.</w:t>
      </w:r>
    </w:p>
    <w:p>
      <w:pPr>
        <w:pStyle w:val="Heading1"/>
        <w:spacing w:after="200" w:before="360"/>
      </w:pPr>
      <w:r>
        <w:rPr>
          <w:b/>
          <w:bCs/>
        </w:rPr>
        <w:t xml:space="preserve">9. Social Media und externe Inhalte</w:t>
      </w:r>
    </w:p>
    <w:p>
      <w:pPr>
        <w:spacing w:after="100" w:before="200"/>
      </w:pPr>
      <w:r>
        <w:rPr>
          <w:b/>
          <w:bCs/>
          <w:sz w:val="24"/>
          <w:szCs w:val="24"/>
        </w:rPr>
        <w:t xml:space="preserve">Instagram- und Facebook-Feeds (Zwei-Klick-Lösung)</w:t>
      </w:r>
    </w:p>
    <w:p>
      <w:pPr>
        <w:spacing w:after="120" w:line="300"/>
        <w:jc w:val="both"/>
      </w:pPr>
      <w:r>
        <w:t xml:space="preserve">Auf unseren Webseiten binden wir Inhalte von Instagram und Facebook (Meta Platforms Ireland Limited, Merrion Road, Dublin 4, Irland) ein. Um Ihre Privatsphäre zu schützen, setzen wir hierbei eine sogenannte „Zwei-Klick-Lösung“ ein:</w:t>
      </w:r>
    </w:p>
    <w:p>
      <w:pPr>
        <w:pStyle w:val="ListParagraph"/>
        <w:numPr>
          <w:ilvl w:val="0"/>
          <w:numId w:val="2"/>
        </w:numPr>
        <w:spacing w:after="80" w:line="280"/>
      </w:pPr>
      <w:r>
        <w:t xml:space="preserve">Beim Aufruf der Seite wird zunächst nur eine statische Vorschau angezeigt. Eine Verbindung zu Servern von Meta wird dabei nicht hergestellt.</w:t>
      </w:r>
    </w:p>
    <w:p>
      <w:pPr>
        <w:pStyle w:val="ListParagraph"/>
        <w:numPr>
          <w:ilvl w:val="0"/>
          <w:numId w:val="2"/>
        </w:numPr>
        <w:spacing w:after="80" w:line="280"/>
      </w:pPr>
      <w:r>
        <w:t xml:space="preserve">Erst durch einen aktiven Klick auf die Vorschau wird der Inhalt nachgeladen und eine Verbindung zu Meta aufgebaut. In diesem Moment können Daten (insbesondere Ihre IP-Adresse) an Meta übertragen werden.</w:t>
      </w:r>
    </w:p>
    <w:p>
      <w:pPr>
        <w:spacing w:after="120" w:line="300"/>
        <w:jc w:val="both"/>
      </w:pPr>
      <w:r>
        <w:t xml:space="preserve">Rechtsgrundlage für die Datenübertragung nach Klick ist Ihre Einwilligung gemäß Art. 6 Abs. 1 lit. a DSGVO sowie § 25 Abs. 1 TDDDG. Die Datenübertragung in die USA wird auf Standardvertragsklauseln gestützt. Meta ist nach dem EU-US Data Privacy Framework zertifiziert.</w:t>
      </w:r>
    </w:p>
    <w:p>
      <w:pPr>
        <w:spacing w:after="120" w:line="300"/>
        <w:jc w:val="both"/>
      </w:pPr>
      <w:r>
        <w:t xml:space="preserve">Datenschutzinformationen von Meta: https://www.facebook.com/privacy/policy/ sowie https://privacycenter.instagram.com/policy/.</w:t>
      </w:r>
    </w:p>
    <w:p>
      <w:pPr>
        <w:spacing w:after="100" w:before="200"/>
      </w:pPr>
      <w:r>
        <w:rPr>
          <w:b/>
          <w:bCs/>
          <w:sz w:val="24"/>
          <w:szCs w:val="24"/>
        </w:rPr>
        <w:t xml:space="preserve">Verlinkungen auf Social-Media-Profile</w:t>
      </w:r>
    </w:p>
    <w:p>
      <w:pPr>
        <w:spacing w:after="120" w:line="300"/>
        <w:jc w:val="both"/>
      </w:pPr>
      <w:r>
        <w:t xml:space="preserve">Verlinkungen auf unsere Social-Media-Profile (z. B. unsere Facebook- oder Instagram-Seite) sind reine Textlinks. Beim bloßen Anzeigen eines Links werden keine Daten an die Anbieter übertragen. Erst durch Klick auf den Link gelangen Sie zur Plattform des Anbieters, dessen jeweilige Datenschutzbestimmungen dann gelten.</w:t>
      </w:r>
    </w:p>
    <w:p>
      <w:pPr>
        <w:spacing w:after="100" w:before="200"/>
      </w:pPr>
      <w:r>
        <w:rPr>
          <w:b/>
          <w:bCs/>
          <w:sz w:val="24"/>
          <w:szCs w:val="24"/>
        </w:rPr>
        <w:t xml:space="preserve">Vimeo (sofern verwendet)</w:t>
      </w:r>
    </w:p>
    <w:p>
      <w:pPr>
        <w:spacing w:after="120" w:line="300"/>
        <w:jc w:val="both"/>
      </w:pPr>
      <w:r>
        <w:t xml:space="preserve">Sofern Videos eingebunden sind, nutzen wir den Dienst Vimeo (Vimeo Inc., 555 West 18th Street, New York, NY 10011, USA). Die Einbindung erfolgt im Do-Not-Track-Modus, d. h. Vimeo verfolgt Ihre Nutzeraktivitäten nicht und setzt keine Tracking-Cookies. Rechtsgrundlage ist Art. 6 Abs. 1 lit. f DSGVO. Datenschutzinformationen: https://vimeo.com/privacy.</w:t>
      </w:r>
    </w:p>
    <w:p>
      <w:pPr>
        <w:pStyle w:val="Heading1"/>
        <w:spacing w:after="200" w:before="360"/>
      </w:pPr>
      <w:r>
        <w:rPr>
          <w:b/>
          <w:bCs/>
        </w:rPr>
        <w:t xml:space="preserve">10. Ihre Rechte als betroffene Person</w:t>
      </w:r>
    </w:p>
    <w:p>
      <w:pPr>
        <w:spacing w:after="120" w:line="300"/>
        <w:jc w:val="both"/>
      </w:pPr>
      <w:r>
        <w:t xml:space="preserve">Sie haben uns gegenüber folgende Rechte hinsichtlich der Sie betreffenden personenbezogenen Daten:</w:t>
      </w:r>
    </w:p>
    <w:p>
      <w:pPr>
        <w:pStyle w:val="ListParagraph"/>
        <w:numPr>
          <w:ilvl w:val="0"/>
          <w:numId w:val="2"/>
        </w:numPr>
        <w:spacing w:after="80" w:line="280"/>
      </w:pPr>
      <w:r>
        <w:t xml:space="preserve">Recht auf Auskunft (Art. 15 DSGVO)</w:t>
      </w:r>
    </w:p>
    <w:p>
      <w:pPr>
        <w:pStyle w:val="ListParagraph"/>
        <w:numPr>
          <w:ilvl w:val="0"/>
          <w:numId w:val="2"/>
        </w:numPr>
        <w:spacing w:after="80" w:line="280"/>
      </w:pPr>
      <w:r>
        <w:t xml:space="preserve">Recht auf Berichtigung (Art. 16 DSGVO)</w:t>
      </w:r>
    </w:p>
    <w:p>
      <w:pPr>
        <w:pStyle w:val="ListParagraph"/>
        <w:numPr>
          <w:ilvl w:val="0"/>
          <w:numId w:val="2"/>
        </w:numPr>
        <w:spacing w:after="80" w:line="280"/>
      </w:pPr>
      <w:r>
        <w:t xml:space="preserve">Recht auf Löschung (Art. 17 DSGVO)</w:t>
      </w:r>
    </w:p>
    <w:p>
      <w:pPr>
        <w:pStyle w:val="ListParagraph"/>
        <w:numPr>
          <w:ilvl w:val="0"/>
          <w:numId w:val="2"/>
        </w:numPr>
        <w:spacing w:after="80" w:line="280"/>
      </w:pPr>
      <w:r>
        <w:t xml:space="preserve">Recht auf Einschränkung der Verarbeitung (Art. 18 DSGVO)</w:t>
      </w:r>
    </w:p>
    <w:p>
      <w:pPr>
        <w:pStyle w:val="ListParagraph"/>
        <w:numPr>
          <w:ilvl w:val="0"/>
          <w:numId w:val="2"/>
        </w:numPr>
        <w:spacing w:after="80" w:line="280"/>
      </w:pPr>
      <w:r>
        <w:t xml:space="preserve">Recht auf Datenübertragbarkeit (Art. 20 DSGVO)</w:t>
      </w:r>
    </w:p>
    <w:p>
      <w:pPr>
        <w:pStyle w:val="ListParagraph"/>
        <w:numPr>
          <w:ilvl w:val="0"/>
          <w:numId w:val="2"/>
        </w:numPr>
        <w:spacing w:after="80" w:line="280"/>
      </w:pPr>
      <w:r>
        <w:t xml:space="preserve">Recht auf Widerspruch gegen die Verarbeitung (Art. 21 DSGVO)</w:t>
      </w:r>
    </w:p>
    <w:p>
      <w:pPr>
        <w:pStyle w:val="ListParagraph"/>
        <w:numPr>
          <w:ilvl w:val="0"/>
          <w:numId w:val="2"/>
        </w:numPr>
        <w:spacing w:after="80" w:line="280"/>
      </w:pPr>
      <w:r>
        <w:t xml:space="preserve">Recht auf Widerruf einer erteilten Einwilligung (Art. 7 Abs. 3 DSGVO)</w:t>
      </w:r>
    </w:p>
    <w:p>
      <w:pPr>
        <w:pStyle w:val="ListParagraph"/>
        <w:numPr>
          <w:ilvl w:val="0"/>
          <w:numId w:val="2"/>
        </w:numPr>
        <w:spacing w:after="80" w:line="280"/>
      </w:pPr>
      <w:r>
        <w:t xml:space="preserve">Recht auf Beschwerde bei einer Aufsichtsbehörde (Art. 77 DSGVO)</w:t>
      </w:r>
    </w:p>
    <w:p>
      <w:pPr>
        <w:spacing w:after="120" w:line="300"/>
        <w:jc w:val="both"/>
      </w:pPr>
      <w:r>
        <w:t xml:space="preserve">Zur Ausübung Ihrer Rechte wenden Sie sich an: office@fotolutz.com.</w:t>
      </w:r>
    </w:p>
    <w:p>
      <w:pPr>
        <w:spacing w:after="100" w:before="200"/>
      </w:pPr>
      <w:r>
        <w:rPr>
          <w:b/>
          <w:bCs/>
          <w:sz w:val="24"/>
          <w:szCs w:val="24"/>
        </w:rPr>
        <w:t xml:space="preserve">Widerspruch gegen Werbe-E-Mails</w:t>
      </w:r>
    </w:p>
    <w:p>
      <w:pPr>
        <w:spacing w:after="120" w:line="300"/>
        <w:jc w:val="both"/>
      </w:pPr>
      <w:r>
        <w:t xml:space="preserve">Der Nutzung von im Rahmen der Impressumspflicht veröffentlichten Kontaktdaten zur Übersendung von nicht ausdrücklich angeforderter Werbung und Informationsmaterialien wird hiermit widersprochen. Wir behalten uns ausdrücklich rechtliche Schritte im Falle der unverlangten Zusendung von Werbeinformationen, etwa durch Spam-E-Mails, vor.</w:t>
      </w:r>
    </w:p>
    <w:p>
      <w:pPr>
        <w:pStyle w:val="Heading1"/>
        <w:spacing w:after="200" w:before="360"/>
      </w:pPr>
      <w:r>
        <w:rPr>
          <w:b/>
          <w:bCs/>
        </w:rPr>
        <w:t xml:space="preserve">11. Änderungen dieser Datenschutzerklärung</w:t>
      </w:r>
    </w:p>
    <w:p>
      <w:pPr>
        <w:spacing w:after="120" w:line="300"/>
        <w:jc w:val="both"/>
      </w:pPr>
      <w:r>
        <w:t xml:space="preserve">Wir behalten uns vor, diese Datenschutzerklärung anzupassen, damit sie stets den aktuellen rechtlichen Anforderungen entspricht oder um Änderungen unserer Leistungen in der Datenschutzerklärung umzusetzen, z. B. bei der Einführung neuer Services. Für Ihren erneuten Besuch gilt dann die neue Datenschutzerklärung.</w:t>
      </w:r>
    </w:p>
    <w:p>
      <w:r>
        <w:t xml:space="preserve"/>
      </w:r>
    </w:p>
    <w:p>
      <w:pPr>
        <w:pBdr>
          <w:top w:val="single" w:color="999999" w:sz="6" w:space="6"/>
        </w:pBdr>
        <w:spacing w:after="100" w:before="200"/>
        <w:jc w:val="both"/>
      </w:pPr>
      <w:r>
        <w:rPr>
          <w:i/>
          <w:iCs/>
          <w:color w:val="555555"/>
          <w:sz w:val="20"/>
          <w:szCs w:val="20"/>
        </w:rPr>
        <w:t xml:space="preserve">Hinweis: Diese Datenschutzerklärung wurde individuell auf die FotoLutz Complex GmbH und die Geschäftsfelder Fotobox-Vermietung, mobiler Fotodruck und Eventfotografie zugeschnitten. Sie sollte vor dem produktiven Einsatz durch eine Rechtsanwaltskanzlei oder einen spezialisierten Datenschutzdienst (z. B. IT-Recht Kanzlei, eRecht24 Premium) abschließend geprüft werden. Bei wesentlichen Änderungen der eingesetzten Tools oder Geschäftsprozesse ist die Erklärung anzupassen.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Stand: November 2026 – Seite </w:t>
    </w:r>
    <w:r>
      <w:rPr>
        <w:color w:val="666666"/>
        <w:sz w:val="18"/>
        <w:szCs w:val="18"/>
      </w:rPr>
      <w:fldChar w:fldCharType="begin"/>
      <w:instrText xml:space="preserve">PAGE</w:instrText>
      <w:fldChar w:fldCharType="separate"/>
      <w:fldChar w:fldCharType="end"/>
    </w:r>
    <w:r>
      <w:rPr>
        <w:color w:val="666666"/>
        <w:sz w:val="18"/>
        <w:szCs w:val="18"/>
      </w:rPr>
      <w:t xml:space="preserve"> von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FotoLutz Complex GmbH – Datenschutzerklärung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40" w:before="2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Datenschutzerklärung</dc:title>
  <dc:creator>FotoLutz Complex GmbH</dc:creator>
  <cp:lastModifiedBy>Un-named</cp:lastModifiedBy>
  <cp:revision>1</cp:revision>
  <dcterms:created xsi:type="dcterms:W3CDTF">2026-05-12T20:27:44.047Z</dcterms:created>
  <dcterms:modified xsi:type="dcterms:W3CDTF">2026-05-12T20:27:44.047Z</dcterms:modified>
</cp:coreProperties>
</file>

<file path=docProps/custom.xml><?xml version="1.0" encoding="utf-8"?>
<Properties xmlns="http://schemas.openxmlformats.org/officeDocument/2006/custom-properties" xmlns:vt="http://schemas.openxmlformats.org/officeDocument/2006/docPropsVTypes"/>
</file>