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FA" w:rsidRPr="00D21FFC" w:rsidRDefault="00A435CA">
      <w:pPr>
        <w:pStyle w:val="Title"/>
        <w:rPr>
          <w:rFonts w:asciiTheme="majorHAnsi" w:hAnsiTheme="majorHAnsi" w:cstheme="majorHAnsi"/>
          <w:sz w:val="32"/>
          <w:szCs w:val="32"/>
        </w:rPr>
      </w:pPr>
      <w:r>
        <w:rPr>
          <w:rFonts w:ascii="Georgia" w:hAnsi="Georgia"/>
          <w:b w:val="0"/>
          <w:noProof/>
          <w:color w:val="0093D3"/>
          <w:sz w:val="44"/>
        </w:rPr>
        <w:drawing>
          <wp:anchor distT="0" distB="0" distL="114300" distR="114300" simplePos="0" relativeHeight="251659264" behindDoc="0" locked="0" layoutInCell="1" allowOverlap="1" wp14:anchorId="3F341841" wp14:editId="4C93542C">
            <wp:simplePos x="0" y="0"/>
            <wp:positionH relativeFrom="column">
              <wp:posOffset>1838325</wp:posOffset>
            </wp:positionH>
            <wp:positionV relativeFrom="paragraph">
              <wp:posOffset>165100</wp:posOffset>
            </wp:positionV>
            <wp:extent cx="1341120" cy="640080"/>
            <wp:effectExtent l="19050" t="0" r="0" b="0"/>
            <wp:wrapTight wrapText="bothSides">
              <wp:wrapPolygon edited="0">
                <wp:start x="-307" y="0"/>
                <wp:lineTo x="-307" y="21214"/>
                <wp:lineTo x="21477" y="21214"/>
                <wp:lineTo x="21477" y="0"/>
                <wp:lineTo x="-307" y="0"/>
              </wp:wrapPolygon>
            </wp:wrapTight>
            <wp:docPr id="2" name="Bilde 2" descr="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H_logo_blaa_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Westerdals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10.3.2014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20.3.2014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  <w:bookmarkStart w:id="0" w:name="_GoBack"/>
            <w:bookmarkEnd w:id="0"/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  <w:r w:rsidR="00A435CA">
              <w:rPr>
                <w:rFonts w:ascii="Arial" w:hAnsi="Arial"/>
                <w:b/>
                <w:color w:val="262626"/>
              </w:rPr>
              <w:t>Gruppe 35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Markus Mørland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701647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A435CA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Lars Nyborg Teigen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701562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Pia Dokken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Carling Wigernes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Eline Raanaas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A435C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701753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Pr="00CD619F">
              <w:rPr>
                <w:rFonts w:ascii="Arial" w:hAnsi="Arial"/>
                <w:b/>
                <w:color w:val="262626"/>
              </w:rPr>
              <w:t>NITHs retningslinjer for intellektuell redelighet (tilgjengelig på intranett).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Pr="00A435CA" w:rsidRDefault="00D64AD7" w:rsidP="00DE0150">
      <w:pPr>
        <w:rPr>
          <w:rFonts w:asciiTheme="minorHAnsi" w:hAnsiTheme="minorHAnsi" w:cstheme="minorHAnsi"/>
          <w:noProof/>
          <w:sz w:val="24"/>
          <w:szCs w:val="22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A435CA">
        <w:rPr>
          <w:rFonts w:asciiTheme="minorHAnsi" w:hAnsiTheme="minorHAnsi" w:cstheme="minorHAnsi"/>
          <w:noProof/>
          <w:sz w:val="24"/>
          <w:szCs w:val="22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8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965" w:rsidRDefault="00486965">
      <w:r>
        <w:separator/>
      </w:r>
    </w:p>
  </w:endnote>
  <w:endnote w:type="continuationSeparator" w:id="0">
    <w:p w:rsidR="00486965" w:rsidRDefault="0048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3E" w:rsidRPr="000740D4" w:rsidRDefault="001D26FD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2013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E258A6">
      <w:rPr>
        <w:rFonts w:asciiTheme="majorHAnsi" w:hAnsiTheme="majorHAnsi" w:cs="Arial"/>
        <w:noProof/>
      </w:rPr>
      <w:t>2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965" w:rsidRDefault="00486965">
      <w:r>
        <w:separator/>
      </w:r>
    </w:p>
  </w:footnote>
  <w:footnote w:type="continuationSeparator" w:id="0">
    <w:p w:rsidR="00486965" w:rsidRDefault="0048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996920"/>
    <w:rsid w:val="009C14F0"/>
    <w:rsid w:val="009E0DB2"/>
    <w:rsid w:val="00A435CA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E0150"/>
    <w:rsid w:val="00E01EFC"/>
    <w:rsid w:val="00E258A6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0E723AA-D9CF-4EB4-BEC0-D9399007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Eline Raanaas</cp:lastModifiedBy>
  <cp:revision>2</cp:revision>
  <cp:lastPrinted>2011-10-26T13:24:00Z</cp:lastPrinted>
  <dcterms:created xsi:type="dcterms:W3CDTF">2014-03-11T12:59:00Z</dcterms:created>
  <dcterms:modified xsi:type="dcterms:W3CDTF">2014-03-11T12:59:00Z</dcterms:modified>
</cp:coreProperties>
</file>