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 xml:space="preserve">Stefan Dunst, Christian Lins, Tobias Meusburger, Markus </w:t>
                                      </w:r>
                                      <w:proofErr w:type="spellStart"/>
                                      <w:r w:rsidRPr="001F5787">
                                        <w:rPr>
                                          <w:rFonts w:eastAsiaTheme="minorEastAsia" w:cstheme="minorHAnsi"/>
                                          <w:b/>
                                          <w:bCs/>
                                          <w:color w:val="000000" w:themeColor="text1"/>
                                          <w:sz w:val="32"/>
                                          <w:szCs w:val="32"/>
                                        </w:rPr>
                                        <w:t>Mohanty</w:t>
                                      </w:r>
                                      <w:proofErr w:type="spellEnd"/>
                                      <w:r w:rsidRPr="001F5787">
                                        <w:rPr>
                                          <w:rFonts w:eastAsiaTheme="minorEastAsia" w:cstheme="minorHAnsi"/>
                                          <w:b/>
                                          <w:bCs/>
                                          <w:color w:val="000000" w:themeColor="text1"/>
                                          <w:sz w:val="32"/>
                                          <w:szCs w:val="32"/>
                                        </w:rPr>
                                        <w:t xml:space="preserve">, Hubert </w:t>
                                      </w:r>
                                      <w:proofErr w:type="spellStart"/>
                                      <w:r w:rsidRPr="001F5787">
                                        <w:rPr>
                                          <w:rFonts w:eastAsiaTheme="minorEastAsia" w:cstheme="minorHAnsi"/>
                                          <w:b/>
                                          <w:bCs/>
                                          <w:color w:val="000000" w:themeColor="text1"/>
                                          <w:sz w:val="32"/>
                                          <w:szCs w:val="32"/>
                                        </w:rPr>
                                        <w:t>Rall</w:t>
                                      </w:r>
                                      <w:proofErr w:type="spellEnd"/>
                                      <w:r w:rsidRPr="001F5787">
                                        <w:rPr>
                                          <w:rFonts w:eastAsiaTheme="minorEastAsia" w:cstheme="minorHAnsi"/>
                                          <w:b/>
                                          <w:bCs/>
                                          <w:color w:val="000000" w:themeColor="text1"/>
                                          <w:sz w:val="32"/>
                                          <w:szCs w:val="32"/>
                                        </w:rPr>
                                        <w:t>,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r w:rsidRPr="001F5787">
                                  <w:rPr>
                                    <w:rFonts w:eastAsiaTheme="minorEastAsia" w:cstheme="minorHAnsi"/>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Dokument für </w:t>
            </w:r>
            <w:proofErr w:type="spellStart"/>
            <w:r>
              <w:rPr>
                <w:lang w:val="de-DE"/>
              </w:rPr>
              <w:t>Timebox</w:t>
            </w:r>
            <w:proofErr w:type="spellEnd"/>
            <w:r>
              <w:rPr>
                <w:lang w:val="de-DE"/>
              </w:rPr>
              <w:t xml:space="preserve">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Änderungen </w:t>
            </w:r>
            <w:proofErr w:type="spellStart"/>
            <w:r>
              <w:rPr>
                <w:lang w:val="de-DE"/>
              </w:rPr>
              <w:t>Persistenzschicht</w:t>
            </w:r>
            <w:proofErr w:type="spellEnd"/>
            <w:r>
              <w:rPr>
                <w:lang w:val="de-DE"/>
              </w:rPr>
              <w:t xml:space="preserve"> (Manager anstelle von </w:t>
            </w:r>
            <w:proofErr w:type="spellStart"/>
            <w:r>
              <w:rPr>
                <w:lang w:val="de-DE"/>
              </w:rPr>
              <w:t>Saver</w:t>
            </w:r>
            <w:proofErr w:type="spellEnd"/>
            <w:r>
              <w:rPr>
                <w:lang w:val="de-DE"/>
              </w:rPr>
              <w:t>/Fassaden)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F4AA7"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5656861" w:history="1">
            <w:r w:rsidR="00FF4AA7" w:rsidRPr="00481631">
              <w:rPr>
                <w:rStyle w:val="Hyperlink"/>
                <w:noProof/>
              </w:rPr>
              <w:t>Einleitung</w:t>
            </w:r>
            <w:r w:rsidR="00FF4AA7">
              <w:rPr>
                <w:noProof/>
                <w:webHidden/>
              </w:rPr>
              <w:tab/>
            </w:r>
            <w:r w:rsidR="00FF4AA7">
              <w:rPr>
                <w:noProof/>
                <w:webHidden/>
              </w:rPr>
              <w:fldChar w:fldCharType="begin"/>
            </w:r>
            <w:r w:rsidR="00FF4AA7">
              <w:rPr>
                <w:noProof/>
                <w:webHidden/>
              </w:rPr>
              <w:instrText xml:space="preserve"> PAGEREF _Toc325656861 \h </w:instrText>
            </w:r>
            <w:r w:rsidR="00FF4AA7">
              <w:rPr>
                <w:noProof/>
                <w:webHidden/>
              </w:rPr>
            </w:r>
            <w:r w:rsidR="00FF4AA7">
              <w:rPr>
                <w:noProof/>
                <w:webHidden/>
              </w:rPr>
              <w:fldChar w:fldCharType="separate"/>
            </w:r>
            <w:r w:rsidR="00FF4AA7">
              <w:rPr>
                <w:noProof/>
                <w:webHidden/>
              </w:rPr>
              <w:t>3</w:t>
            </w:r>
            <w:r w:rsidR="00FF4AA7">
              <w:rPr>
                <w:noProof/>
                <w:webHidden/>
              </w:rPr>
              <w:fldChar w:fldCharType="end"/>
            </w:r>
          </w:hyperlink>
        </w:p>
        <w:p w:rsidR="00FF4AA7" w:rsidRDefault="00A1390F">
          <w:pPr>
            <w:pStyle w:val="Verzeichnis1"/>
            <w:tabs>
              <w:tab w:val="right" w:leader="dot" w:pos="9062"/>
            </w:tabs>
            <w:rPr>
              <w:rFonts w:eastAsiaTheme="minorEastAsia"/>
              <w:noProof/>
              <w:lang w:eastAsia="de-AT"/>
            </w:rPr>
          </w:pPr>
          <w:hyperlink w:anchor="_Toc325656862" w:history="1">
            <w:r w:rsidR="00FF4AA7" w:rsidRPr="00481631">
              <w:rPr>
                <w:rStyle w:val="Hyperlink"/>
                <w:noProof/>
              </w:rPr>
              <w:t>Schichtenarchitektur</w:t>
            </w:r>
            <w:r w:rsidR="00FF4AA7">
              <w:rPr>
                <w:noProof/>
                <w:webHidden/>
              </w:rPr>
              <w:tab/>
            </w:r>
            <w:r w:rsidR="00FF4AA7">
              <w:rPr>
                <w:noProof/>
                <w:webHidden/>
              </w:rPr>
              <w:fldChar w:fldCharType="begin"/>
            </w:r>
            <w:r w:rsidR="00FF4AA7">
              <w:rPr>
                <w:noProof/>
                <w:webHidden/>
              </w:rPr>
              <w:instrText xml:space="preserve"> PAGEREF _Toc325656862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63" w:history="1">
            <w:r w:rsidR="00FF4AA7" w:rsidRPr="00481631">
              <w:rPr>
                <w:rStyle w:val="Hyperlink"/>
                <w:noProof/>
              </w:rPr>
              <w:t>Überblick</w:t>
            </w:r>
            <w:r w:rsidR="00FF4AA7">
              <w:rPr>
                <w:noProof/>
                <w:webHidden/>
              </w:rPr>
              <w:tab/>
            </w:r>
            <w:r w:rsidR="00FF4AA7">
              <w:rPr>
                <w:noProof/>
                <w:webHidden/>
              </w:rPr>
              <w:fldChar w:fldCharType="begin"/>
            </w:r>
            <w:r w:rsidR="00FF4AA7">
              <w:rPr>
                <w:noProof/>
                <w:webHidden/>
              </w:rPr>
              <w:instrText xml:space="preserve"> PAGEREF _Toc325656863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6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_Toc325656864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65" w:history="1">
            <w:r w:rsidR="00FF4AA7" w:rsidRPr="00481631">
              <w:rPr>
                <w:rStyle w:val="Hyperlink"/>
                <w:noProof/>
              </w:rPr>
              <w:t>Usability</w:t>
            </w:r>
            <w:r w:rsidR="00FF4AA7">
              <w:rPr>
                <w:noProof/>
                <w:webHidden/>
              </w:rPr>
              <w:tab/>
            </w:r>
            <w:r w:rsidR="00FF4AA7">
              <w:rPr>
                <w:noProof/>
                <w:webHidden/>
              </w:rPr>
              <w:fldChar w:fldCharType="begin"/>
            </w:r>
            <w:r w:rsidR="00FF4AA7">
              <w:rPr>
                <w:noProof/>
                <w:webHidden/>
              </w:rPr>
              <w:instrText xml:space="preserve"> PAGEREF _Toc325656865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66" w:history="1">
            <w:r w:rsidR="00FF4AA7" w:rsidRPr="00481631">
              <w:rPr>
                <w:rStyle w:val="Hyperlink"/>
                <w:noProof/>
              </w:rPr>
              <w:t>Kommunikation</w:t>
            </w:r>
            <w:r w:rsidR="00FF4AA7">
              <w:rPr>
                <w:noProof/>
                <w:webHidden/>
              </w:rPr>
              <w:tab/>
            </w:r>
            <w:r w:rsidR="00FF4AA7">
              <w:rPr>
                <w:noProof/>
                <w:webHidden/>
              </w:rPr>
              <w:fldChar w:fldCharType="begin"/>
            </w:r>
            <w:r w:rsidR="00FF4AA7">
              <w:rPr>
                <w:noProof/>
                <w:webHidden/>
              </w:rPr>
              <w:instrText xml:space="preserve"> PAGEREF _Toc325656866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67" w:history="1">
            <w:r w:rsidR="00FF4AA7" w:rsidRPr="00481631">
              <w:rPr>
                <w:rStyle w:val="Hyperlink"/>
                <w:noProof/>
              </w:rPr>
              <w:t>Layout</w:t>
            </w:r>
            <w:r w:rsidR="00FF4AA7">
              <w:rPr>
                <w:noProof/>
                <w:webHidden/>
              </w:rPr>
              <w:tab/>
            </w:r>
            <w:r w:rsidR="00FF4AA7">
              <w:rPr>
                <w:noProof/>
                <w:webHidden/>
              </w:rPr>
              <w:fldChar w:fldCharType="begin"/>
            </w:r>
            <w:r w:rsidR="00FF4AA7">
              <w:rPr>
                <w:noProof/>
                <w:webHidden/>
              </w:rPr>
              <w:instrText xml:space="preserve"> PAGEREF _Toc325656867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68" w:history="1">
            <w:r w:rsidR="00FF4AA7" w:rsidRPr="00481631">
              <w:rPr>
                <w:rStyle w:val="Hyperlink"/>
                <w:noProof/>
              </w:rPr>
              <w:t>Controller</w:t>
            </w:r>
            <w:r w:rsidR="00FF4AA7">
              <w:rPr>
                <w:noProof/>
                <w:webHidden/>
              </w:rPr>
              <w:tab/>
            </w:r>
            <w:r w:rsidR="00FF4AA7">
              <w:rPr>
                <w:noProof/>
                <w:webHidden/>
              </w:rPr>
              <w:fldChar w:fldCharType="begin"/>
            </w:r>
            <w:r w:rsidR="00FF4AA7">
              <w:rPr>
                <w:noProof/>
                <w:webHidden/>
              </w:rPr>
              <w:instrText xml:space="preserve"> PAGEREF _Toc325656868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6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_Toc325656869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0" w:history="1">
            <w:r w:rsidR="00FF4AA7" w:rsidRPr="00481631">
              <w:rPr>
                <w:rStyle w:val="Hyperlink"/>
                <w:noProof/>
              </w:rPr>
              <w:t>Aufgaben</w:t>
            </w:r>
            <w:r w:rsidR="00FF4AA7">
              <w:rPr>
                <w:noProof/>
                <w:webHidden/>
              </w:rPr>
              <w:tab/>
            </w:r>
            <w:r w:rsidR="00FF4AA7">
              <w:rPr>
                <w:noProof/>
                <w:webHidden/>
              </w:rPr>
              <w:fldChar w:fldCharType="begin"/>
            </w:r>
            <w:r w:rsidR="00FF4AA7">
              <w:rPr>
                <w:noProof/>
                <w:webHidden/>
              </w:rPr>
              <w:instrText xml:space="preserve"> PAGEREF _Toc325656870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1" w:history="1">
            <w:r w:rsidR="00FF4AA7" w:rsidRPr="00481631">
              <w:rPr>
                <w:rStyle w:val="Hyperlink"/>
                <w:noProof/>
              </w:rPr>
              <w:t>„State-Pattern“</w:t>
            </w:r>
            <w:r w:rsidR="00FF4AA7">
              <w:rPr>
                <w:noProof/>
                <w:webHidden/>
              </w:rPr>
              <w:tab/>
            </w:r>
            <w:r w:rsidR="00FF4AA7">
              <w:rPr>
                <w:noProof/>
                <w:webHidden/>
              </w:rPr>
              <w:fldChar w:fldCharType="begin"/>
            </w:r>
            <w:r w:rsidR="00FF4AA7">
              <w:rPr>
                <w:noProof/>
                <w:webHidden/>
              </w:rPr>
              <w:instrText xml:space="preserve"> PAGEREF _Toc325656871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2" w:history="1">
            <w:r w:rsidR="00FF4AA7" w:rsidRPr="00481631">
              <w:rPr>
                <w:rStyle w:val="Hyperlink"/>
                <w:noProof/>
              </w:rPr>
              <w:t>„Singleton-Pattern“</w:t>
            </w:r>
            <w:r w:rsidR="00FF4AA7">
              <w:rPr>
                <w:noProof/>
                <w:webHidden/>
              </w:rPr>
              <w:tab/>
            </w:r>
            <w:r w:rsidR="00FF4AA7">
              <w:rPr>
                <w:noProof/>
                <w:webHidden/>
              </w:rPr>
              <w:fldChar w:fldCharType="begin"/>
            </w:r>
            <w:r w:rsidR="00FF4AA7">
              <w:rPr>
                <w:noProof/>
                <w:webHidden/>
              </w:rPr>
              <w:instrText xml:space="preserve"> PAGEREF _Toc325656872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73" w:history="1">
            <w:r w:rsidR="00FF4AA7" w:rsidRPr="00481631">
              <w:rPr>
                <w:rStyle w:val="Hyperlink"/>
                <w:noProof/>
              </w:rPr>
              <w:t>Hibernate Bibliothek</w:t>
            </w:r>
            <w:r w:rsidR="00FF4AA7">
              <w:rPr>
                <w:noProof/>
                <w:webHidden/>
              </w:rPr>
              <w:tab/>
            </w:r>
            <w:r w:rsidR="00FF4AA7">
              <w:rPr>
                <w:noProof/>
                <w:webHidden/>
              </w:rPr>
              <w:fldChar w:fldCharType="begin"/>
            </w:r>
            <w:r w:rsidR="00FF4AA7">
              <w:rPr>
                <w:noProof/>
                <w:webHidden/>
              </w:rPr>
              <w:instrText xml:space="preserve"> PAGEREF _Toc325656873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_Toc325656874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5" w:history="1">
            <w:r w:rsidR="00FF4AA7" w:rsidRPr="00481631">
              <w:rPr>
                <w:rStyle w:val="Hyperlink"/>
                <w:noProof/>
              </w:rPr>
              <w:t>Mapping</w:t>
            </w:r>
            <w:r w:rsidR="00FF4AA7">
              <w:rPr>
                <w:noProof/>
                <w:webHidden/>
              </w:rPr>
              <w:tab/>
            </w:r>
            <w:r w:rsidR="00FF4AA7">
              <w:rPr>
                <w:noProof/>
                <w:webHidden/>
              </w:rPr>
              <w:fldChar w:fldCharType="begin"/>
            </w:r>
            <w:r w:rsidR="00FF4AA7">
              <w:rPr>
                <w:noProof/>
                <w:webHidden/>
              </w:rPr>
              <w:instrText xml:space="preserve"> PAGEREF _Toc325656875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6" w:history="1">
            <w:r w:rsidR="00FF4AA7" w:rsidRPr="00481631">
              <w:rPr>
                <w:rStyle w:val="Hyperlink"/>
                <w:noProof/>
              </w:rPr>
              <w:t>Transaktionen</w:t>
            </w:r>
            <w:r w:rsidR="00FF4AA7">
              <w:rPr>
                <w:noProof/>
                <w:webHidden/>
              </w:rPr>
              <w:tab/>
            </w:r>
            <w:r w:rsidR="00FF4AA7">
              <w:rPr>
                <w:noProof/>
                <w:webHidden/>
              </w:rPr>
              <w:fldChar w:fldCharType="begin"/>
            </w:r>
            <w:r w:rsidR="00FF4AA7">
              <w:rPr>
                <w:noProof/>
                <w:webHidden/>
              </w:rPr>
              <w:instrText xml:space="preserve"> PAGEREF _Toc325656876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7" w:history="1">
            <w:r w:rsidR="00FF4AA7" w:rsidRPr="00481631">
              <w:rPr>
                <w:rStyle w:val="Hyperlink"/>
                <w:noProof/>
              </w:rPr>
              <w:t>Vorteile</w:t>
            </w:r>
            <w:r w:rsidR="00FF4AA7">
              <w:rPr>
                <w:noProof/>
                <w:webHidden/>
              </w:rPr>
              <w:tab/>
            </w:r>
            <w:r w:rsidR="00FF4AA7">
              <w:rPr>
                <w:noProof/>
                <w:webHidden/>
              </w:rPr>
              <w:fldChar w:fldCharType="begin"/>
            </w:r>
            <w:r w:rsidR="00FF4AA7">
              <w:rPr>
                <w:noProof/>
                <w:webHidden/>
              </w:rPr>
              <w:instrText xml:space="preserve"> PAGEREF _Toc325656877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78" w:history="1">
            <w:r w:rsidR="00FF4AA7" w:rsidRPr="00481631">
              <w:rPr>
                <w:rStyle w:val="Hyperlink"/>
                <w:noProof/>
              </w:rPr>
              <w:t>Modell</w:t>
            </w:r>
            <w:r w:rsidR="00FF4AA7">
              <w:rPr>
                <w:noProof/>
                <w:webHidden/>
              </w:rPr>
              <w:tab/>
            </w:r>
            <w:r w:rsidR="00FF4AA7">
              <w:rPr>
                <w:noProof/>
                <w:webHidden/>
              </w:rPr>
              <w:fldChar w:fldCharType="begin"/>
            </w:r>
            <w:r w:rsidR="00FF4AA7">
              <w:rPr>
                <w:noProof/>
                <w:webHidden/>
              </w:rPr>
              <w:instrText xml:space="preserve"> PAGEREF _Toc325656878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7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_Toc325656879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80" w:history="1">
            <w:r w:rsidR="00FF4AA7" w:rsidRPr="00481631">
              <w:rPr>
                <w:rStyle w:val="Hyperlink"/>
                <w:noProof/>
              </w:rPr>
              <w:t>Persistierung</w:t>
            </w:r>
            <w:r w:rsidR="00FF4AA7">
              <w:rPr>
                <w:noProof/>
                <w:webHidden/>
              </w:rPr>
              <w:tab/>
            </w:r>
            <w:r w:rsidR="00FF4AA7">
              <w:rPr>
                <w:noProof/>
                <w:webHidden/>
              </w:rPr>
              <w:fldChar w:fldCharType="begin"/>
            </w:r>
            <w:r w:rsidR="00FF4AA7">
              <w:rPr>
                <w:noProof/>
                <w:webHidden/>
              </w:rPr>
              <w:instrText xml:space="preserve"> PAGEREF _Toc325656880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81" w:history="1">
            <w:r w:rsidR="00FF4AA7" w:rsidRPr="00481631">
              <w:rPr>
                <w:rStyle w:val="Hyperlink"/>
                <w:noProof/>
              </w:rPr>
              <w:t>„Dynamic Mapper“</w:t>
            </w:r>
            <w:r w:rsidR="00FF4AA7">
              <w:rPr>
                <w:noProof/>
                <w:webHidden/>
              </w:rPr>
              <w:tab/>
            </w:r>
            <w:r w:rsidR="00FF4AA7">
              <w:rPr>
                <w:noProof/>
                <w:webHidden/>
              </w:rPr>
              <w:fldChar w:fldCharType="begin"/>
            </w:r>
            <w:r w:rsidR="00FF4AA7">
              <w:rPr>
                <w:noProof/>
                <w:webHidden/>
              </w:rPr>
              <w:instrText xml:space="preserve"> PAGEREF _Toc325656881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82" w:history="1">
            <w:r w:rsidR="00FF4AA7" w:rsidRPr="00481631">
              <w:rPr>
                <w:rStyle w:val="Hyperlink"/>
                <w:noProof/>
              </w:rPr>
              <w:t>Skalierung</w:t>
            </w:r>
            <w:r w:rsidR="00FF4AA7">
              <w:rPr>
                <w:noProof/>
                <w:webHidden/>
              </w:rPr>
              <w:tab/>
            </w:r>
            <w:r w:rsidR="00FF4AA7">
              <w:rPr>
                <w:noProof/>
                <w:webHidden/>
              </w:rPr>
              <w:fldChar w:fldCharType="begin"/>
            </w:r>
            <w:r w:rsidR="00FF4AA7">
              <w:rPr>
                <w:noProof/>
                <w:webHidden/>
              </w:rPr>
              <w:instrText xml:space="preserve"> PAGEREF _Toc325656882 \h </w:instrText>
            </w:r>
            <w:r w:rsidR="00FF4AA7">
              <w:rPr>
                <w:noProof/>
                <w:webHidden/>
              </w:rPr>
            </w:r>
            <w:r w:rsidR="00FF4AA7">
              <w:rPr>
                <w:noProof/>
                <w:webHidden/>
              </w:rPr>
              <w:fldChar w:fldCharType="separate"/>
            </w:r>
            <w:r w:rsidR="00FF4AA7">
              <w:rPr>
                <w:noProof/>
                <w:webHidden/>
              </w:rPr>
              <w:t>15</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83" w:history="1">
            <w:r w:rsidR="00FF4AA7" w:rsidRPr="00481631">
              <w:rPr>
                <w:rStyle w:val="Hyperlink"/>
                <w:noProof/>
              </w:rPr>
              <w:t>Datenbank</w:t>
            </w:r>
            <w:r w:rsidR="00FF4AA7">
              <w:rPr>
                <w:noProof/>
                <w:webHidden/>
              </w:rPr>
              <w:tab/>
            </w:r>
            <w:r w:rsidR="00FF4AA7">
              <w:rPr>
                <w:noProof/>
                <w:webHidden/>
              </w:rPr>
              <w:fldChar w:fldCharType="begin"/>
            </w:r>
            <w:r w:rsidR="00FF4AA7">
              <w:rPr>
                <w:noProof/>
                <w:webHidden/>
              </w:rPr>
              <w:instrText xml:space="preserve"> PAGEREF _Toc325656883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8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_Toc325656884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A1390F">
          <w:pPr>
            <w:pStyle w:val="Verzeichnis3"/>
            <w:tabs>
              <w:tab w:val="right" w:leader="dot" w:pos="9062"/>
            </w:tabs>
            <w:rPr>
              <w:rFonts w:eastAsiaTheme="minorEastAsia"/>
              <w:noProof/>
              <w:lang w:eastAsia="de-AT"/>
            </w:rPr>
          </w:pPr>
          <w:hyperlink w:anchor="_Toc325656885" w:history="1">
            <w:r w:rsidR="00FF4AA7" w:rsidRPr="00481631">
              <w:rPr>
                <w:rStyle w:val="Hyperlink"/>
                <w:noProof/>
              </w:rPr>
              <w:t>Datenbankmodell</w:t>
            </w:r>
            <w:r w:rsidR="00FF4AA7">
              <w:rPr>
                <w:noProof/>
                <w:webHidden/>
              </w:rPr>
              <w:tab/>
            </w:r>
            <w:r w:rsidR="00FF4AA7">
              <w:rPr>
                <w:noProof/>
                <w:webHidden/>
              </w:rPr>
              <w:fldChar w:fldCharType="begin"/>
            </w:r>
            <w:r w:rsidR="00FF4AA7">
              <w:rPr>
                <w:noProof/>
                <w:webHidden/>
              </w:rPr>
              <w:instrText xml:space="preserve"> PAGEREF _Toc325656885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A1390F">
          <w:pPr>
            <w:pStyle w:val="Verzeichnis1"/>
            <w:tabs>
              <w:tab w:val="right" w:leader="dot" w:pos="9062"/>
            </w:tabs>
            <w:rPr>
              <w:rFonts w:eastAsiaTheme="minorEastAsia"/>
              <w:noProof/>
              <w:lang w:eastAsia="de-AT"/>
            </w:rPr>
          </w:pPr>
          <w:hyperlink w:anchor="_Toc325656886" w:history="1">
            <w:r w:rsidR="00FF4AA7" w:rsidRPr="00481631">
              <w:rPr>
                <w:rStyle w:val="Hyperlink"/>
                <w:noProof/>
              </w:rPr>
              <w:t>Adaptierung</w:t>
            </w:r>
            <w:r w:rsidR="00FF4AA7">
              <w:rPr>
                <w:noProof/>
                <w:webHidden/>
              </w:rPr>
              <w:tab/>
            </w:r>
            <w:r w:rsidR="00FF4AA7">
              <w:rPr>
                <w:noProof/>
                <w:webHidden/>
              </w:rPr>
              <w:fldChar w:fldCharType="begin"/>
            </w:r>
            <w:r w:rsidR="00FF4AA7">
              <w:rPr>
                <w:noProof/>
                <w:webHidden/>
              </w:rPr>
              <w:instrText xml:space="preserve"> PAGEREF _Toc325656886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87" w:history="1">
            <w:r w:rsidR="00FF4AA7" w:rsidRPr="00481631">
              <w:rPr>
                <w:rStyle w:val="Hyperlink"/>
                <w:noProof/>
              </w:rPr>
              <w:t>Adapter für Programmteile von Team F</w:t>
            </w:r>
            <w:r w:rsidR="00FF4AA7">
              <w:rPr>
                <w:noProof/>
                <w:webHidden/>
              </w:rPr>
              <w:tab/>
            </w:r>
            <w:r w:rsidR="00FF4AA7">
              <w:rPr>
                <w:noProof/>
                <w:webHidden/>
              </w:rPr>
              <w:fldChar w:fldCharType="begin"/>
            </w:r>
            <w:r w:rsidR="00FF4AA7">
              <w:rPr>
                <w:noProof/>
                <w:webHidden/>
              </w:rPr>
              <w:instrText xml:space="preserve"> PAGEREF _Toc325656887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A1390F">
          <w:pPr>
            <w:pStyle w:val="Verzeichnis2"/>
            <w:tabs>
              <w:tab w:val="right" w:leader="dot" w:pos="9062"/>
            </w:tabs>
            <w:rPr>
              <w:rFonts w:eastAsiaTheme="minorEastAsia"/>
              <w:noProof/>
              <w:lang w:eastAsia="de-AT"/>
            </w:rPr>
          </w:pPr>
          <w:hyperlink w:anchor="_Toc325656888" w:history="1">
            <w:r w:rsidR="00FF4AA7" w:rsidRPr="00481631">
              <w:rPr>
                <w:rStyle w:val="Hyperlink"/>
                <w:noProof/>
              </w:rPr>
              <w:t>GUI Adaptierung</w:t>
            </w:r>
            <w:r w:rsidR="00FF4AA7">
              <w:rPr>
                <w:noProof/>
                <w:webHidden/>
              </w:rPr>
              <w:tab/>
            </w:r>
            <w:r w:rsidR="00FF4AA7">
              <w:rPr>
                <w:noProof/>
                <w:webHidden/>
              </w:rPr>
              <w:fldChar w:fldCharType="begin"/>
            </w:r>
            <w:r w:rsidR="00FF4AA7">
              <w:rPr>
                <w:noProof/>
                <w:webHidden/>
              </w:rPr>
              <w:instrText xml:space="preserve"> PAGEREF _Toc325656888 \h </w:instrText>
            </w:r>
            <w:r w:rsidR="00FF4AA7">
              <w:rPr>
                <w:noProof/>
                <w:webHidden/>
              </w:rPr>
            </w:r>
            <w:r w:rsidR="00FF4AA7">
              <w:rPr>
                <w:noProof/>
                <w:webHidden/>
              </w:rPr>
              <w:fldChar w:fldCharType="separate"/>
            </w:r>
            <w:r w:rsidR="00FF4AA7">
              <w:rPr>
                <w:noProof/>
                <w:webHidden/>
              </w:rPr>
              <w:t>18</w:t>
            </w:r>
            <w:r w:rsidR="00FF4AA7">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0" w:name="_Toc325656861"/>
      <w:r>
        <w:t>Einleitung</w:t>
      </w:r>
      <w:bookmarkEnd w:id="0"/>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proofErr w:type="spellStart"/>
      <w:r w:rsidR="00D17836" w:rsidRPr="00D17836">
        <w:t>object</w:t>
      </w:r>
      <w:proofErr w:type="spellEnd"/>
      <w:r w:rsidR="00D17836" w:rsidRPr="00D17836">
        <w:t xml:space="preserve">-relational </w:t>
      </w:r>
      <w:proofErr w:type="spellStart"/>
      <w:r w:rsidR="00D17836" w:rsidRPr="00D17836">
        <w:t>mapping</w:t>
      </w:r>
      <w:proofErr w:type="spellEnd"/>
      <w:r w:rsidR="00D17836">
        <w:t xml:space="preserve"> (ORM)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5656862"/>
      <w:r>
        <w:lastRenderedPageBreak/>
        <w:t>Schichtenarchitektur</w:t>
      </w:r>
      <w:bookmarkEnd w:id="1"/>
    </w:p>
    <w:p w:rsidR="00931488" w:rsidRDefault="00931488" w:rsidP="007763FB">
      <w:pPr>
        <w:pStyle w:val="berschrift2"/>
      </w:pPr>
      <w:bookmarkStart w:id="2" w:name="_Toc325656863"/>
      <w:r>
        <w:t>Überblick</w:t>
      </w:r>
      <w:bookmarkEnd w:id="2"/>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6209518" cy="4356100"/>
            <wp:effectExtent l="0" t="0" r="127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3374" cy="4358805"/>
                    </a:xfrm>
                    <a:prstGeom prst="rect">
                      <a:avLst/>
                    </a:prstGeom>
                  </pic:spPr>
                </pic:pic>
              </a:graphicData>
            </a:graphic>
          </wp:inline>
        </w:drawing>
      </w:r>
    </w:p>
    <w:p w:rsidR="00E236E7" w:rsidRPr="00E236E7" w:rsidRDefault="00E236E7" w:rsidP="00C82924">
      <w:pPr>
        <w:rPr>
          <w:i/>
        </w:rPr>
      </w:pPr>
      <w:r>
        <w:rPr>
          <w:i/>
        </w:rPr>
        <w:t>Hochauflösendes Bild beiliegend</w:t>
      </w:r>
    </w:p>
    <w:p w:rsidR="00560C68" w:rsidRDefault="00560C68">
      <w:r>
        <w:br w:type="page"/>
      </w:r>
    </w:p>
    <w:p w:rsidR="000F000D"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 xml:space="preserve">n Controller, welcher für die Koordination und den </w:t>
      </w:r>
      <w:r w:rsidR="00E236E7">
        <w:t>d</w:t>
      </w:r>
      <w:r w:rsidR="00F531D9">
        <w:t>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 xml:space="preserve">ist das wir somit mit Klassen ohne </w:t>
      </w:r>
      <w:proofErr w:type="spellStart"/>
      <w:r w:rsidR="00D17836">
        <w:t>Annotations</w:t>
      </w:r>
      <w:proofErr w:type="spellEnd"/>
      <w:r w:rsidR="00D17836">
        <w:t xml:space="preserve"> arbeiten können. Dies erhöht die Übersichtlichkeit des Codes erheblich</w:t>
      </w:r>
      <w:r w:rsidR="00E236E7">
        <w:t xml:space="preserve"> und es können keine zufälligen Fehler an den </w:t>
      </w:r>
      <w:proofErr w:type="spellStart"/>
      <w:r w:rsidR="00E236E7">
        <w:t>Annotations</w:t>
      </w:r>
      <w:proofErr w:type="spellEnd"/>
      <w:r w:rsidR="00E236E7">
        <w:t xml:space="preserve"> gemacht werden</w:t>
      </w:r>
      <w:r w:rsidR="00D17836">
        <w:t>. Zu guter Letzt haben wir mit unserer D</w:t>
      </w:r>
      <w:r w:rsidR="00E236E7">
        <w:t>o</w:t>
      </w:r>
      <w:r w:rsidR="00D17836">
        <w:t>mänenschicht den Vorteil, dass wir nicht auf unseren Dat</w:t>
      </w:r>
      <w:r w:rsidR="000F000D">
        <w:t xml:space="preserve">enbankobjekten arbeiten müssen und somit vollkommen </w:t>
      </w:r>
      <w:r w:rsidR="00E236E7">
        <w:t>u</w:t>
      </w:r>
      <w:r w:rsidR="000F000D">
        <w:t>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 xml:space="preserve">aktion von </w:t>
      </w:r>
      <w:proofErr w:type="spellStart"/>
      <w:r>
        <w:t>Hibernate</w:t>
      </w:r>
      <w:proofErr w:type="spellEnd"/>
      <w:r>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2A323C" w:rsidP="00FF4AA7">
      <w:r>
        <w:rPr>
          <w:noProof/>
          <w:lang w:eastAsia="de-AT"/>
        </w:rPr>
        <w:drawing>
          <wp:inline distT="0" distB="0" distL="0" distR="0" wp14:anchorId="05619F2B" wp14:editId="0D23DFC9">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r w:rsidR="00B72E37">
        <w:lastRenderedPageBreak/>
        <w:t>Benutzer-Schnittstelle</w:t>
      </w:r>
      <w:r w:rsidR="00FC2604">
        <w:t xml:space="preserve"> </w:t>
      </w:r>
      <w:r w:rsidR="00F546E5">
        <w:t>(GUI)</w:t>
      </w:r>
    </w:p>
    <w:p w:rsidR="009A24DA" w:rsidRDefault="009A24DA" w:rsidP="009A24DA">
      <w:pPr>
        <w:pStyle w:val="berschrift3"/>
      </w:pPr>
      <w:bookmarkStart w:id="3" w:name="_Toc325656864"/>
      <w:r>
        <w:t>Allgemein</w:t>
      </w:r>
      <w:bookmarkEnd w:id="3"/>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w:t>
      </w:r>
      <w:proofErr w:type="spellStart"/>
      <w:r w:rsidR="00A87043">
        <w:t>Usability</w:t>
      </w:r>
      <w:proofErr w:type="spellEnd"/>
      <w:r w:rsidR="00A87043">
        <w:t xml:space="preserve"> konzentrieren.</w:t>
      </w:r>
    </w:p>
    <w:p w:rsidR="000619AC" w:rsidRDefault="000619AC" w:rsidP="00FC2604">
      <w:r>
        <w:t>Durch die Integration des Programmteils von Team F, welches das SWT-GUI-Framework verwendet, findet sich in unserer Applikation auch ein einzelnes SWT Fenster welches separat aufgerufen wird.</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4" w:name="_Toc325656865"/>
      <w:proofErr w:type="spellStart"/>
      <w:r>
        <w:t>Usability</w:t>
      </w:r>
      <w:bookmarkEnd w:id="4"/>
      <w:proofErr w:type="spellEnd"/>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12038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0389"/>
                    </a:xfrm>
                    <a:prstGeom prst="rect">
                      <a:avLst/>
                    </a:prstGeom>
                  </pic:spPr>
                </pic:pic>
              </a:graphicData>
            </a:graphic>
          </wp:inline>
        </w:drawing>
      </w:r>
    </w:p>
    <w:p w:rsidR="00742EF7" w:rsidRDefault="00742EF7" w:rsidP="00742EF7">
      <w:pPr>
        <w:pStyle w:val="berschrift3"/>
      </w:pPr>
      <w:bookmarkStart w:id="5" w:name="_Toc325656866"/>
      <w:r>
        <w:t>Kommunikation</w:t>
      </w:r>
      <w:bookmarkEnd w:id="5"/>
    </w:p>
    <w:p w:rsidR="00B9445C" w:rsidRDefault="0058665A">
      <w:r>
        <w:t>Programmintern ist</w:t>
      </w:r>
      <w:r w:rsidR="00B93E13">
        <w:t xml:space="preserve"> die</w:t>
      </w:r>
      <w:r w:rsidR="00B92609">
        <w:t xml:space="preserve"> Präsentationsschicht, genauer gesagt der GUI-Controller, </w:t>
      </w:r>
      <w:r>
        <w:t xml:space="preserve">für </w:t>
      </w:r>
      <w:r w:rsidR="000619AC">
        <w:t xml:space="preserve">simple Datentypvalidierungen, </w:t>
      </w:r>
      <w:r w:rsidR="00B93E13">
        <w:t>Datentypkonvertierungen</w:t>
      </w:r>
      <w:r w:rsidR="000619AC">
        <w:t xml:space="preserve"> sowie die Verwaltung </w:t>
      </w:r>
      <w:r w:rsidR="003376D3">
        <w:t>von darstellungsspezifischen Operationen die nichts mit der eigentlichen Programmlogik zu tun haben</w:t>
      </w:r>
      <w:r w:rsidR="00B93E13">
        <w:t xml:space="preserve">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6" w:name="_Toc325656867"/>
      <w:r>
        <w:t>Layout</w:t>
      </w:r>
      <w:bookmarkEnd w:id="6"/>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7" w:name="_Toc325656868"/>
      <w:r>
        <w:lastRenderedPageBreak/>
        <w:t>Controller</w:t>
      </w:r>
      <w:bookmarkEnd w:id="7"/>
    </w:p>
    <w:p w:rsidR="00DF25D9" w:rsidRDefault="00DF25D9" w:rsidP="00DF25D9">
      <w:pPr>
        <w:pStyle w:val="berschrift3"/>
      </w:pPr>
      <w:bookmarkStart w:id="8" w:name="_Toc325656869"/>
      <w:r>
        <w:t>Allgemein</w:t>
      </w:r>
      <w:bookmarkEnd w:id="8"/>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9" w:name="_Toc325656870"/>
      <w:r>
        <w:t>Aufgaben</w:t>
      </w:r>
      <w:bookmarkEnd w:id="9"/>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w:t>
      </w:r>
      <w:r w:rsidR="003376D3">
        <w:t>b</w:t>
      </w:r>
      <w:r w:rsidR="00AB4DF2">
        <w:t>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3376D3">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0" w:name="_Toc325656871"/>
      <w:r>
        <w:lastRenderedPageBreak/>
        <w:t>„State-Pattern“</w:t>
      </w:r>
      <w:bookmarkEnd w:id="10"/>
    </w:p>
    <w:p w:rsidR="00C568F7" w:rsidRDefault="00C568F7" w:rsidP="00310A5C">
      <w:pPr>
        <w:rPr>
          <w:noProof/>
          <w:lang w:eastAsia="de-AT"/>
        </w:rPr>
      </w:pPr>
    </w:p>
    <w:p w:rsidR="003376D3" w:rsidRDefault="003376D3" w:rsidP="00310A5C">
      <w:pPr>
        <w:rPr>
          <w:noProof/>
          <w:lang w:eastAsia="de-AT"/>
        </w:rPr>
      </w:pPr>
    </w:p>
    <w:p w:rsidR="003376D3" w:rsidRDefault="003376D3" w:rsidP="00310A5C">
      <w:pPr>
        <w:rPr>
          <w:noProof/>
          <w:lang w:eastAsia="de-AT"/>
        </w:rPr>
      </w:pPr>
    </w:p>
    <w:p w:rsidR="00C568F7" w:rsidRDefault="00C568F7" w:rsidP="00310A5C">
      <w:r>
        <w:rPr>
          <w:noProof/>
          <w:lang w:eastAsia="de-AT"/>
        </w:rPr>
        <w:drawing>
          <wp:inline distT="0" distB="0" distL="0" distR="0" wp14:anchorId="37E6C872" wp14:editId="2BA48187">
            <wp:extent cx="6169430" cy="29654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cstate="print">
                      <a:extLst>
                        <a:ext uri="{28A0092B-C50C-407E-A947-70E740481C1C}">
                          <a14:useLocalDpi xmlns:a14="http://schemas.microsoft.com/office/drawing/2010/main" val="0"/>
                        </a:ext>
                      </a:extLst>
                    </a:blip>
                    <a:srcRect t="5218" r="1876" b="20635"/>
                    <a:stretch/>
                  </pic:blipFill>
                  <pic:spPr bwMode="auto">
                    <a:xfrm>
                      <a:off x="0" y="0"/>
                      <a:ext cx="6174948" cy="2968102"/>
                    </a:xfrm>
                    <a:prstGeom prst="rect">
                      <a:avLst/>
                    </a:prstGeom>
                    <a:ln>
                      <a:noFill/>
                    </a:ln>
                    <a:extLst>
                      <a:ext uri="{53640926-AAD7-44D8-BBD7-CCE9431645EC}">
                        <a14:shadowObscured xmlns:a14="http://schemas.microsoft.com/office/drawing/2010/main"/>
                      </a:ext>
                    </a:extLst>
                  </pic:spPr>
                </pic:pic>
              </a:graphicData>
            </a:graphic>
          </wp:inline>
        </w:drawing>
      </w:r>
    </w:p>
    <w:p w:rsidR="003376D3" w:rsidRPr="00E236E7" w:rsidRDefault="003376D3" w:rsidP="003376D3">
      <w:pPr>
        <w:rPr>
          <w:i/>
        </w:rPr>
      </w:pPr>
      <w:r>
        <w:rPr>
          <w:i/>
        </w:rPr>
        <w:t>Hochauflösendes Bild beiliegend</w:t>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1" w:name="_Toc325656872"/>
      <w:r>
        <w:t>„Singleton-Pattern“</w:t>
      </w:r>
      <w:bookmarkEnd w:id="11"/>
    </w:p>
    <w:p w:rsidR="00310A5C" w:rsidRPr="00310A5C" w:rsidRDefault="00310A5C" w:rsidP="00310A5C">
      <w:r w:rsidRPr="00310A5C">
        <w:t xml:space="preserve">Da jederzeit nur ein </w:t>
      </w:r>
      <w:r w:rsidR="003376D3">
        <w:t xml:space="preserve">einzelner </w:t>
      </w:r>
      <w:r w:rsidRPr="00310A5C">
        <w:t xml:space="preserve">Vorgang bei einer Installation des Programms erfolgen kann, haben wir ein </w:t>
      </w:r>
      <w:r w:rsidR="007A3305">
        <w:t>„</w:t>
      </w:r>
      <w:r w:rsidRPr="00310A5C">
        <w:t>Singleton-Pattern</w:t>
      </w:r>
      <w:r w:rsidR="007A3305">
        <w:t>“</w:t>
      </w:r>
      <w:r w:rsidRPr="00310A5C">
        <w:t xml:space="preserve"> für </w:t>
      </w:r>
      <w:r w:rsidR="003376D3">
        <w:t xml:space="preserve">die </w:t>
      </w:r>
      <w:proofErr w:type="spellStart"/>
      <w:r w:rsidR="003376D3">
        <w:t>Use</w:t>
      </w:r>
      <w:proofErr w:type="spellEnd"/>
      <w:r w:rsidR="003376D3">
        <w:t xml:space="preserve"> </w:t>
      </w:r>
      <w:proofErr w:type="spellStart"/>
      <w:r w:rsidR="003376D3">
        <w:t>case</w:t>
      </w:r>
      <w:proofErr w:type="spellEnd"/>
      <w:r w:rsidR="003376D3">
        <w:t xml:space="preserve"> Controller</w:t>
      </w:r>
      <w:r w:rsidRPr="00310A5C">
        <w:t xml:space="preserve">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2" w:name="_Toc325656873"/>
      <w:proofErr w:type="spellStart"/>
      <w:r>
        <w:lastRenderedPageBreak/>
        <w:t>Hibernate</w:t>
      </w:r>
      <w:proofErr w:type="spellEnd"/>
      <w:r>
        <w:t xml:space="preserve"> </w:t>
      </w:r>
      <w:r w:rsidR="001F5787">
        <w:t>Bibliothek</w:t>
      </w:r>
      <w:bookmarkEnd w:id="12"/>
    </w:p>
    <w:p w:rsidR="00DF25D9" w:rsidRDefault="00DF25D9" w:rsidP="00DF25D9">
      <w:pPr>
        <w:pStyle w:val="berschrift3"/>
      </w:pPr>
      <w:bookmarkStart w:id="13" w:name="_Toc325656874"/>
      <w:r>
        <w:t>Allgemein</w:t>
      </w:r>
      <w:bookmarkEnd w:id="13"/>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4" w:name="_Toc325656875"/>
      <w:r>
        <w:t>Mapping</w:t>
      </w:r>
      <w:bookmarkEnd w:id="14"/>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5" w:name="_Toc325656876"/>
      <w:r>
        <w:t>Transakti</w:t>
      </w:r>
      <w:r w:rsidR="00F37BAE">
        <w:t>o</w:t>
      </w:r>
      <w:r>
        <w:t>nen</w:t>
      </w:r>
      <w:bookmarkEnd w:id="15"/>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6" w:name="_Toc325656877"/>
      <w:r>
        <w:t>Vorteile</w:t>
      </w:r>
      <w:bookmarkEnd w:id="16"/>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w:t>
      </w:r>
      <w:r w:rsidR="003376D3">
        <w:t xml:space="preserve"> benötigt wird (Proxy-Pattern) –</w:t>
      </w:r>
      <w:r w:rsidR="00842A43">
        <w:t xml:space="preserve"> </w:t>
      </w:r>
      <w:r w:rsidR="00DA03F6">
        <w:t xml:space="preserve">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w:t>
      </w:r>
      <w:proofErr w:type="spellStart"/>
      <w:r w:rsidR="00141290">
        <w:t>Prox</w:t>
      </w:r>
      <w:r w:rsidR="003376D3">
        <w:t>ie</w:t>
      </w:r>
      <w:r w:rsidR="00141290">
        <w:t>s</w:t>
      </w:r>
      <w:proofErr w:type="spellEnd"/>
      <w:r w:rsidR="00141290">
        <w:t xml:space="preserve">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7" w:name="_Toc325656878"/>
      <w:r>
        <w:lastRenderedPageBreak/>
        <w:t>Model</w:t>
      </w:r>
      <w:r w:rsidR="00DA56B1">
        <w:t>l</w:t>
      </w:r>
      <w:bookmarkEnd w:id="17"/>
    </w:p>
    <w:p w:rsidR="00DF25D9" w:rsidRDefault="00DF25D9" w:rsidP="00DF25D9">
      <w:pPr>
        <w:pStyle w:val="berschrift3"/>
      </w:pPr>
      <w:bookmarkStart w:id="18" w:name="_Toc325656879"/>
      <w:r>
        <w:t>Allgemein</w:t>
      </w:r>
      <w:bookmarkEnd w:id="18"/>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F30A36" w:rsidRDefault="00F30A36" w:rsidP="002D3707">
      <w:pPr>
        <w:rPr>
          <w:noProof/>
          <w:lang w:eastAsia="de-AT"/>
        </w:rPr>
      </w:pPr>
    </w:p>
    <w:p w:rsidR="00BB77C6" w:rsidRDefault="00BB77C6" w:rsidP="002D3707">
      <w:r>
        <w:rPr>
          <w:noProof/>
          <w:lang w:eastAsia="de-AT"/>
        </w:rPr>
        <w:drawing>
          <wp:inline distT="0" distB="0" distL="0" distR="0" wp14:anchorId="40AF1D11" wp14:editId="18FAF8C2">
            <wp:extent cx="5334000" cy="3826565"/>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rotWithShape="1">
                    <a:blip r:embed="rId18">
                      <a:extLst>
                        <a:ext uri="{28A0092B-C50C-407E-A947-70E740481C1C}">
                          <a14:useLocalDpi xmlns:a14="http://schemas.microsoft.com/office/drawing/2010/main" val="0"/>
                        </a:ext>
                      </a:extLst>
                    </a:blip>
                    <a:srcRect l="3090" t="3799" r="32303" b="33517"/>
                    <a:stretch/>
                  </pic:blipFill>
                  <pic:spPr bwMode="auto">
                    <a:xfrm>
                      <a:off x="0" y="0"/>
                      <a:ext cx="5334522" cy="382694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F30A36" w:rsidRDefault="00F30A36"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075042" cy="39370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07" t="1791" r="61668" b="56515"/>
                    <a:stretch/>
                  </pic:blipFill>
                  <pic:spPr bwMode="auto">
                    <a:xfrm>
                      <a:off x="0" y="0"/>
                      <a:ext cx="5077876" cy="3939198"/>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19" w:name="_Toc325656880"/>
      <w:proofErr w:type="spellStart"/>
      <w:r>
        <w:t>Persistierung</w:t>
      </w:r>
      <w:bookmarkEnd w:id="19"/>
      <w:proofErr w:type="spellEnd"/>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 xml:space="preserve">die Speicherung bzw. </w:t>
      </w:r>
      <w:proofErr w:type="spellStart"/>
      <w:r w:rsidR="00A7058F">
        <w:t>Dematerialisierung</w:t>
      </w:r>
      <w:proofErr w:type="spellEnd"/>
      <w:r w:rsidR="00A7058F">
        <w:t xml:space="preserve">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0" w:name="_Toc325656881"/>
      <w:r>
        <w:t>„Dynamic Mapper“</w:t>
      </w:r>
      <w:bookmarkEnd w:id="20"/>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w:t>
      </w:r>
      <w:r w:rsidR="003752DD">
        <w:lastRenderedPageBreak/>
        <w:t xml:space="preserve">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proofErr w:type="spellStart"/>
      <w:r w:rsidR="00F30ECF">
        <w:t>graphentheoretischen</w:t>
      </w:r>
      <w:proofErr w:type="spellEnd"/>
      <w:r w:rsidR="00F30ECF">
        <w:t xml:space="preserve">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491E45">
        <w:t>Diese Vorgehensweise</w:t>
      </w:r>
      <w:r w:rsidR="00A50580">
        <w:t xml:space="preserve"> </w:t>
      </w:r>
      <w:r w:rsidR="00491E45">
        <w:t xml:space="preserve">mit der </w:t>
      </w:r>
      <w:proofErr w:type="spellStart"/>
      <w:r w:rsidR="00491E45">
        <w:t>HashMap</w:t>
      </w:r>
      <w:proofErr w:type="spellEnd"/>
      <w:r w:rsidR="00491E45">
        <w:t xml:space="preserve"> hat</w:t>
      </w:r>
      <w:r w:rsidR="00A50580">
        <w:t xml:space="preserve"> eine </w:t>
      </w:r>
      <w:r w:rsidR="00491E45">
        <w:t>Geschwindigkeitsv</w:t>
      </w:r>
      <w:r w:rsidR="00A50580">
        <w:t>erbesserung des Mappers im Verglei</w:t>
      </w:r>
      <w:r w:rsidR="00491E45">
        <w:t xml:space="preserve">ch zur vorherigen Variante mithilfe von </w:t>
      </w:r>
      <w:proofErr w:type="spellStart"/>
      <w:r w:rsidR="00A50580">
        <w:t>Tiefenberschränkung</w:t>
      </w:r>
      <w:proofErr w:type="spellEnd"/>
      <w:r w:rsidR="00A50580">
        <w:t xml:space="preserve"> um den Faktor </w:t>
      </w:r>
      <w:r w:rsidR="00491E45">
        <w:t xml:space="preserve">von ca. </w:t>
      </w:r>
      <w:r w:rsidR="00A50580">
        <w:t>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1" w:name="_Toc325656882"/>
      <w:r>
        <w:lastRenderedPageBreak/>
        <w:t>Skalierung</w:t>
      </w:r>
      <w:bookmarkEnd w:id="21"/>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2" w:name="_Toc325656883"/>
      <w:r>
        <w:lastRenderedPageBreak/>
        <w:t>Datenbank</w:t>
      </w:r>
      <w:bookmarkEnd w:id="22"/>
    </w:p>
    <w:p w:rsidR="006F50A4" w:rsidRDefault="006F50A4" w:rsidP="006F50A4">
      <w:pPr>
        <w:pStyle w:val="berschrift3"/>
      </w:pPr>
      <w:bookmarkStart w:id="23" w:name="_Toc325656884"/>
      <w:r>
        <w:t>Allgemein</w:t>
      </w:r>
      <w:bookmarkEnd w:id="23"/>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4" w:name="_Toc325656885"/>
      <w:r>
        <w:t>Datenbankmodell</w:t>
      </w:r>
      <w:bookmarkEnd w:id="24"/>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551A2B" w:rsidRDefault="00491E45" w:rsidP="00895410">
      <w:r>
        <w:t xml:space="preserve">Im Laufe von </w:t>
      </w:r>
      <w:proofErr w:type="spellStart"/>
      <w:r>
        <w:t>Timebox</w:t>
      </w:r>
      <w:proofErr w:type="spellEnd"/>
      <w:r>
        <w:t xml:space="preserve"> 2 wurden ein paar kleinere Datenbankverbesserungen durchgeführt (aktuelles ERM-Modell beiliegend).</w:t>
      </w:r>
    </w:p>
    <w:p w:rsidR="00551A2B" w:rsidRDefault="00551A2B">
      <w:r>
        <w:br w:type="page"/>
      </w:r>
    </w:p>
    <w:p w:rsidR="00551A2B" w:rsidRDefault="00551A2B" w:rsidP="00551A2B">
      <w:pPr>
        <w:pStyle w:val="berschrift1"/>
      </w:pPr>
      <w:bookmarkStart w:id="25" w:name="_Toc325656886"/>
      <w:r>
        <w:lastRenderedPageBreak/>
        <w:t>Adaptierung</w:t>
      </w:r>
      <w:bookmarkEnd w:id="25"/>
    </w:p>
    <w:p w:rsidR="00551A2B" w:rsidRPr="00551A2B" w:rsidRDefault="00551A2B" w:rsidP="00551A2B">
      <w:pPr>
        <w:pStyle w:val="berschrift2"/>
      </w:pPr>
      <w:bookmarkStart w:id="26" w:name="_Toc325656887"/>
      <w:r w:rsidRPr="00EF130A">
        <w:t>Adapter für Programmteile von Team F</w:t>
      </w:r>
      <w:bookmarkEnd w:id="26"/>
    </w:p>
    <w:p w:rsidR="00551A2B" w:rsidRPr="00EF130A" w:rsidRDefault="00551A2B" w:rsidP="00551A2B">
      <w:r w:rsidRPr="00EF130A">
        <w:t>Eine Integration der anderen Programmteile durch einfache Implementierung von Interfaces in den Adapter-Klassen war in unserem Fall nicht möglich da uns keine Interfaces zur Verfügung gestellt wurden. Eine Änderung der Methoden-Schnittstellen von Team F</w:t>
      </w:r>
      <w:r>
        <w:t>,</w:t>
      </w:r>
      <w:r w:rsidRPr="00EF130A">
        <w:t xml:space="preserve"> um diese Vorgehensweise umzusetzen</w:t>
      </w:r>
      <w:r>
        <w:t>,</w:t>
      </w:r>
      <w:r w:rsidRPr="00EF130A">
        <w:t xml:space="preserve"> wurde von uns abgelehnt, da dafür umfangreiche Änderungen am fremden Code nötig gewesen wären</w:t>
      </w:r>
      <w:r>
        <w:t>.</w:t>
      </w:r>
      <w:r w:rsidRPr="00EF130A">
        <w:t xml:space="preserve"> </w:t>
      </w:r>
      <w:r>
        <w:t>Diese</w:t>
      </w:r>
      <w:r w:rsidRPr="00EF130A">
        <w:t xml:space="preserve"> Änderungen</w:t>
      </w:r>
      <w:r>
        <w:t xml:space="preserve"> hätten wir dann</w:t>
      </w:r>
      <w:r w:rsidRPr="00EF130A">
        <w:t xml:space="preserve"> bei eventuellen neueren Versionen der Programmteile wieder von neuem vornehmen müssen.</w:t>
      </w:r>
    </w:p>
    <w:p w:rsidR="00551A2B" w:rsidRPr="00EF130A" w:rsidRDefault="00551A2B" w:rsidP="00551A2B">
      <w:r w:rsidRPr="00EF130A">
        <w:t xml:space="preserve">Das Problem wurde damit umgangen, dass nun unsere Adapter Klassen direkt von den Domänenobjekten des anderen Teams erben und ansonsten wie ganz normale Adapter-Klassen unser eigenes Interface beinhalten und die Methoden an ebendieses delegieren. </w:t>
      </w:r>
      <w:proofErr w:type="spellStart"/>
      <w:r w:rsidRPr="00EF130A">
        <w:t>Weiters</w:t>
      </w:r>
      <w:proofErr w:type="spellEnd"/>
      <w:r w:rsidRPr="00EF130A">
        <w:t xml:space="preserve">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rsidR="00551A2B" w:rsidRPr="00EF130A" w:rsidRDefault="00551A2B" w:rsidP="00551A2B">
      <w:r w:rsidRPr="00EF130A">
        <w:t>Problematisch bei dieser Umsetzung ist, dass die Adapter auch die Methoden der Superklassen der adaptierten Klasse überschreiben müssen, da Java ja keine Mehrfachvererbung erlaubt und wir deshalb nicht von anderen Adaptern erben können.</w:t>
      </w:r>
    </w:p>
    <w:p w:rsidR="00551A2B" w:rsidRPr="00EF130A" w:rsidRDefault="00551A2B" w:rsidP="00551A2B">
      <w:r w:rsidRPr="00EF130A">
        <w:t>Das folgende Diagramm visualisiert unser Adapter Design:</w:t>
      </w:r>
    </w:p>
    <w:p w:rsidR="00551A2B" w:rsidRPr="00EF130A" w:rsidRDefault="00551A2B" w:rsidP="00551A2B">
      <w:r w:rsidRPr="00EF130A">
        <w:tab/>
      </w:r>
      <w:r w:rsidRPr="00EF130A">
        <w:rPr>
          <w:noProof/>
          <w:lang w:eastAsia="de-AT"/>
        </w:rPr>
        <w:drawing>
          <wp:inline distT="0" distB="0" distL="0" distR="0" wp14:anchorId="5AAFB869" wp14:editId="22427AA6">
            <wp:extent cx="6408127" cy="3270023"/>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22">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rsidR="00551A2B" w:rsidRPr="00EF130A" w:rsidRDefault="00551A2B" w:rsidP="00551A2B">
      <w:r w:rsidRPr="00EF130A">
        <w:t xml:space="preserve">Als Einstiegspunkt für unser Programm wählten wir die </w:t>
      </w:r>
      <w:r>
        <w:t>„</w:t>
      </w:r>
      <w:proofErr w:type="spellStart"/>
      <w:r w:rsidRPr="00EF130A">
        <w:t>ManagerFactory</w:t>
      </w:r>
      <w:proofErr w:type="spellEnd"/>
      <w:r>
        <w:t>“</w:t>
      </w:r>
      <w:r w:rsidRPr="00EF130A">
        <w:t xml:space="preserve"> von Team F, anstelle von konkreten Managern liefert unsere angepasste Factory nun Interfaces der Manager welche von uns konkret mit „</w:t>
      </w:r>
      <w:proofErr w:type="spellStart"/>
      <w:r w:rsidRPr="00EF130A">
        <w:t>ManagerAdapter</w:t>
      </w:r>
      <w:proofErr w:type="spellEnd"/>
      <w:r w:rsidRPr="00EF130A">
        <w:t xml:space="preserve">“-Klassen umgesetzt werden. Die Schnittstellen der </w:t>
      </w:r>
      <w:r>
        <w:t>„</w:t>
      </w:r>
      <w:proofErr w:type="spellStart"/>
      <w:r w:rsidRPr="00EF130A">
        <w:t>ManagerAdapter</w:t>
      </w:r>
      <w:proofErr w:type="spellEnd"/>
      <w:r>
        <w:t>“</w:t>
      </w:r>
      <w:r w:rsidRPr="00EF130A">
        <w:t xml:space="preserve"> verwenden die Klassen von Team F, intern wird aber auf unsere eigene </w:t>
      </w:r>
      <w:proofErr w:type="spellStart"/>
      <w:r w:rsidRPr="00EF130A">
        <w:t>Persistenzschicht</w:t>
      </w:r>
      <w:proofErr w:type="spellEnd"/>
      <w:r w:rsidRPr="00EF130A">
        <w:t xml:space="preserve"> zugegriffen indem mittels dem zuvor erwähnten Adapter</w:t>
      </w:r>
      <w:r>
        <w:t>-</w:t>
      </w:r>
      <w:r w:rsidRPr="00EF130A">
        <w:t xml:space="preserve">Interface unsere Typen ausgelesen und gespeichert </w:t>
      </w:r>
      <w:r w:rsidRPr="00EF130A">
        <w:lastRenderedPageBreak/>
        <w:t>werden oder im umgekehrten Fall eine neue Adapter-Klasse erzeugt und mit unserem inneren Typ ausgestattet wird. Die Übergabe kann dank der eingesetzten Vererbung trotzdem über die von Team F definierten Schnittstellen erfolgen.</w:t>
      </w:r>
    </w:p>
    <w:p w:rsidR="00551A2B" w:rsidRPr="00551A2B" w:rsidRDefault="00551A2B" w:rsidP="00551A2B">
      <w:pPr>
        <w:pStyle w:val="berschrift2"/>
      </w:pPr>
      <w:bookmarkStart w:id="27" w:name="_Toc325656888"/>
      <w:r w:rsidRPr="00EF130A">
        <w:t>GUI Adaptierung</w:t>
      </w:r>
      <w:bookmarkEnd w:id="27"/>
    </w:p>
    <w:p w:rsidR="00551A2B" w:rsidRPr="00EF130A" w:rsidRDefault="00551A2B" w:rsidP="00551A2B">
      <w:r w:rsidRPr="00EF130A">
        <w:t xml:space="preserve">Team F </w:t>
      </w:r>
      <w:r>
        <w:t xml:space="preserve">setzt </w:t>
      </w:r>
      <w:r w:rsidRPr="00EF130A">
        <w:t>auf ein SWT-GUI</w:t>
      </w:r>
      <w:r>
        <w:t xml:space="preserve">, </w:t>
      </w:r>
      <w:r w:rsidRPr="00EF130A">
        <w:t xml:space="preserve">welches sich nicht ohne weiteres in </w:t>
      </w:r>
      <w:proofErr w:type="gramStart"/>
      <w:r w:rsidRPr="00EF130A">
        <w:t>unser</w:t>
      </w:r>
      <w:proofErr w:type="gramEnd"/>
      <w:r w:rsidRPr="00EF130A">
        <w:t xml:space="preserve"> Swing GUI integrieren </w:t>
      </w:r>
      <w:r>
        <w:t>lässt</w:t>
      </w:r>
      <w:r w:rsidRPr="00EF130A">
        <w:t>.</w:t>
      </w:r>
    </w:p>
    <w:p w:rsidR="00551A2B" w:rsidRPr="00EF130A" w:rsidRDefault="00551A2B" w:rsidP="00551A2B">
      <w:r>
        <w:t>Jedoch besitzen d</w:t>
      </w:r>
      <w:r w:rsidRPr="00EF130A">
        <w:t xml:space="preserve">ie von uns zu </w:t>
      </w:r>
      <w:r>
        <w:t>adaptierenden</w:t>
      </w:r>
      <w:r w:rsidRPr="00EF130A">
        <w:t xml:space="preserve"> </w:t>
      </w:r>
      <w:proofErr w:type="spellStart"/>
      <w:r w:rsidRPr="00EF130A">
        <w:t>Use</w:t>
      </w:r>
      <w:proofErr w:type="spellEnd"/>
      <w:r w:rsidRPr="00EF130A">
        <w:t xml:space="preserve"> </w:t>
      </w:r>
      <w:proofErr w:type="spellStart"/>
      <w:r w:rsidRPr="00EF130A">
        <w:t>cases</w:t>
      </w:r>
      <w:proofErr w:type="spellEnd"/>
      <w:r>
        <w:t xml:space="preserve"> von Team F</w:t>
      </w:r>
      <w:r w:rsidRPr="00EF130A">
        <w:t xml:space="preserve"> keine umfangreichen User Interfaces, der Tagesabschluss selbst wird einfach </w:t>
      </w:r>
      <w:r>
        <w:t>durch</w:t>
      </w:r>
      <w:r w:rsidRPr="00EF130A">
        <w:t xml:space="preserve"> einer </w:t>
      </w:r>
      <w:proofErr w:type="spellStart"/>
      <w:r w:rsidRPr="00EF130A">
        <w:t>MessageBox</w:t>
      </w:r>
      <w:proofErr w:type="spellEnd"/>
      <w:r w:rsidRPr="00EF130A">
        <w:t xml:space="preserve"> bestätigt. Hier wurde anstelle der SWT </w:t>
      </w:r>
      <w:proofErr w:type="spellStart"/>
      <w:r w:rsidRPr="00EF130A">
        <w:t>MessageBox</w:t>
      </w:r>
      <w:proofErr w:type="spellEnd"/>
      <w:r w:rsidRPr="00EF130A">
        <w:t xml:space="preserve"> einfach das entsprechende Swing Pendant verwendet.</w:t>
      </w:r>
    </w:p>
    <w:p w:rsidR="00551A2B" w:rsidRPr="00EF130A" w:rsidRDefault="00551A2B" w:rsidP="00551A2B">
      <w:r w:rsidRPr="00EF130A">
        <w:t xml:space="preserve">Die </w:t>
      </w:r>
      <w:proofErr w:type="spellStart"/>
      <w:r w:rsidRPr="00EF130A">
        <w:t>Akonto</w:t>
      </w:r>
      <w:proofErr w:type="spellEnd"/>
      <w:r w:rsidRPr="00EF130A">
        <w:t xml:space="preserve">-Buchung selbst wurde von Team F in ihrem </w:t>
      </w:r>
      <w:proofErr w:type="spellStart"/>
      <w:r w:rsidRPr="00EF130A">
        <w:t>Habitation</w:t>
      </w:r>
      <w:proofErr w:type="spellEnd"/>
      <w:r w:rsidRPr="00EF130A">
        <w:t>-Panel umgesetzt, da sich ein SWT-Panel nicht in eine Swing Anwendung integrieren lässt und wir das User Interface nicht umschreiben wollten, da Team F noch Änderungen daran vornahm</w:t>
      </w:r>
      <w:r>
        <w:t>,</w:t>
      </w:r>
      <w:r w:rsidRPr="00EF130A">
        <w:t xml:space="preserve"> wird das entsprechende Panel nun in einem eigenen Fenster aus unserer Applikation heraus geöffnet.</w:t>
      </w:r>
    </w:p>
    <w:p w:rsidR="00491E45" w:rsidRDefault="00491E45" w:rsidP="00895410"/>
    <w:p w:rsidR="00895410" w:rsidRDefault="005E19D4" w:rsidP="005E19D4">
      <w:pPr>
        <w:pStyle w:val="berschrift1"/>
      </w:pPr>
      <w:r>
        <w:t>Webarchitektur</w:t>
      </w:r>
    </w:p>
    <w:p w:rsidR="005E19D4" w:rsidRDefault="005E19D4" w:rsidP="005E19D4">
      <w:r>
        <w:t xml:space="preserve">Um die geforderte Homepage aus </w:t>
      </w:r>
      <w:proofErr w:type="spellStart"/>
      <w:r>
        <w:t>Timebox</w:t>
      </w:r>
      <w:proofErr w:type="spellEnd"/>
      <w:r>
        <w:t xml:space="preserve"> drei zu erstellen verwenden wird Java Server </w:t>
      </w:r>
      <w:proofErr w:type="spellStart"/>
      <w:r>
        <w:t>Faces</w:t>
      </w:r>
      <w:proofErr w:type="spellEnd"/>
      <w:r>
        <w:t xml:space="preserve"> (JSF)</w:t>
      </w:r>
    </w:p>
    <w:p w:rsidR="005E19D4" w:rsidRDefault="005E19D4" w:rsidP="005E19D4">
      <w:r>
        <w:t>Dies bringt uns technologiespezifische Vorteile</w:t>
      </w:r>
      <w:r w:rsidR="00810F72">
        <w:t xml:space="preserve"> im Vergleich zu JSP</w:t>
      </w:r>
      <w:r>
        <w:t>:</w:t>
      </w:r>
    </w:p>
    <w:p w:rsidR="005E19D4" w:rsidRDefault="005E19D4" w:rsidP="005E19D4">
      <w:pPr>
        <w:pStyle w:val="berschrift2"/>
      </w:pPr>
      <w:r>
        <w:t>JSF</w:t>
      </w:r>
    </w:p>
    <w:p w:rsidR="00810F72" w:rsidRDefault="00810F72" w:rsidP="00810F72">
      <w:pPr>
        <w:pStyle w:val="berschrift3"/>
      </w:pPr>
      <w:r>
        <w:t>Individuelle GUI-Elemente</w:t>
      </w:r>
    </w:p>
    <w:p w:rsidR="00810F72" w:rsidRDefault="00810F72" w:rsidP="00810F72">
      <w:r>
        <w:t xml:space="preserve">JSF bietet eine Reihe von API und zugehörige individuelle Tags an um </w:t>
      </w:r>
      <w:r w:rsidR="006E7BC3">
        <w:t xml:space="preserve">verschiedenste </w:t>
      </w:r>
      <w:r>
        <w:t xml:space="preserve">HTML-Formulare </w:t>
      </w:r>
      <w:r w:rsidR="006E7BC3">
        <w:t>zu erzeugen. Zusätzlich gibt es diverse Bibliotheken von Drittanbietern die diese Funktion nochmals erweitern.</w:t>
      </w:r>
    </w:p>
    <w:p w:rsidR="006E7BC3" w:rsidRDefault="006E7BC3" w:rsidP="006E7BC3">
      <w:pPr>
        <w:pStyle w:val="berschrift3"/>
      </w:pPr>
      <w:r>
        <w:t xml:space="preserve">Event </w:t>
      </w:r>
      <w:proofErr w:type="spellStart"/>
      <w:r>
        <w:t>handling</w:t>
      </w:r>
      <w:proofErr w:type="spellEnd"/>
    </w:p>
    <w:p w:rsidR="006E7BC3" w:rsidRDefault="006E7BC3" w:rsidP="00810F72">
      <w:r>
        <w:t xml:space="preserve">JSF macht es einfach, Java-Code zu schreiben der auf Benutzereingaben wie Klick auf Buttons, Auswahl diverser Werte und so weiter reagiert. </w:t>
      </w:r>
    </w:p>
    <w:p w:rsidR="00E36F13" w:rsidRDefault="00E36F13" w:rsidP="00E36F13">
      <w:pPr>
        <w:pStyle w:val="berschrift3"/>
      </w:pPr>
      <w:proofErr w:type="spellStart"/>
      <w:r>
        <w:t>Managed</w:t>
      </w:r>
      <w:proofErr w:type="spellEnd"/>
      <w:r>
        <w:t xml:space="preserve"> </w:t>
      </w:r>
      <w:proofErr w:type="spellStart"/>
      <w:r>
        <w:t>Beans</w:t>
      </w:r>
      <w:proofErr w:type="spellEnd"/>
    </w:p>
    <w:p w:rsidR="00E36F13" w:rsidRDefault="00227EE5" w:rsidP="00E36F13">
      <w:r>
        <w:t xml:space="preserve">In JSF ist es sehr einfach, eine Eigenschaft einer Bean </w:t>
      </w:r>
      <w:r w:rsidR="002F7440">
        <w:t xml:space="preserve">lesend und schreibend </w:t>
      </w:r>
      <w:r>
        <w:t>an eine Komponente zu binden.</w:t>
      </w:r>
    </w:p>
    <w:p w:rsidR="00246838" w:rsidRDefault="00246838" w:rsidP="00246838">
      <w:pPr>
        <w:pStyle w:val="berschrift3"/>
      </w:pPr>
      <w:r>
        <w:t>Integrierte Ajax Unterstützung</w:t>
      </w:r>
    </w:p>
    <w:p w:rsidR="00246838" w:rsidRDefault="00246838" w:rsidP="00246838">
      <w:r>
        <w:t xml:space="preserve">Um in JSP Ajax zu verwenden kann man verschiedenste JavaScript Frameworks verwenden oder direkt JavaScript programmieren. In JSF jedoch ist dies ohne expliziertes programmieren möglich. Einfache Tags die in JSF implementiert sind genügen. Zusätzlich kennen die Ajax </w:t>
      </w:r>
      <w:proofErr w:type="spellStart"/>
      <w:r>
        <w:t>Requests</w:t>
      </w:r>
      <w:proofErr w:type="spellEnd"/>
      <w:r>
        <w:t xml:space="preserve"> von JSF die serverseitige Businesslogik</w:t>
      </w:r>
      <w:r w:rsidR="006A4714">
        <w:t>. Es muss sich also um nichts mehr gekümmert werden.</w:t>
      </w:r>
    </w:p>
    <w:p w:rsidR="00246838" w:rsidRDefault="00246838" w:rsidP="00246838">
      <w:pPr>
        <w:pStyle w:val="berschrift3"/>
      </w:pPr>
      <w:r>
        <w:t>Konvertierung und Validierung</w:t>
      </w:r>
    </w:p>
    <w:p w:rsidR="00246838" w:rsidRDefault="00246838" w:rsidP="00246838">
      <w:r>
        <w:t xml:space="preserve">JSF hat eingebaute Funktionen zur Überprüfung ob Eingabewerte korrekt sind und zur Umwandlung von String in andere Datentypen. Diese </w:t>
      </w:r>
      <w:proofErr w:type="spellStart"/>
      <w:r>
        <w:t>Validatoren</w:t>
      </w:r>
      <w:proofErr w:type="spellEnd"/>
      <w:r>
        <w:t xml:space="preserve"> und Konverter können auch selbst geschrieben werden.</w:t>
      </w:r>
    </w:p>
    <w:p w:rsidR="00246838" w:rsidRDefault="00246838" w:rsidP="00246838">
      <w:r>
        <w:lastRenderedPageBreak/>
        <w:t>Falls Werte fehlen oder sie das falsche Format haben k</w:t>
      </w:r>
      <w:r w:rsidR="006B3DD4">
        <w:t>önnen automatisch Fehlermeldungen ausgeben werden.</w:t>
      </w:r>
    </w:p>
    <w:p w:rsidR="006B3DD4" w:rsidRDefault="006B3DD4" w:rsidP="006B3DD4">
      <w:pPr>
        <w:pStyle w:val="berschrift3"/>
      </w:pPr>
      <w:r>
        <w:t xml:space="preserve">Page </w:t>
      </w:r>
      <w:proofErr w:type="spellStart"/>
      <w:r>
        <w:t>Templating</w:t>
      </w:r>
      <w:proofErr w:type="spellEnd"/>
    </w:p>
    <w:p w:rsidR="006B3DD4" w:rsidRPr="006B3DD4" w:rsidRDefault="00B65D00" w:rsidP="006B3DD4">
      <w:r>
        <w:t xml:space="preserve">Zwar hat JSP den </w:t>
      </w:r>
      <w:proofErr w:type="spellStart"/>
      <w:r>
        <w:t>jsp:include</w:t>
      </w:r>
      <w:proofErr w:type="spellEnd"/>
      <w:r>
        <w:t xml:space="preserve"> Tag für die Wiederverwendung von Inhalten, JSF hat ein vollwertiges </w:t>
      </w:r>
      <w:proofErr w:type="spellStart"/>
      <w:r>
        <w:t>Templating</w:t>
      </w:r>
      <w:proofErr w:type="spellEnd"/>
      <w:r>
        <w:t>-System mit dem man Seiten erstellen kann die Inhalt und Layout teilen.</w:t>
      </w:r>
    </w:p>
    <w:p w:rsidR="006B3DD4" w:rsidRDefault="006B3DD4" w:rsidP="006B3DD4">
      <w:r w:rsidRPr="006B3DD4">
        <w:rPr>
          <w:rStyle w:val="berschrift3Zchn"/>
        </w:rPr>
        <w:t>konsistenten Ansatz</w:t>
      </w:r>
      <w:r w:rsidRPr="006B3DD4">
        <w:rPr>
          <w:rStyle w:val="berschrift3Zchn"/>
        </w:rPr>
        <w:br/>
      </w:r>
      <w:r>
        <w:rPr>
          <w:rStyle w:val="hps"/>
          <w:lang w:val="de-DE"/>
        </w:rPr>
        <w:t>JSF</w:t>
      </w:r>
      <w:r>
        <w:rPr>
          <w:lang w:val="de-DE"/>
        </w:rPr>
        <w:t xml:space="preserve"> </w:t>
      </w:r>
      <w:r>
        <w:rPr>
          <w:rStyle w:val="hps"/>
          <w:lang w:val="de-DE"/>
        </w:rPr>
        <w:t>fordert</w:t>
      </w:r>
      <w:r>
        <w:rPr>
          <w:lang w:val="de-DE"/>
        </w:rPr>
        <w:t xml:space="preserve"> </w:t>
      </w:r>
      <w:proofErr w:type="gramStart"/>
      <w:r>
        <w:rPr>
          <w:rStyle w:val="hps"/>
          <w:lang w:val="de-DE"/>
        </w:rPr>
        <w:t>konsequenten</w:t>
      </w:r>
      <w:proofErr w:type="gramEnd"/>
      <w:r>
        <w:rPr>
          <w:rStyle w:val="hps"/>
          <w:lang w:val="de-DE"/>
        </w:rPr>
        <w:t xml:space="preserve"> Einsatz von</w:t>
      </w:r>
      <w:r>
        <w:rPr>
          <w:lang w:val="de-DE"/>
        </w:rPr>
        <w:t xml:space="preserve"> </w:t>
      </w:r>
      <w:r>
        <w:rPr>
          <w:rStyle w:val="hps"/>
          <w:lang w:val="de-DE"/>
        </w:rPr>
        <w:t>MVC</w:t>
      </w:r>
      <w:r>
        <w:rPr>
          <w:lang w:val="de-DE"/>
        </w:rPr>
        <w:t xml:space="preserve"> </w:t>
      </w:r>
      <w:r>
        <w:rPr>
          <w:rStyle w:val="hps"/>
          <w:lang w:val="de-DE"/>
        </w:rPr>
        <w:t>in der gesamten Anwendung</w:t>
      </w:r>
      <w:r>
        <w:t xml:space="preserve"> </w:t>
      </w:r>
    </w:p>
    <w:p w:rsidR="006B3DD4" w:rsidRDefault="006B3DD4" w:rsidP="006B3DD4"/>
    <w:p w:rsidR="00B53542" w:rsidRPr="006B3DD4" w:rsidRDefault="00B53542" w:rsidP="006B3DD4">
      <w:r>
        <w:t>Alle</w:t>
      </w:r>
      <w:r w:rsidR="00680200">
        <w:t xml:space="preserve"> der gerade aufgezählten Eigenschaften von JSF sind in unserem Projekt wiederzufinden.</w:t>
      </w:r>
      <w:r w:rsidR="00680200">
        <w:br/>
        <w:t xml:space="preserve">Zum einen wären da die GUI-Elemente die nicht als HTML codiert wurden jedoch von JSF in HTML umgewandelt wurden. Weiteres das Eventhandling. Ein gutes Beispiel dafür ist der Knopfdruck für das </w:t>
      </w:r>
      <w:r w:rsidR="00BC2C07">
        <w:t>Hinzufügen</w:t>
      </w:r>
      <w:r w:rsidR="00680200">
        <w:t xml:space="preserve"> eines Zimmers. </w:t>
      </w:r>
      <w:r w:rsidR="00BC2C07">
        <w:t>In diesem Zusammenhang kommt sofort das integrierte Ajax das benötigt wird um den betreffenden Teil der Seite neu anzufordern. Dies hat den Vorteil</w:t>
      </w:r>
      <w:r w:rsidR="00DF060F">
        <w:t>,</w:t>
      </w:r>
      <w:r w:rsidR="00BC2C07">
        <w:t xml:space="preserve"> da</w:t>
      </w:r>
      <w:r w:rsidR="00DF060F">
        <w:t>s</w:t>
      </w:r>
      <w:r w:rsidR="00BC2C07">
        <w:t xml:space="preserve">s nicht jedes Mal die komplette Seite neugeladen werden muss. </w:t>
      </w:r>
      <w:r>
        <w:t xml:space="preserve">Auch verschiedenste </w:t>
      </w:r>
      <w:proofErr w:type="spellStart"/>
      <w:r>
        <w:t>Managed</w:t>
      </w:r>
      <w:proofErr w:type="spellEnd"/>
      <w:r>
        <w:t xml:space="preserve"> </w:t>
      </w:r>
      <w:proofErr w:type="spellStart"/>
      <w:r>
        <w:t>Beans</w:t>
      </w:r>
      <w:proofErr w:type="spellEnd"/>
      <w:r>
        <w:t xml:space="preserve"> kommen bei uns zum Einsatz. JSF erlaubt und deren Properties sehr simpel an erstgenannte GUI-Elemente zu binden. Auch die Eigenschaft, dass JSF Validierung von Eingabewerten vornehmen kann wird von uns genützt. Wird etwas vergessen oder falsch eingeben erscheint beim Absenden des Formulars an der betreffenden Stelle eine Fehlermeldung.</w:t>
      </w:r>
      <w:r>
        <w:br/>
        <w:t>Sehr intensiv haben wir das Page-</w:t>
      </w:r>
      <w:proofErr w:type="spellStart"/>
      <w:r>
        <w:t>Templating</w:t>
      </w:r>
      <w:proofErr w:type="spellEnd"/>
      <w:r>
        <w:t xml:space="preserve"> von JSF benutzt. Dies</w:t>
      </w:r>
      <w:r w:rsidR="00B608F7">
        <w:t xml:space="preserve"> ermöglichte uns den Inhalt der Seite leicht zu ändern ohne uns jedes Mal um das Layout kümmern zu müssen.</w:t>
      </w:r>
      <w:bookmarkStart w:id="28" w:name="_GoBack"/>
      <w:bookmarkEnd w:id="28"/>
      <w:r w:rsidR="00B608F7">
        <w:t xml:space="preserve"> </w:t>
      </w:r>
    </w:p>
    <w:sectPr w:rsidR="00B53542" w:rsidRPr="006B3DD4" w:rsidSect="001F5787">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90F" w:rsidRDefault="00A1390F" w:rsidP="00165443">
      <w:pPr>
        <w:spacing w:after="0" w:line="240" w:lineRule="auto"/>
      </w:pPr>
      <w:r>
        <w:separator/>
      </w:r>
    </w:p>
  </w:endnote>
  <w:endnote w:type="continuationSeparator" w:id="0">
    <w:p w:rsidR="00A1390F" w:rsidRDefault="00A1390F"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B608F7" w:rsidRPr="00B608F7">
      <w:rPr>
        <w:b/>
        <w:noProof/>
        <w:lang w:val="de-DE"/>
      </w:rPr>
      <w:t>19</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B608F7" w:rsidRPr="00B608F7">
      <w:rPr>
        <w:b/>
        <w:noProof/>
        <w:lang w:val="de-DE"/>
      </w:rPr>
      <w:t>19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90F" w:rsidRDefault="00A1390F" w:rsidP="00165443">
      <w:pPr>
        <w:spacing w:after="0" w:line="240" w:lineRule="auto"/>
      </w:pPr>
      <w:r>
        <w:separator/>
      </w:r>
    </w:p>
  </w:footnote>
  <w:footnote w:type="continuationSeparator" w:id="0">
    <w:p w:rsidR="00A1390F" w:rsidRDefault="00A1390F"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 xml:space="preserve">Team E – </w:t>
    </w:r>
    <w:proofErr w:type="spellStart"/>
    <w:r>
      <w:t>Timebox</w:t>
    </w:r>
    <w:proofErr w:type="spellEnd"/>
    <w:r>
      <w:t xml:space="preserve">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19AC"/>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27EE5"/>
    <w:rsid w:val="00246838"/>
    <w:rsid w:val="0025673F"/>
    <w:rsid w:val="00283DC8"/>
    <w:rsid w:val="00293EEE"/>
    <w:rsid w:val="002A323C"/>
    <w:rsid w:val="002B1ECA"/>
    <w:rsid w:val="002B3583"/>
    <w:rsid w:val="002B5714"/>
    <w:rsid w:val="002B5D46"/>
    <w:rsid w:val="002D224F"/>
    <w:rsid w:val="002D3707"/>
    <w:rsid w:val="002D572A"/>
    <w:rsid w:val="002F6D76"/>
    <w:rsid w:val="002F7440"/>
    <w:rsid w:val="00310A5C"/>
    <w:rsid w:val="003376D3"/>
    <w:rsid w:val="0034622A"/>
    <w:rsid w:val="003752DD"/>
    <w:rsid w:val="003C1518"/>
    <w:rsid w:val="00451CD2"/>
    <w:rsid w:val="00465C2F"/>
    <w:rsid w:val="00465D3C"/>
    <w:rsid w:val="00482894"/>
    <w:rsid w:val="00490ED2"/>
    <w:rsid w:val="00491E45"/>
    <w:rsid w:val="004C1ADB"/>
    <w:rsid w:val="00507E56"/>
    <w:rsid w:val="005105AF"/>
    <w:rsid w:val="00533B9D"/>
    <w:rsid w:val="00540353"/>
    <w:rsid w:val="00551A2B"/>
    <w:rsid w:val="00560C68"/>
    <w:rsid w:val="00573423"/>
    <w:rsid w:val="00585FF9"/>
    <w:rsid w:val="0058665A"/>
    <w:rsid w:val="00597681"/>
    <w:rsid w:val="005A204B"/>
    <w:rsid w:val="005E17AC"/>
    <w:rsid w:val="005E19D4"/>
    <w:rsid w:val="00600B4C"/>
    <w:rsid w:val="00601963"/>
    <w:rsid w:val="00613981"/>
    <w:rsid w:val="00631168"/>
    <w:rsid w:val="00656217"/>
    <w:rsid w:val="006622E2"/>
    <w:rsid w:val="0066736A"/>
    <w:rsid w:val="00680200"/>
    <w:rsid w:val="00683B95"/>
    <w:rsid w:val="00685DA6"/>
    <w:rsid w:val="006A4714"/>
    <w:rsid w:val="006A7D9F"/>
    <w:rsid w:val="006B3DD4"/>
    <w:rsid w:val="006B41A0"/>
    <w:rsid w:val="006B54CD"/>
    <w:rsid w:val="006B5660"/>
    <w:rsid w:val="006B7EF0"/>
    <w:rsid w:val="006C4319"/>
    <w:rsid w:val="006D5A52"/>
    <w:rsid w:val="006D62A3"/>
    <w:rsid w:val="006E7BC3"/>
    <w:rsid w:val="006F50A4"/>
    <w:rsid w:val="007042D1"/>
    <w:rsid w:val="00733C05"/>
    <w:rsid w:val="007348EB"/>
    <w:rsid w:val="00735794"/>
    <w:rsid w:val="00742EF7"/>
    <w:rsid w:val="007763FB"/>
    <w:rsid w:val="0078122B"/>
    <w:rsid w:val="007A3305"/>
    <w:rsid w:val="007D2277"/>
    <w:rsid w:val="007E6B65"/>
    <w:rsid w:val="00801B9C"/>
    <w:rsid w:val="00810F72"/>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1390F"/>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53542"/>
    <w:rsid w:val="00B608F7"/>
    <w:rsid w:val="00B65D00"/>
    <w:rsid w:val="00B72E37"/>
    <w:rsid w:val="00B92609"/>
    <w:rsid w:val="00B93E13"/>
    <w:rsid w:val="00B9445C"/>
    <w:rsid w:val="00BA44FF"/>
    <w:rsid w:val="00BA5003"/>
    <w:rsid w:val="00BB3A5A"/>
    <w:rsid w:val="00BB77C6"/>
    <w:rsid w:val="00BC2C07"/>
    <w:rsid w:val="00BC4FE0"/>
    <w:rsid w:val="00BC7758"/>
    <w:rsid w:val="00BD375A"/>
    <w:rsid w:val="00BF43FE"/>
    <w:rsid w:val="00C070B3"/>
    <w:rsid w:val="00C12080"/>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060F"/>
    <w:rsid w:val="00DF25D9"/>
    <w:rsid w:val="00DF5246"/>
    <w:rsid w:val="00E05F9A"/>
    <w:rsid w:val="00E10B79"/>
    <w:rsid w:val="00E236E7"/>
    <w:rsid w:val="00E27AC2"/>
    <w:rsid w:val="00E32444"/>
    <w:rsid w:val="00E36766"/>
    <w:rsid w:val="00E36F13"/>
    <w:rsid w:val="00E41E98"/>
    <w:rsid w:val="00E46678"/>
    <w:rsid w:val="00E47647"/>
    <w:rsid w:val="00EA38B1"/>
    <w:rsid w:val="00EB5784"/>
    <w:rsid w:val="00EC1A59"/>
    <w:rsid w:val="00ED3AAE"/>
    <w:rsid w:val="00EE1730"/>
    <w:rsid w:val="00EF34D1"/>
    <w:rsid w:val="00F30A36"/>
    <w:rsid w:val="00F30ECF"/>
    <w:rsid w:val="00F37BAE"/>
    <w:rsid w:val="00F531D9"/>
    <w:rsid w:val="00F546E5"/>
    <w:rsid w:val="00F56211"/>
    <w:rsid w:val="00F70914"/>
    <w:rsid w:val="00F81D14"/>
    <w:rsid w:val="00F86BF4"/>
    <w:rsid w:val="00F9096D"/>
    <w:rsid w:val="00F91437"/>
    <w:rsid w:val="00FB0B70"/>
    <w:rsid w:val="00FB4C9B"/>
    <w:rsid w:val="00FC2604"/>
    <w:rsid w:val="00FC37AB"/>
    <w:rsid w:val="00FF4A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 w:type="character" w:customStyle="1" w:styleId="hps">
    <w:name w:val="hps"/>
    <w:basedOn w:val="Absatz-Standardschriftart"/>
    <w:rsid w:val="006B3D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 w:type="character" w:customStyle="1" w:styleId="hps">
    <w:name w:val="hps"/>
    <w:basedOn w:val="Absatz-Standardschriftart"/>
    <w:rsid w:val="006B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A68FE-454B-4EDC-9CB7-F6AB0081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4338</Words>
  <Characters>27336</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31611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132</cp:revision>
  <cp:lastPrinted>2012-04-30T18:23:00Z</cp:lastPrinted>
  <dcterms:created xsi:type="dcterms:W3CDTF">2012-04-23T13:40:00Z</dcterms:created>
  <dcterms:modified xsi:type="dcterms:W3CDTF">2012-06-12T09:38:00Z</dcterms:modified>
</cp:coreProperties>
</file>