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B86" w14:textId="77777777" w:rsidR="00051C10" w:rsidRDefault="009D531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051C10">
        <w:rPr>
          <w:rFonts w:ascii="Arial" w:hAnsi="Arial" w:cs="Arial"/>
        </w:rPr>
        <w:t>{</w:t>
      </w:r>
      <w:proofErr w:type="spellStart"/>
      <w:r w:rsidR="00051C10">
        <w:rPr>
          <w:rFonts w:ascii="Arial" w:hAnsi="Arial" w:cs="Arial"/>
        </w:rPr>
        <w:t>SenderName</w:t>
      </w:r>
      <w:proofErr w:type="spellEnd"/>
      <w:r w:rsidR="00051C10">
        <w:rPr>
          <w:rFonts w:ascii="Arial" w:hAnsi="Arial" w:cs="Arial"/>
        </w:rPr>
        <w:t>}</w:t>
      </w:r>
    </w:p>
    <w:p w14:paraId="1EFCFC7A" w14:textId="77777777" w:rsidR="00051C10" w:rsidRPr="004659AD" w:rsidRDefault="00051C10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6A6EA205" w14:textId="77777777" w:rsidR="00051C10" w:rsidRPr="004659AD" w:rsidRDefault="00051C10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14A8185" w14:textId="77777777" w:rsidR="00051C10" w:rsidRPr="00270250" w:rsidRDefault="00051C10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2578DC8" w14:textId="77777777" w:rsidR="00051C10" w:rsidRPr="007E1298" w:rsidRDefault="00051C10" w:rsidP="00644979">
      <w:pPr>
        <w:rPr>
          <w:rFonts w:ascii="Arial" w:hAnsi="Arial" w:cs="Arial"/>
          <w:b/>
          <w:bCs/>
        </w:rPr>
      </w:pPr>
    </w:p>
    <w:p w14:paraId="43E6E98E" w14:textId="77777777" w:rsidR="00051C10" w:rsidRDefault="00051C10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C9AB366" w14:textId="77777777" w:rsidR="00051C10" w:rsidRDefault="00051C1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25E0F61F" w14:textId="77777777" w:rsidR="00051C10" w:rsidRPr="003136E9" w:rsidRDefault="00051C1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142C71D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79DD5A9B" w14:textId="77777777" w:rsidR="00051C10" w:rsidRDefault="00051C10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3BE9D98E" w14:textId="77777777" w:rsidR="00051C10" w:rsidRPr="000E6D63" w:rsidRDefault="00051C10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051C10" w:rsidRPr="00F923CE" w14:paraId="591078F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EC13A" w14:textId="77777777" w:rsidR="00051C10" w:rsidRPr="00F923CE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7B039" w14:textId="77777777" w:rsidR="00051C10" w:rsidRPr="0051595E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051C10" w:rsidRPr="00F923CE" w14:paraId="57D084E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D51AD" w14:textId="77777777" w:rsidR="00051C10" w:rsidRPr="00F923CE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351A8" w14:textId="77777777" w:rsidR="00051C10" w:rsidRPr="00D30BF0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051C10" w:rsidRPr="00F923CE" w14:paraId="25CAA8E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68679" w14:textId="77777777" w:rsidR="00051C10" w:rsidRPr="00F923CE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1CEE3" w14:textId="77777777" w:rsidR="00051C10" w:rsidRPr="00D30BF0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051C10" w:rsidRPr="00F923CE" w14:paraId="3EFA124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EF9AA" w14:textId="77777777" w:rsidR="00051C10" w:rsidRPr="00F923CE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CD4BC" w14:textId="77777777" w:rsidR="00051C10" w:rsidRPr="00D30BF0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051C10" w:rsidRPr="00F923CE" w14:paraId="4F51EC6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044B" w14:textId="77777777" w:rsidR="00051C10" w:rsidRPr="00F923CE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A6F71" w14:textId="77777777" w:rsidR="00051C10" w:rsidRPr="00D30BF0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051C10" w:rsidRPr="00F923CE" w14:paraId="0A7F4681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65D7F" w14:textId="77777777" w:rsidR="00051C10" w:rsidRPr="00F923CE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D8835" w14:textId="77777777" w:rsidR="00051C10" w:rsidRPr="00D30BF0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051C10" w:rsidRPr="00F923CE" w14:paraId="7D911F9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06FE5" w14:textId="77777777" w:rsidR="00051C10" w:rsidRPr="00F923CE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18467" w14:textId="77777777" w:rsidR="00051C10" w:rsidRPr="00D30BF0" w:rsidRDefault="00051C10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37591DD" w14:textId="77777777" w:rsidR="00051C10" w:rsidRPr="009B6F20" w:rsidRDefault="00051C10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051C10" w:rsidRPr="00D30BF0" w14:paraId="33134490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0699325" w14:textId="77777777" w:rsidR="00051C10" w:rsidRPr="00D30BF0" w:rsidRDefault="00051C1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3EAD56" w14:textId="77777777" w:rsidR="00051C10" w:rsidRPr="00D30BF0" w:rsidRDefault="00051C1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C8D3E" w14:textId="77777777" w:rsidR="00051C10" w:rsidRPr="00D30BF0" w:rsidRDefault="00051C1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051C10" w:rsidRPr="00D30BF0" w14:paraId="1DDD7B7D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53A1545" w14:textId="77777777" w:rsidR="00051C10" w:rsidRPr="00D30BF0" w:rsidRDefault="00051C1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4E9A16" w14:textId="77777777" w:rsidR="00051C10" w:rsidRPr="00D30BF0" w:rsidRDefault="00051C10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034E" w14:textId="77777777" w:rsidR="00051C10" w:rsidRPr="00D30BF0" w:rsidRDefault="00051C1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051C10" w:rsidRPr="00D30BF0" w14:paraId="5EEA0E3A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4D72E12" w14:textId="77777777" w:rsidR="00051C10" w:rsidRPr="00D30BF0" w:rsidRDefault="00051C10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051C10" w14:paraId="5AA7D143" w14:textId="77777777" w:rsidTr="001421A2">
              <w:tc>
                <w:tcPr>
                  <w:tcW w:w="1914" w:type="dxa"/>
                  <w:shd w:val="clear" w:color="auto" w:fill="auto"/>
                </w:tcPr>
                <w:p w14:paraId="5E0F5A34" w14:textId="77777777" w:rsidR="00051C10" w:rsidRPr="00665A18" w:rsidRDefault="00051C10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0E046BCA" w14:textId="77777777" w:rsidR="00051C10" w:rsidRPr="00665A18" w:rsidRDefault="00051C10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7313EFF9" w14:textId="77777777" w:rsidR="00051C10" w:rsidRPr="00D30BF0" w:rsidRDefault="00051C10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430C121" w14:textId="77777777" w:rsidR="00051C10" w:rsidRDefault="00051C1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D6DE4B4" w14:textId="77777777" w:rsidR="00051C10" w:rsidRPr="0001760C" w:rsidRDefault="00051C1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2BEBC5CD" w14:textId="77777777" w:rsidR="00051C10" w:rsidRPr="0001760C" w:rsidRDefault="00051C1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F101F6B" w14:textId="77777777" w:rsidR="00051C10" w:rsidRPr="0001760C" w:rsidRDefault="00051C10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78920C75" w14:textId="77777777" w:rsidR="00051C10" w:rsidRPr="00644979" w:rsidRDefault="00051C10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CF96458" w14:textId="1BC97149" w:rsidR="00410FA9" w:rsidRPr="006B6BBC" w:rsidRDefault="009D5318" w:rsidP="005342C4">
      <w:pPr>
        <w:pStyle w:val="Kopfzeile"/>
      </w:pPr>
      <w:r>
        <w:fldChar w:fldCharType="end"/>
      </w:r>
      <w:r w:rsidR="005342C4">
        <w:rPr>
          <w:rFonts w:ascii="Arial" w:hAnsi="Arial" w:cs="Arial"/>
          <w:b/>
        </w:rPr>
        <w:br w:type="page"/>
      </w:r>
      <w:r w:rsidR="005342C4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5342C4" w:rsidRPr="00C75525">
        <w:rPr>
          <w:rFonts w:ascii="Arial" w:hAnsi="Arial" w:cs="Arial"/>
          <w:b/>
          <w:u w:val="single"/>
        </w:rPr>
        <w:t xml:space="preserve"> </w:t>
      </w:r>
      <w:r w:rsidR="005342C4" w:rsidRPr="000B1866">
        <w:rPr>
          <w:rFonts w:ascii="Arial" w:hAnsi="Arial" w:cs="Arial"/>
          <w:b/>
          <w:u w:val="single"/>
        </w:rPr>
        <w:t>Resistenz</w:t>
      </w:r>
    </w:p>
    <w:p w14:paraId="368B6527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5118F00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CB45346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4CEB708E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F49E667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810A6A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BE45FE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528FF33F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77386C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2606B120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9C5E5E0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253C0ED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1D549AD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4E784DDC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784FCCDB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872E8E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B5D4C1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0C11AF04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9D0E4F3" w14:textId="30146875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0F01D9">
        <w:rPr>
          <w:rFonts w:ascii="Arial" w:hAnsi="Arial" w:cs="Arial"/>
          <w:bCs/>
          <w:color w:val="000000"/>
          <w:u w:val="single"/>
        </w:rPr>
        <w:t>Interpretation</w:t>
      </w:r>
      <w:r w:rsidRPr="000F01D9">
        <w:rPr>
          <w:rFonts w:ascii="Arial" w:hAnsi="Arial" w:cs="Arial"/>
          <w:bCs/>
          <w:color w:val="000000"/>
        </w:rPr>
        <w:t xml:space="preserve">: Die Resistenztestung spricht für ein </w:t>
      </w:r>
      <w:r w:rsidRPr="000F01D9">
        <w:rPr>
          <w:rFonts w:ascii="Symbol" w:hAnsi="Symbol" w:cs="Arial"/>
          <w:bCs/>
          <w:iCs/>
        </w:rPr>
        <w:t>b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Laktamase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 negatives Ampicillin-resistentes (BLNAR) Isolat. BLNAR </w:t>
      </w:r>
      <w:r w:rsidRPr="000F01D9">
        <w:rPr>
          <w:rFonts w:ascii="Arial" w:hAnsi="Arial" w:cs="Arial"/>
          <w:bCs/>
          <w:i/>
          <w:color w:val="000000"/>
        </w:rPr>
        <w:t>H. influenzae</w:t>
      </w:r>
      <w:r w:rsidRPr="000F01D9">
        <w:rPr>
          <w:rFonts w:ascii="Arial" w:hAnsi="Arial" w:cs="Arial"/>
          <w:bCs/>
          <w:color w:val="000000"/>
        </w:rPr>
        <w:noBreakHyphen/>
        <w:t>Isolate weisen einen β</w:t>
      </w:r>
      <w:r w:rsidRPr="000F01D9">
        <w:rPr>
          <w:rFonts w:ascii="Arial" w:hAnsi="Arial" w:cs="Arial"/>
          <w:bCs/>
          <w:color w:val="000000"/>
        </w:rPr>
        <w:noBreakHyphen/>
      </w:r>
      <w:proofErr w:type="spellStart"/>
      <w:r w:rsidRPr="000F01D9">
        <w:rPr>
          <w:rFonts w:ascii="Arial" w:hAnsi="Arial" w:cs="Arial"/>
          <w:bCs/>
          <w:color w:val="000000"/>
        </w:rPr>
        <w:t>Lactamase</w:t>
      </w:r>
      <w:proofErr w:type="spellEnd"/>
      <w:r w:rsidRPr="000F01D9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0F01D9">
        <w:rPr>
          <w:rFonts w:ascii="Arial" w:hAnsi="Arial" w:cs="Arial"/>
          <w:bCs/>
          <w:color w:val="000000"/>
        </w:rPr>
        <w:t>Sulbactam</w:t>
      </w:r>
      <w:proofErr w:type="spellEnd"/>
      <w:r w:rsidRPr="000F01D9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0F01D9">
        <w:rPr>
          <w:rFonts w:ascii="Arial" w:hAnsi="Arial" w:cs="Arial"/>
          <w:bCs/>
          <w:color w:val="000000"/>
          <w:vertAlign w:val="superscript"/>
        </w:rPr>
        <w:t>1,2</w:t>
      </w:r>
      <w:r w:rsidRPr="000F01D9">
        <w:rPr>
          <w:rFonts w:ascii="Arial" w:hAnsi="Arial" w:cs="Arial"/>
          <w:bCs/>
          <w:color w:val="000000"/>
        </w:rPr>
        <w:t>, möglicherweise auch gegen Imipenem</w:t>
      </w:r>
      <w:r w:rsidRPr="000F01D9">
        <w:rPr>
          <w:rFonts w:ascii="Arial" w:hAnsi="Arial" w:cs="Arial"/>
          <w:bCs/>
          <w:color w:val="000000"/>
          <w:vertAlign w:val="superscript"/>
        </w:rPr>
        <w:t>3,4</w:t>
      </w:r>
      <w:r w:rsidRPr="000F01D9">
        <w:rPr>
          <w:rFonts w:ascii="Arial" w:hAnsi="Arial" w:cs="Arial"/>
          <w:bCs/>
          <w:color w:val="000000"/>
        </w:rPr>
        <w:t>. Von einer Sensibilität gegen Cephalosporine der Gruppe 3a ist jedoch auszugehen</w:t>
      </w:r>
      <w:r w:rsidRPr="000F01D9">
        <w:rPr>
          <w:rFonts w:ascii="Arial" w:hAnsi="Arial" w:cs="Arial"/>
          <w:bCs/>
          <w:color w:val="000000"/>
          <w:vertAlign w:val="superscript"/>
        </w:rPr>
        <w:t>5,6</w:t>
      </w:r>
      <w:r w:rsidRPr="000F01D9">
        <w:rPr>
          <w:rFonts w:ascii="Arial" w:hAnsi="Arial" w:cs="Arial"/>
          <w:bCs/>
          <w:color w:val="000000"/>
        </w:rPr>
        <w:t>.</w:t>
      </w:r>
    </w:p>
    <w:p w14:paraId="2DEBFC5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76582CFD" w14:textId="77777777" w:rsidR="000F01D9" w:rsidRPr="00BA77CC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  <w:proofErr w:type="spellStart"/>
      <w:r w:rsidRPr="00BA77CC">
        <w:rPr>
          <w:rFonts w:ascii="Arial" w:hAnsi="Arial" w:cs="Arial"/>
          <w:lang w:val="en-US"/>
        </w:rPr>
        <w:t>Literatur</w:t>
      </w:r>
      <w:proofErr w:type="spellEnd"/>
      <w:r w:rsidRPr="00BA77CC">
        <w:rPr>
          <w:rFonts w:ascii="Arial" w:hAnsi="Arial" w:cs="Arial"/>
          <w:lang w:val="en-US"/>
        </w:rPr>
        <w:t>:</w:t>
      </w:r>
    </w:p>
    <w:p w14:paraId="2FC2E8F6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636FF35E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  <w:lang w:val="en-US"/>
        </w:rPr>
        <w:t>2.</w:t>
      </w:r>
      <w:r w:rsidRPr="000F01D9">
        <w:rPr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Shibasaki Y, Yamamoto K, Chiba N, Hasegawa K, Takeuchi Y,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Agents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>. 2001 45(6):1693-9.</w:t>
      </w:r>
    </w:p>
    <w:p w14:paraId="58D83A5C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0F01D9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0F01D9">
        <w:rPr>
          <w:rFonts w:ascii="Arial" w:hAnsi="Arial" w:cs="Arial"/>
          <w:sz w:val="20"/>
          <w:szCs w:val="20"/>
          <w:lang w:val="en-GB"/>
        </w:rPr>
        <w:t xml:space="preserve">, S., Renzi, G., et al. (2017). </w:t>
      </w:r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Imipenem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heteroresistance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in </w:t>
      </w:r>
      <w:proofErr w:type="spellStart"/>
      <w:r w:rsidRPr="000F01D9">
        <w:rPr>
          <w:rFonts w:ascii="Arial" w:hAnsi="Arial" w:cs="Arial"/>
          <w:iCs/>
          <w:sz w:val="20"/>
          <w:szCs w:val="20"/>
          <w:lang w:val="en-GB"/>
        </w:rPr>
        <w:t>nontypeable</w:t>
      </w:r>
      <w:proofErr w:type="spellEnd"/>
      <w:r w:rsidRPr="000F01D9">
        <w:rPr>
          <w:rFonts w:ascii="Arial" w:hAnsi="Arial" w:cs="Arial"/>
          <w:iCs/>
          <w:sz w:val="20"/>
          <w:szCs w:val="20"/>
          <w:lang w:val="en-GB"/>
        </w:rPr>
        <w:t xml:space="preserve"> Haemophilus influenzae is linked to a combination of altered PBP3, slow drug influx and direct efflux regulation.</w:t>
      </w:r>
      <w:r w:rsidRPr="000F01D9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23(2): p. 118 e9-118 e19.</w:t>
      </w:r>
    </w:p>
    <w:p w14:paraId="7A43B3C2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0F01D9">
        <w:rPr>
          <w:rFonts w:ascii="Arial" w:hAnsi="Arial" w:cs="Arial"/>
          <w:sz w:val="20"/>
          <w:szCs w:val="20"/>
        </w:rPr>
        <w:t>Lâm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Molecular epidemiology of imipenem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infections in Germany in 2016. J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>. 75(8): p. 2076-2086</w:t>
      </w:r>
    </w:p>
    <w:p w14:paraId="12541F9A" w14:textId="77777777" w:rsidR="000F01D9" w:rsidRPr="000F01D9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0F01D9">
        <w:rPr>
          <w:rFonts w:ascii="Arial" w:hAnsi="Arial" w:cs="Arial"/>
          <w:sz w:val="20"/>
          <w:szCs w:val="20"/>
          <w:lang w:val="en-US"/>
        </w:rPr>
        <w:t xml:space="preserve">5.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R, Brown DF, Giske CG,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0F01D9">
        <w:rPr>
          <w:rFonts w:ascii="Arial" w:hAnsi="Arial" w:cs="Arial"/>
          <w:sz w:val="20"/>
          <w:szCs w:val="20"/>
        </w:rPr>
        <w:t>Clin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Microbiol</w:t>
      </w:r>
      <w:proofErr w:type="spellEnd"/>
      <w:r w:rsidRPr="000F01D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01D9">
        <w:rPr>
          <w:rFonts w:ascii="Arial" w:hAnsi="Arial" w:cs="Arial"/>
          <w:sz w:val="20"/>
          <w:szCs w:val="20"/>
        </w:rPr>
        <w:t>Infect</w:t>
      </w:r>
      <w:proofErr w:type="spellEnd"/>
      <w:r w:rsidRPr="000F01D9">
        <w:rPr>
          <w:rFonts w:ascii="Arial" w:hAnsi="Arial" w:cs="Arial"/>
          <w:sz w:val="20"/>
          <w:szCs w:val="20"/>
        </w:rPr>
        <w:t>. 2013 19(2): 141–160.</w:t>
      </w:r>
    </w:p>
    <w:p w14:paraId="404D0FD1" w14:textId="77777777" w:rsidR="000F01D9" w:rsidRPr="00D204CD" w:rsidRDefault="000F01D9" w:rsidP="000F01D9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0F01D9">
        <w:rPr>
          <w:rFonts w:ascii="Arial" w:hAnsi="Arial" w:cs="Arial"/>
          <w:sz w:val="20"/>
          <w:szCs w:val="20"/>
        </w:rPr>
        <w:t xml:space="preserve">6. Nürnberg, S., Claus, H., Krone, M., Vogel, U., and Lam, T.T. (2021). </w:t>
      </w:r>
      <w:r w:rsidRPr="000F01D9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0F01D9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0F01D9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</w:t>
      </w:r>
      <w:proofErr w:type="gramStart"/>
      <w:r w:rsidRPr="000F01D9">
        <w:rPr>
          <w:rFonts w:ascii="Arial" w:hAnsi="Arial" w:cs="Arial"/>
          <w:sz w:val="20"/>
          <w:szCs w:val="20"/>
          <w:lang w:val="en-US"/>
        </w:rPr>
        <w:t>epidemiology</w:t>
      </w:r>
      <w:proofErr w:type="gramEnd"/>
      <w:r w:rsidRPr="000F01D9">
        <w:rPr>
          <w:rFonts w:ascii="Arial" w:hAnsi="Arial" w:cs="Arial"/>
          <w:sz w:val="20"/>
          <w:szCs w:val="20"/>
          <w:lang w:val="en-US"/>
        </w:rPr>
        <w:t xml:space="preserve"> and relevance of PBP3 substitutions. </w:t>
      </w:r>
      <w:r w:rsidRPr="00D204CD">
        <w:rPr>
          <w:rFonts w:ascii="Arial" w:hAnsi="Arial" w:cs="Arial"/>
          <w:sz w:val="20"/>
          <w:szCs w:val="20"/>
          <w:lang w:val="en-US"/>
        </w:rPr>
        <w:t xml:space="preserve">J </w:t>
      </w:r>
      <w:proofErr w:type="spellStart"/>
      <w:r w:rsidRPr="00D204CD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D204C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204CD">
        <w:rPr>
          <w:rFonts w:ascii="Arial" w:hAnsi="Arial" w:cs="Arial"/>
          <w:sz w:val="20"/>
          <w:szCs w:val="20"/>
          <w:lang w:val="en-US"/>
        </w:rPr>
        <w:t>Chemother</w:t>
      </w:r>
      <w:proofErr w:type="spellEnd"/>
      <w:r w:rsidRPr="00D204CD">
        <w:rPr>
          <w:rFonts w:ascii="Arial" w:hAnsi="Arial" w:cs="Arial"/>
          <w:sz w:val="20"/>
          <w:szCs w:val="20"/>
          <w:lang w:val="en-US"/>
        </w:rPr>
        <w:t>. 76(4): p. 920-929.</w:t>
      </w:r>
    </w:p>
    <w:p w14:paraId="6A155CC9" w14:textId="77777777" w:rsidR="008E63A1" w:rsidRPr="00D204CD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0857A96F" w14:textId="77777777" w:rsidR="00977402" w:rsidRPr="00977402" w:rsidRDefault="00AC73C4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977402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proofErr w:type="spellStart"/>
      <w:r w:rsidR="00977402" w:rsidRPr="00977402">
        <w:rPr>
          <w:rFonts w:ascii="Arial" w:hAnsi="Arial" w:cs="Arial"/>
          <w:lang w:val="en-US"/>
        </w:rPr>
        <w:t>Mit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freundlichen</w:t>
      </w:r>
      <w:proofErr w:type="spellEnd"/>
      <w:r w:rsidR="00977402" w:rsidRPr="00977402">
        <w:rPr>
          <w:rFonts w:ascii="Arial" w:hAnsi="Arial" w:cs="Arial"/>
          <w:lang w:val="en-US"/>
        </w:rPr>
        <w:t xml:space="preserve"> </w:t>
      </w:r>
      <w:proofErr w:type="spellStart"/>
      <w:r w:rsidR="00977402" w:rsidRPr="00977402">
        <w:rPr>
          <w:rFonts w:ascii="Arial" w:hAnsi="Arial" w:cs="Arial"/>
          <w:lang w:val="en-US"/>
        </w:rPr>
        <w:t>Grüßen</w:t>
      </w:r>
      <w:proofErr w:type="spellEnd"/>
    </w:p>
    <w:p w14:paraId="260BCA76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br/>
      </w:r>
    </w:p>
    <w:p w14:paraId="2D62E11E" w14:textId="77777777" w:rsidR="00977402" w:rsidRPr="00977402" w:rsidRDefault="00977402" w:rsidP="007E1C70">
      <w:pPr>
        <w:rPr>
          <w:rFonts w:ascii="Arial" w:hAnsi="Arial" w:cs="Arial"/>
          <w:lang w:val="en-US"/>
        </w:rPr>
      </w:pPr>
      <w:r w:rsidRPr="00977402">
        <w:rPr>
          <w:rFonts w:ascii="Arial" w:hAnsi="Arial" w:cs="Arial"/>
          <w:lang w:val="en-US"/>
        </w:rPr>
        <w:t>{Signer}</w:t>
      </w:r>
      <w:r w:rsidRPr="00977402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456303FB" w14:textId="77777777" w:rsidR="00977402" w:rsidRPr="007E1C70" w:rsidRDefault="00977402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35B42B4C" w14:textId="2BB20CC9" w:rsidR="007E1298" w:rsidRPr="00E75BB9" w:rsidRDefault="00977402" w:rsidP="00ED20AF">
      <w:pPr>
        <w:rPr>
          <w:rFonts w:ascii="Arial" w:hAnsi="Arial" w:cs="Arial"/>
          <w:color w:val="000000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AC73C4">
        <w:rPr>
          <w:rFonts w:ascii="Arial" w:hAnsi="Arial" w:cs="Arial"/>
          <w:color w:val="000000"/>
        </w:rPr>
        <w:fldChar w:fldCharType="end"/>
      </w:r>
    </w:p>
    <w:sectPr w:rsidR="007E1298" w:rsidRPr="00E75BB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2DE4" w14:textId="77777777" w:rsidR="00F87B66" w:rsidRDefault="00F87B66">
      <w:r>
        <w:separator/>
      </w:r>
    </w:p>
  </w:endnote>
  <w:endnote w:type="continuationSeparator" w:id="0">
    <w:p w14:paraId="03C24C80" w14:textId="77777777" w:rsidR="00F87B66" w:rsidRDefault="00F8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55A2" w14:textId="77777777" w:rsidR="00AD19E4" w:rsidRDefault="00AD19E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46E1" w14:textId="57F60E0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21D5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51C1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51C1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476FF20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4266337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B900BC" w14:textId="77777777" w:rsidR="006F7346" w:rsidRPr="006A7241" w:rsidRDefault="006F7346" w:rsidP="006F7346">
    <w:pPr>
      <w:rPr>
        <w:sz w:val="17"/>
        <w:szCs w:val="17"/>
      </w:rPr>
    </w:pPr>
  </w:p>
  <w:p w14:paraId="475DF84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F93" w14:textId="1CD7398B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EFE2F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51C1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51C1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62F9CB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B9BE8CD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3EF5E3" w14:textId="77777777" w:rsidR="006F7346" w:rsidRPr="006A7241" w:rsidRDefault="006F7346" w:rsidP="006F7346">
    <w:pPr>
      <w:rPr>
        <w:sz w:val="17"/>
        <w:szCs w:val="17"/>
      </w:rPr>
    </w:pPr>
  </w:p>
  <w:p w14:paraId="356BD13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2310" w14:textId="77777777" w:rsidR="00F87B66" w:rsidRDefault="00F87B66">
      <w:r>
        <w:separator/>
      </w:r>
    </w:p>
  </w:footnote>
  <w:footnote w:type="continuationSeparator" w:id="0">
    <w:p w14:paraId="4B2344D3" w14:textId="77777777" w:rsidR="00F87B66" w:rsidRDefault="00F87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C5B0" w14:textId="77777777" w:rsidR="00AD19E4" w:rsidRDefault="00AD19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EF59" w14:textId="38142FC6" w:rsidR="002B69B5" w:rsidRDefault="00540D7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7FF94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45363CE">
        <v:shape id="Grafik 8" o:spid="_x0000_s109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B69B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6428A2" w14:textId="77777777" w:rsidR="002B69B5" w:rsidRDefault="002B69B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977C011" w14:textId="77777777" w:rsidR="002B69B5" w:rsidRPr="00A059AE" w:rsidRDefault="002B69B5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621037B2" w14:textId="77777777" w:rsidR="002B69B5" w:rsidRPr="00000C19" w:rsidRDefault="002B69B5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23359A9B" w14:textId="77777777" w:rsidR="002B69B5" w:rsidRPr="00000C19" w:rsidRDefault="002B69B5" w:rsidP="00D551B5">
    <w:pPr>
      <w:rPr>
        <w:sz w:val="12"/>
        <w:szCs w:val="12"/>
      </w:rPr>
    </w:pPr>
  </w:p>
  <w:p w14:paraId="28A59CC4" w14:textId="06C5261A" w:rsidR="008E63A1" w:rsidRPr="006F7346" w:rsidRDefault="00540D7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9E1B" w14:textId="2BAFF343" w:rsidR="002B69B5" w:rsidRDefault="00E75B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EC1CD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09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38D022B">
        <v:shape id="Grafik 6" o:spid="_x0000_s109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B69B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C7419D2" w14:textId="77777777" w:rsidR="002B69B5" w:rsidRDefault="002B69B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D0F66FA" w14:textId="77777777" w:rsidR="002B69B5" w:rsidRPr="00635E31" w:rsidRDefault="002B69B5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2EE6EEC" w14:textId="77777777" w:rsidR="002B69B5" w:rsidRDefault="002B69B5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10220F02" w14:textId="77777777" w:rsidR="002B69B5" w:rsidRDefault="002B69B5" w:rsidP="00AD2792">
    <w:pPr>
      <w:rPr>
        <w:sz w:val="12"/>
        <w:szCs w:val="12"/>
      </w:rPr>
    </w:pPr>
  </w:p>
  <w:p w14:paraId="05A666D8" w14:textId="77777777" w:rsidR="002B69B5" w:rsidRDefault="002B69B5" w:rsidP="00AD2792">
    <w:pPr>
      <w:pStyle w:val="Kopfzeile"/>
      <w:rPr>
        <w:sz w:val="12"/>
        <w:szCs w:val="12"/>
      </w:rPr>
    </w:pPr>
  </w:p>
  <w:p w14:paraId="5BC42FE7" w14:textId="77777777" w:rsidR="002B69B5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58504D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5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B182EC2" w14:textId="77777777" w:rsidR="002B69B5" w:rsidRDefault="002B69B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9C6A337" w14:textId="77777777" w:rsidR="002B69B5" w:rsidRDefault="002B69B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4704D8C" w14:textId="77777777" w:rsidR="002B69B5" w:rsidRDefault="002B69B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35BC229" w14:textId="77777777" w:rsidR="002B69B5" w:rsidRDefault="002B69B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234719E" w14:textId="77777777" w:rsidR="002B69B5" w:rsidRDefault="002B69B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0F78242" w14:textId="77777777" w:rsidR="002B69B5" w:rsidRDefault="002B69B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24CD8DF" w14:textId="77777777" w:rsidR="002B69B5" w:rsidRDefault="002B69B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928B403" w14:textId="77777777" w:rsidR="002B69B5" w:rsidRDefault="002B69B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98EA3A1" w14:textId="77777777" w:rsidR="002B69B5" w:rsidRDefault="002B69B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028330D" w14:textId="77777777" w:rsidR="002B69B5" w:rsidRDefault="002B69B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13B5237" w14:textId="77777777" w:rsidR="002B69B5" w:rsidRDefault="002B69B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2BCDCF50" w14:textId="77777777" w:rsidR="002B69B5" w:rsidRDefault="002B69B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9706E8" w14:textId="77777777" w:rsidR="002B69B5" w:rsidRDefault="002B69B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9F0B9C3" w14:textId="77777777" w:rsidR="002B69B5" w:rsidRDefault="002B69B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313529E" w14:textId="77777777" w:rsidR="002B69B5" w:rsidRDefault="002B69B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7555D01" w14:textId="77777777" w:rsidR="002B69B5" w:rsidRDefault="002B69B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0DDAE88" w14:textId="77777777" w:rsidR="002B69B5" w:rsidRDefault="002B69B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37D4F9B" w14:textId="77777777" w:rsidR="002B69B5" w:rsidRDefault="002B69B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963A9A1" w14:textId="77777777" w:rsidR="002B69B5" w:rsidRDefault="002B69B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F6F416F" w14:textId="77777777" w:rsidR="002B69B5" w:rsidRDefault="002B69B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2DFECB" w14:textId="77777777" w:rsidR="002B69B5" w:rsidRPr="00635E31" w:rsidRDefault="002B69B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1945F74" w14:textId="77777777" w:rsidR="002B69B5" w:rsidRPr="00635E31" w:rsidRDefault="002B69B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41EB756" w14:textId="77777777" w:rsidR="002B69B5" w:rsidRDefault="002B69B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96C420C" w14:textId="77777777" w:rsidR="002B69B5" w:rsidRDefault="002B69B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B69B5">
      <w:rPr>
        <w:sz w:val="12"/>
        <w:szCs w:val="12"/>
      </w:rPr>
      <w:tab/>
    </w:r>
  </w:p>
  <w:p w14:paraId="106E9D0B" w14:textId="77777777" w:rsidR="002B69B5" w:rsidRDefault="002B69B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E8B6697" w14:textId="77777777" w:rsidR="002B69B5" w:rsidRPr="00AD2792" w:rsidRDefault="002B69B5" w:rsidP="00AD2792"/>
  <w:p w14:paraId="6A5CCE2B" w14:textId="21CC462C" w:rsidR="000B1866" w:rsidRPr="00EF6C6A" w:rsidRDefault="00E75BB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6084136">
    <w:abstractNumId w:val="1"/>
  </w:num>
  <w:num w:numId="2" w16cid:durableId="114585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2B4B"/>
    <w:rsid w:val="000364FD"/>
    <w:rsid w:val="00051C10"/>
    <w:rsid w:val="00055E76"/>
    <w:rsid w:val="00057250"/>
    <w:rsid w:val="00064D60"/>
    <w:rsid w:val="000658AA"/>
    <w:rsid w:val="0007005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01D9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C30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B69B5"/>
    <w:rsid w:val="002D01DC"/>
    <w:rsid w:val="002D032D"/>
    <w:rsid w:val="002D23C8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3305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0D7E"/>
    <w:rsid w:val="00540E4B"/>
    <w:rsid w:val="005473B2"/>
    <w:rsid w:val="0055325D"/>
    <w:rsid w:val="00555B7A"/>
    <w:rsid w:val="00555E8D"/>
    <w:rsid w:val="00555FEE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93020"/>
    <w:rsid w:val="006937B1"/>
    <w:rsid w:val="006939B2"/>
    <w:rsid w:val="006A10D9"/>
    <w:rsid w:val="006A7EBD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2D24"/>
    <w:rsid w:val="00732E57"/>
    <w:rsid w:val="00745278"/>
    <w:rsid w:val="007508A1"/>
    <w:rsid w:val="00755644"/>
    <w:rsid w:val="0076291A"/>
    <w:rsid w:val="0077533A"/>
    <w:rsid w:val="0078044B"/>
    <w:rsid w:val="00794050"/>
    <w:rsid w:val="007B05CD"/>
    <w:rsid w:val="007C0E28"/>
    <w:rsid w:val="007C49DB"/>
    <w:rsid w:val="007C67FE"/>
    <w:rsid w:val="007D1B07"/>
    <w:rsid w:val="007D398D"/>
    <w:rsid w:val="007D58EA"/>
    <w:rsid w:val="007D5E89"/>
    <w:rsid w:val="007D6AEC"/>
    <w:rsid w:val="007E1298"/>
    <w:rsid w:val="007E7AD7"/>
    <w:rsid w:val="007F0DBC"/>
    <w:rsid w:val="008018A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4A3F"/>
    <w:rsid w:val="00886A23"/>
    <w:rsid w:val="00894A1B"/>
    <w:rsid w:val="00896188"/>
    <w:rsid w:val="008A4304"/>
    <w:rsid w:val="008A6535"/>
    <w:rsid w:val="008A7FAB"/>
    <w:rsid w:val="008B0B5F"/>
    <w:rsid w:val="008C28A4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45EAC"/>
    <w:rsid w:val="00964655"/>
    <w:rsid w:val="00965DA0"/>
    <w:rsid w:val="00966F36"/>
    <w:rsid w:val="00974193"/>
    <w:rsid w:val="00977402"/>
    <w:rsid w:val="00993AE8"/>
    <w:rsid w:val="009A0D55"/>
    <w:rsid w:val="009A6FCA"/>
    <w:rsid w:val="009A7230"/>
    <w:rsid w:val="009C44A9"/>
    <w:rsid w:val="009C485F"/>
    <w:rsid w:val="009C77DD"/>
    <w:rsid w:val="009D5318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C73C4"/>
    <w:rsid w:val="00AD19E4"/>
    <w:rsid w:val="00AD20BE"/>
    <w:rsid w:val="00AD31EA"/>
    <w:rsid w:val="00AD5C54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A77CC"/>
    <w:rsid w:val="00BB442B"/>
    <w:rsid w:val="00BC19AD"/>
    <w:rsid w:val="00BC2820"/>
    <w:rsid w:val="00BC475B"/>
    <w:rsid w:val="00BD446D"/>
    <w:rsid w:val="00BE27BC"/>
    <w:rsid w:val="00BE3E6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0B17"/>
    <w:rsid w:val="00C710D6"/>
    <w:rsid w:val="00C71F8A"/>
    <w:rsid w:val="00C7364D"/>
    <w:rsid w:val="00C74B69"/>
    <w:rsid w:val="00C75525"/>
    <w:rsid w:val="00C819C2"/>
    <w:rsid w:val="00C82AAD"/>
    <w:rsid w:val="00CA077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14C5"/>
    <w:rsid w:val="00CE75EA"/>
    <w:rsid w:val="00CF0EFD"/>
    <w:rsid w:val="00CF0FB3"/>
    <w:rsid w:val="00CF1C41"/>
    <w:rsid w:val="00CF3A68"/>
    <w:rsid w:val="00CF6621"/>
    <w:rsid w:val="00D07D34"/>
    <w:rsid w:val="00D204CD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7457"/>
    <w:rsid w:val="00DD0E2A"/>
    <w:rsid w:val="00DD2D09"/>
    <w:rsid w:val="00DD49A9"/>
    <w:rsid w:val="00DD4D2C"/>
    <w:rsid w:val="00DD796C"/>
    <w:rsid w:val="00DE0C44"/>
    <w:rsid w:val="00E00EC6"/>
    <w:rsid w:val="00E06A3C"/>
    <w:rsid w:val="00E12A93"/>
    <w:rsid w:val="00E37F25"/>
    <w:rsid w:val="00E42932"/>
    <w:rsid w:val="00E53E0F"/>
    <w:rsid w:val="00E61E89"/>
    <w:rsid w:val="00E62540"/>
    <w:rsid w:val="00E67F95"/>
    <w:rsid w:val="00E705F4"/>
    <w:rsid w:val="00E75BB9"/>
    <w:rsid w:val="00E821D9"/>
    <w:rsid w:val="00E9420E"/>
    <w:rsid w:val="00E97708"/>
    <w:rsid w:val="00EA0622"/>
    <w:rsid w:val="00EA076A"/>
    <w:rsid w:val="00EA3765"/>
    <w:rsid w:val="00EA506F"/>
    <w:rsid w:val="00EB404B"/>
    <w:rsid w:val="00EB46D6"/>
    <w:rsid w:val="00EB66EE"/>
    <w:rsid w:val="00EB6978"/>
    <w:rsid w:val="00EC1D87"/>
    <w:rsid w:val="00EC4E1E"/>
    <w:rsid w:val="00EC73BF"/>
    <w:rsid w:val="00ED1478"/>
    <w:rsid w:val="00ED20AF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806BF"/>
    <w:rsid w:val="00F87B66"/>
    <w:rsid w:val="00F96824"/>
    <w:rsid w:val="00FD1EFD"/>
    <w:rsid w:val="00FD4968"/>
    <w:rsid w:val="00FF18C2"/>
    <w:rsid w:val="00FF4C3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78F7EED7"/>
  <w15:docId w15:val="{E4EFCD48-DC46-40BA-8750-21E8031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BE553-4893-4A18-A5FE-F43C1A9E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476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42</cp:revision>
  <cp:lastPrinted>2015-05-19T09:27:00Z</cp:lastPrinted>
  <dcterms:created xsi:type="dcterms:W3CDTF">2015-05-19T21:00:00Z</dcterms:created>
  <dcterms:modified xsi:type="dcterms:W3CDTF">2024-09-30T06:02:00Z</dcterms:modified>
</cp:coreProperties>
</file>