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fd077aefe8aba0905d385f6e9c1452e0841e836"/>
    <w:p>
      <w:pPr>
        <w:pStyle w:val="Heading1"/>
      </w:pPr>
      <w:r>
        <w:t xml:space="preserve">Guide Complet Maximo MCP : Développement Piloté par IA</w:t>
      </w:r>
    </w:p>
    <w:p>
      <w:pPr>
        <w:pStyle w:val="FirstParagraph"/>
      </w:pPr>
      <w:r>
        <w:rPr>
          <w:b/>
          <w:bCs/>
        </w:rPr>
        <w:t xml:space="preserve">Auteur :</w:t>
      </w:r>
      <w:r>
        <w:t xml:space="preserve"> </w:t>
      </w:r>
      <w:r>
        <w:t xml:space="preserve">Markus van Kempen</w:t>
      </w:r>
      <w:r>
        <w:br/>
      </w:r>
      <w:r>
        <w:rPr>
          <w:b/>
          <w:bCs/>
        </w:rPr>
        <w:t xml:space="preserve">Date :</w:t>
      </w:r>
      <w:r>
        <w:t xml:space="preserve"> </w:t>
      </w:r>
      <w:r>
        <w:t xml:space="preserve">3 février 2026</w:t>
      </w:r>
    </w:p>
    <w:p>
      <w:r>
        <w:pict>
          <v:rect style="width:0;height:1.5pt" o:hralign="center" o:hrstd="t" o:hr="t"/>
        </w:pict>
      </w:r>
    </w:p>
    <w:bookmarkStart w:id="12" w:name="introduction"/>
    <w:p>
      <w:pPr>
        <w:pStyle w:val="Heading2"/>
      </w:pPr>
      <w:r>
        <w:t xml:space="preserve">1. Introduction</w:t>
      </w:r>
    </w:p>
    <w:p>
      <w:pPr>
        <w:pStyle w:val="FirstParagraph"/>
      </w:pPr>
      <w:r>
        <w:t xml:space="preserve">Ce guide complet détaille comment exploiter le</w:t>
      </w:r>
      <w:r>
        <w:t xml:space="preserve"> </w:t>
      </w:r>
      <w:r>
        <w:rPr>
          <w:b/>
          <w:bCs/>
        </w:rPr>
        <w:t xml:space="preserve">Serveur Model Context Protocol (MCP) Maximo</w:t>
      </w:r>
      <w:r>
        <w:t xml:space="preserve"> </w:t>
      </w:r>
      <w:r>
        <w:t xml:space="preserve">pour transformer le développement Maximo. Contrairement aux méthodes traditionnelles qui reposent sur une documentation statique, le serveur MCP permet aux assistants IA d’interagir activement avec votre environnement Maximo, permettant l’introspection des schémas, l’interrogation de données en direct et la génération intelligente de code.</w:t>
      </w:r>
    </w:p>
    <w:bookmarkStart w:id="9" w:name="X37084969592fc218f694bc1e50543ad8b414f58"/>
    <w:p>
      <w:pPr>
        <w:pStyle w:val="Heading3"/>
      </w:pPr>
      <w:r>
        <w:t xml:space="preserve">1.1 Qu’est-ce que le Model Context Protocol (MCP) ?</w:t>
      </w:r>
    </w:p>
    <w:p>
      <w:pPr>
        <w:pStyle w:val="FirstParagraph"/>
      </w:pPr>
      <w:r>
        <w:t xml:space="preserve">MCP est un standard ouvert qui permet aux modèles IA de communiquer avec des systèmes externes via un ensemble défini d’« outils ». Dans ce contexte, le fichier</w:t>
      </w:r>
      <w:r>
        <w:t xml:space="preserve"> </w:t>
      </w:r>
      <w:r>
        <w:rPr>
          <w:rStyle w:val="VerbatimChar"/>
        </w:rPr>
        <w:t xml:space="preserve">maximo-mcp-server.js</w:t>
      </w:r>
      <w:r>
        <w:t xml:space="preserve"> </w:t>
      </w:r>
      <w:r>
        <w:t xml:space="preserve">agit comme un pont, exposant les capacités Maximo à tout IDE IA compatible MCP.</w:t>
      </w:r>
    </w:p>
    <w:bookmarkEnd w:id="9"/>
    <w:bookmarkStart w:id="10" w:name="avantages-clés"/>
    <w:p>
      <w:pPr>
        <w:pStyle w:val="Heading3"/>
      </w:pPr>
      <w:r>
        <w:t xml:space="preserve">1.2 Avantages Clés</w:t>
      </w:r>
    </w:p>
    <w:p>
      <w:pPr>
        <w:pStyle w:val="Compact"/>
        <w:numPr>
          <w:ilvl w:val="0"/>
          <w:numId w:val="1001"/>
        </w:numPr>
      </w:pPr>
      <w:r>
        <w:rPr>
          <w:b/>
          <w:bCs/>
        </w:rPr>
        <w:t xml:space="preserve">Connaissance Automatisée du Schéma</w:t>
      </w:r>
      <w:r>
        <w:t xml:space="preserve"> </w:t>
      </w:r>
      <w:r>
        <w:t xml:space="preserve">: L’IA ne s’appuie plus sur des données d’entraînement génériques. Elle</w:t>
      </w:r>
      <w:r>
        <w:t xml:space="preserve"> </w:t>
      </w:r>
      <w:r>
        <w:rPr>
          <w:b/>
          <w:bCs/>
        </w:rPr>
        <w:t xml:space="preserve">inspecte</w:t>
      </w:r>
      <w:r>
        <w:t xml:space="preserve"> </w:t>
      </w:r>
      <w:r>
        <w:t xml:space="preserve">votre configuration Maximo spécifique pour comprendre les Structures d’Objets disponibles et leurs champs.</w:t>
      </w:r>
    </w:p>
    <w:p>
      <w:pPr>
        <w:pStyle w:val="Compact"/>
        <w:numPr>
          <w:ilvl w:val="0"/>
          <w:numId w:val="1001"/>
        </w:numPr>
      </w:pPr>
      <w:r>
        <w:rPr>
          <w:b/>
          <w:bCs/>
        </w:rPr>
        <w:t xml:space="preserve">Validation des Données en Direct</w:t>
      </w:r>
      <w:r>
        <w:t xml:space="preserve"> </w:t>
      </w:r>
      <w:r>
        <w:t xml:space="preserve">: Les requêtes peuvent être exécutées immédiatement pour vérifier leur exactitude, éliminant le cycle « code-déploiement-débogage ».</w:t>
      </w:r>
    </w:p>
    <w:p>
      <w:pPr>
        <w:pStyle w:val="Compact"/>
        <w:numPr>
          <w:ilvl w:val="0"/>
          <w:numId w:val="1001"/>
        </w:numPr>
      </w:pPr>
      <w:r>
        <w:rPr>
          <w:b/>
          <w:bCs/>
        </w:rPr>
        <w:t xml:space="preserve">Génération de Code Multi-Format</w:t>
      </w:r>
      <w:r>
        <w:t xml:space="preserve"> </w:t>
      </w:r>
      <w:r>
        <w:t xml:space="preserve">: Générez des appels API OSLC, des scripts Python ou des requêtes SQL à partir de la même demande en langage naturel.</w:t>
      </w:r>
    </w:p>
    <w:bookmarkEnd w:id="10"/>
    <w:bookmarkStart w:id="11" w:name="X7371914a13ba1de42000c84a0e2f5d24bab24ed"/>
    <w:p>
      <w:pPr>
        <w:pStyle w:val="Heading3"/>
      </w:pPr>
      <w:r>
        <w:t xml:space="preserve">1.3 Pourquoi Utiliser un Serveur MCP vs. une Approche Directe ?</w:t>
      </w:r>
    </w:p>
    <w:p>
      <w:pPr>
        <w:pStyle w:val="FirstParagraph"/>
      </w:pPr>
      <w:r>
        <w:t xml:space="preserve">Vous pourriez vous demander : « Pourquoi ne pas simplement coller la documentation Swagger dans le chat, ou fournir des exemples d’API directement ? » Voici pourquoi l’approche MCP est supérieure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Approche Directe (Contexte Manuel)</w:t>
            </w:r>
          </w:p>
        </w:tc>
        <w:tc>
          <w:tcPr/>
          <w:p>
            <w:pPr>
              <w:pStyle w:val="Compact"/>
              <w:jc w:val="left"/>
            </w:pPr>
            <w:r>
              <w:t xml:space="preserve">Approche Serveur MCP</w:t>
            </w:r>
          </w:p>
        </w:tc>
      </w:tr>
      <w:tr>
        <w:tc>
          <w:tcPr/>
          <w:p>
            <w:pPr>
              <w:pStyle w:val="Compact"/>
              <w:jc w:val="left"/>
            </w:pPr>
            <w:r>
              <w:rPr>
                <w:b/>
                <w:bCs/>
              </w:rPr>
              <w:t xml:space="preserve">Taille du Contexte</w:t>
            </w:r>
          </w:p>
        </w:tc>
        <w:tc>
          <w:tcPr/>
          <w:p>
            <w:pPr>
              <w:pStyle w:val="Compact"/>
              <w:jc w:val="left"/>
            </w:pPr>
            <w:r>
              <w:t xml:space="preserve">Limitée par la fenêtre de tokens ; les grands schémas sont tronqués</w:t>
            </w:r>
          </w:p>
        </w:tc>
        <w:tc>
          <w:tcPr/>
          <w:p>
            <w:pPr>
              <w:pStyle w:val="Compact"/>
              <w:jc w:val="left"/>
            </w:pPr>
            <w:r>
              <w:t xml:space="preserve">Schéma chargé côté serveur ; l’IA interroge des parties spécifiques à la demande</w:t>
            </w:r>
          </w:p>
        </w:tc>
      </w:tr>
      <w:tr>
        <w:tc>
          <w:tcPr/>
          <w:p>
            <w:pPr>
              <w:pStyle w:val="Compact"/>
              <w:jc w:val="left"/>
            </w:pPr>
            <w:r>
              <w:rPr>
                <w:b/>
                <w:bCs/>
              </w:rPr>
              <w:t xml:space="preserve">Fraîcheur des Données</w:t>
            </w:r>
          </w:p>
        </w:tc>
        <w:tc>
          <w:tcPr/>
          <w:p>
            <w:pPr>
              <w:pStyle w:val="Compact"/>
              <w:jc w:val="left"/>
            </w:pPr>
            <w:r>
              <w:t xml:space="preserve">Statique ; les docs copiées-collées deviennent obsolètes</w:t>
            </w:r>
          </w:p>
        </w:tc>
        <w:tc>
          <w:tcPr/>
          <w:p>
            <w:pPr>
              <w:pStyle w:val="Compact"/>
              <w:jc w:val="left"/>
            </w:pPr>
            <w:r>
              <w:rPr>
                <w:b/>
                <w:bCs/>
              </w:rPr>
              <w:t xml:space="preserve">Dynamique</w:t>
            </w:r>
            <w:r>
              <w:t xml:space="preserve"> </w:t>
            </w:r>
            <w:r>
              <w:t xml:space="preserve">; reflète toujours la configuration Maximo actuelle</w:t>
            </w:r>
          </w:p>
        </w:tc>
      </w:tr>
      <w:tr>
        <w:tc>
          <w:tcPr/>
          <w:p>
            <w:pPr>
              <w:pStyle w:val="Compact"/>
              <w:jc w:val="left"/>
            </w:pPr>
            <w:r>
              <w:rPr>
                <w:b/>
                <w:bCs/>
              </w:rPr>
              <w:t xml:space="preserve">Validation</w:t>
            </w:r>
          </w:p>
        </w:tc>
        <w:tc>
          <w:tcPr/>
          <w:p>
            <w:pPr>
              <w:pStyle w:val="Compact"/>
              <w:jc w:val="left"/>
            </w:pPr>
            <w:r>
              <w:t xml:space="preserve">L’IA devine ; erreurs trouvées à l’exécution</w:t>
            </w:r>
          </w:p>
        </w:tc>
        <w:tc>
          <w:tcPr/>
          <w:p>
            <w:pPr>
              <w:pStyle w:val="Compact"/>
              <w:jc w:val="left"/>
            </w:pPr>
            <w:r>
              <w:t xml:space="preserve">L’IA peut</w:t>
            </w:r>
            <w:r>
              <w:t xml:space="preserve"> </w:t>
            </w:r>
            <w:r>
              <w:rPr>
                <w:b/>
                <w:bCs/>
              </w:rPr>
              <w:t xml:space="preserve">tester les requêtes en direct</w:t>
            </w:r>
            <w:r>
              <w:t xml:space="preserve"> </w:t>
            </w:r>
            <w:r>
              <w:t xml:space="preserve">et auto-corriger avant que vous ne les voyiez</w:t>
            </w:r>
          </w:p>
        </w:tc>
      </w:tr>
      <w:tr>
        <w:tc>
          <w:tcPr/>
          <w:p>
            <w:pPr>
              <w:pStyle w:val="Compact"/>
              <w:jc w:val="left"/>
            </w:pPr>
            <w:r>
              <w:rPr>
                <w:b/>
                <w:bCs/>
              </w:rPr>
              <w:t xml:space="preserve">Sécurité</w:t>
            </w:r>
          </w:p>
        </w:tc>
        <w:tc>
          <w:tcPr/>
          <w:p>
            <w:pPr>
              <w:pStyle w:val="Compact"/>
              <w:jc w:val="left"/>
            </w:pPr>
            <w:r>
              <w:t xml:space="preserve">Les clés API peuvent être collées dans le chat (risqué)</w:t>
            </w:r>
          </w:p>
        </w:tc>
        <w:tc>
          <w:tcPr/>
          <w:p>
            <w:pPr>
              <w:pStyle w:val="Compact"/>
              <w:jc w:val="left"/>
            </w:pPr>
            <w:r>
              <w:t xml:space="preserve">Clés stockées en config locale ;</w:t>
            </w:r>
            <w:r>
              <w:t xml:space="preserve"> </w:t>
            </w:r>
            <w:r>
              <w:rPr>
                <w:b/>
                <w:bCs/>
              </w:rPr>
              <w:t xml:space="preserve">jamais envoyées au fournisseur LLM</w:t>
            </w:r>
          </w:p>
        </w:tc>
      </w:tr>
      <w:tr>
        <w:tc>
          <w:tcPr/>
          <w:p>
            <w:pPr>
              <w:pStyle w:val="Compact"/>
              <w:jc w:val="left"/>
            </w:pPr>
            <w:r>
              <w:rPr>
                <w:b/>
                <w:bCs/>
              </w:rPr>
              <w:t xml:space="preserve">Effort</w:t>
            </w:r>
          </w:p>
        </w:tc>
        <w:tc>
          <w:tcPr/>
          <w:p>
            <w:pPr>
              <w:pStyle w:val="Compact"/>
              <w:jc w:val="left"/>
            </w:pPr>
            <w:r>
              <w:t xml:space="preserve">Copier/coller manuel pour chaque session</w:t>
            </w:r>
          </w:p>
        </w:tc>
        <w:tc>
          <w:tcPr/>
          <w:p>
            <w:pPr>
              <w:pStyle w:val="Compact"/>
              <w:jc w:val="left"/>
            </w:pPr>
            <w:r>
              <w:rPr>
                <w:b/>
                <w:bCs/>
              </w:rPr>
              <w:t xml:space="preserve">Zéro effort</w:t>
            </w:r>
            <w:r>
              <w:t xml:space="preserve"> </w:t>
            </w:r>
            <w:r>
              <w:t xml:space="preserve">après la configuration initiale ; le contexte est automatique</w:t>
            </w:r>
          </w:p>
        </w:tc>
      </w:tr>
      <w:tr>
        <w:tc>
          <w:tcPr/>
          <w:p>
            <w:pPr>
              <w:pStyle w:val="Compact"/>
              <w:jc w:val="left"/>
            </w:pPr>
            <w:r>
              <w:rPr>
                <w:b/>
                <w:bCs/>
              </w:rPr>
              <w:t xml:space="preserve">Cohérence</w:t>
            </w:r>
          </w:p>
        </w:tc>
        <w:tc>
          <w:tcPr/>
          <w:p>
            <w:pPr>
              <w:pStyle w:val="Compact"/>
              <w:jc w:val="left"/>
            </w:pPr>
            <w:r>
              <w:t xml:space="preserve">Varie selon ce que vous pensez à inclure</w:t>
            </w:r>
          </w:p>
        </w:tc>
        <w:tc>
          <w:tcPr/>
          <w:p>
            <w:pPr>
              <w:pStyle w:val="Compact"/>
              <w:jc w:val="left"/>
            </w:pPr>
            <w:r>
              <w:t xml:space="preserve">Interface d’outils standardisée ; mêmes capacités à chaque fois</w:t>
            </w:r>
          </w:p>
        </w:tc>
      </w:tr>
    </w:tbl>
    <w:p>
      <w:pPr>
        <w:pStyle w:val="BodyText"/>
      </w:pPr>
      <w:r>
        <w:rPr>
          <w:b/>
          <w:bCs/>
        </w:rPr>
        <w:t xml:space="preserve">Exemple : Trouver le bon nom de champ</w:t>
      </w:r>
    </w:p>
    <w:p>
      <w:pPr>
        <w:pStyle w:val="Compact"/>
        <w:numPr>
          <w:ilvl w:val="0"/>
          <w:numId w:val="1002"/>
        </w:numPr>
      </w:pPr>
      <w:r>
        <w:rPr>
          <w:b/>
          <w:bCs/>
        </w:rPr>
        <w:t xml:space="preserve">Approche Directe</w:t>
      </w:r>
      <w:r>
        <w:t xml:space="preserve"> </w:t>
      </w:r>
      <w:r>
        <w:t xml:space="preserve">: Vous collez un extrait de schéma de 500 lignes et demandez « Quel est le champ pour la priorité des bons de travail ? » L’IA scanne le texte et</w:t>
      </w:r>
      <w:r>
        <w:t xml:space="preserve"> </w:t>
      </w:r>
      <w:r>
        <w:rPr>
          <w:i/>
          <w:iCs/>
        </w:rPr>
        <w:t xml:space="preserve">espère</w:t>
      </w:r>
      <w:r>
        <w:t xml:space="preserve"> </w:t>
      </w:r>
      <w:r>
        <w:t xml:space="preserve">qu’il est complet.</w:t>
      </w:r>
    </w:p>
    <w:p>
      <w:pPr>
        <w:pStyle w:val="Compact"/>
        <w:numPr>
          <w:ilvl w:val="0"/>
          <w:numId w:val="1002"/>
        </w:numPr>
      </w:pPr>
      <w:r>
        <w:rPr>
          <w:b/>
          <w:bCs/>
        </w:rPr>
        <w:t xml:space="preserve">Approche MCP</w:t>
      </w:r>
      <w:r>
        <w:t xml:space="preserve"> </w:t>
      </w:r>
      <w:r>
        <w:t xml:space="preserve">: L’IA appelle</w:t>
      </w:r>
      <w:r>
        <w:t xml:space="preserve"> </w:t>
      </w:r>
      <w:r>
        <w:rPr>
          <w:rStyle w:val="VerbatimChar"/>
        </w:rPr>
        <w:t xml:space="preserve">get_schema_details(objectStructure: "MXWO")</w:t>
      </w:r>
      <w:r>
        <w:t xml:space="preserve">, reçoit la liste de champs faisant autorité directement depuis la spec OpenAPI, et répond avec</w:t>
      </w:r>
      <w:r>
        <w:t xml:space="preserve"> </w:t>
      </w:r>
      <w:r>
        <w:rPr>
          <w:rStyle w:val="VerbatimChar"/>
        </w:rPr>
        <w:t xml:space="preserve">wopriority</w:t>
      </w:r>
      <w:r>
        <w:t xml:space="preserve"> </w:t>
      </w:r>
      <w:r>
        <w:t xml:space="preserve">— garanti correct.</w:t>
      </w:r>
    </w:p>
    <w:p>
      <w:pPr>
        <w:pStyle w:val="FirstParagraph"/>
      </w:pPr>
      <w:r>
        <w:rPr>
          <w:b/>
          <w:bCs/>
        </w:rPr>
        <w:t xml:space="preserve">Conclusion</w:t>
      </w:r>
      <w:r>
        <w:t xml:space="preserve"> </w:t>
      </w:r>
      <w:r>
        <w:t xml:space="preserve">: Le serveur MCP transforme l’IA d’un « devineur intelligent » en un « assistant connecté » avec un accès direct à votre environnement Maximo.</w:t>
      </w:r>
    </w:p>
    <w:p>
      <w:r>
        <w:pict>
          <v:rect style="width:0;height:1.5pt" o:hralign="center" o:hrstd="t" o:hr="t"/>
        </w:pict>
      </w:r>
    </w:p>
    <w:bookmarkEnd w:id="11"/>
    <w:bookmarkEnd w:id="12"/>
    <w:bookmarkStart w:id="15" w:name="prérequis-et-installation"/>
    <w:p>
      <w:pPr>
        <w:pStyle w:val="Heading2"/>
      </w:pPr>
      <w:r>
        <w:t xml:space="preserve">2. Prérequis et Installation</w:t>
      </w:r>
    </w:p>
    <w:bookmarkStart w:id="13" w:name="prérequis"/>
    <w:p>
      <w:pPr>
        <w:pStyle w:val="Heading3"/>
      </w:pPr>
      <w:r>
        <w:t xml:space="preserve">2.1 Prérequis</w:t>
      </w:r>
    </w:p>
    <w:p>
      <w:pPr>
        <w:pStyle w:val="FirstParagraph"/>
      </w:pPr>
      <w:r>
        <w:t xml:space="preserve">Avant de configurer le serveur MCP, assurez-vous que les éléments suivants sont en place :</w:t>
      </w:r>
      <w:r>
        <w:t xml:space="preserve"> </w:t>
      </w:r>
      <w:r>
        <w:t xml:space="preserve">*</w:t>
      </w:r>
      <w:r>
        <w:t xml:space="preserve"> </w:t>
      </w:r>
      <w:r>
        <w:rPr>
          <w:b/>
          <w:bCs/>
        </w:rPr>
        <w:t xml:space="preserve">Node.js</w:t>
      </w:r>
      <w:r>
        <w:t xml:space="preserve"> </w:t>
      </w:r>
      <w:r>
        <w:t xml:space="preserve">: Version 18 ou supérieure installée localement (</w:t>
      </w:r>
      <w:r>
        <w:rPr>
          <w:rStyle w:val="VerbatimChar"/>
        </w:rPr>
        <w:t xml:space="preserve">node --version</w:t>
      </w:r>
      <w:r>
        <w:t xml:space="preserve">).</w:t>
      </w:r>
      <w:r>
        <w:t xml:space="preserve"> </w:t>
      </w:r>
      <w:r>
        <w:t xml:space="preserve">*</w:t>
      </w:r>
      <w:r>
        <w:t xml:space="preserve"> </w:t>
      </w:r>
      <w:r>
        <w:rPr>
          <w:b/>
          <w:bCs/>
        </w:rPr>
        <w:t xml:space="preserve">Clé API Maximo</w:t>
      </w:r>
      <w:r>
        <w:t xml:space="preserve"> </w:t>
      </w:r>
      <w:r>
        <w:t xml:space="preserve">: Une clé API valide avec au moins un accès en lecture seule aux Structures d’Objets souhaitées (par ex.,</w:t>
      </w:r>
      <w:r>
        <w:t xml:space="preserve"> </w:t>
      </w:r>
      <w:r>
        <w:rPr>
          <w:rStyle w:val="VerbatimChar"/>
        </w:rPr>
        <w:t xml:space="preserve">MXWO</w:t>
      </w:r>
      <w:r>
        <w:t xml:space="preserve">,</w:t>
      </w:r>
      <w:r>
        <w:t xml:space="preserve"> </w:t>
      </w:r>
      <w:r>
        <w:rPr>
          <w:rStyle w:val="VerbatimChar"/>
        </w:rPr>
        <w:t xml:space="preserve">MXASSET</w:t>
      </w:r>
      <w:r>
        <w:t xml:space="preserve">).</w:t>
      </w:r>
      <w:r>
        <w:t xml:space="preserve"> </w:t>
      </w:r>
      <w:r>
        <w:t xml:space="preserve">*</w:t>
      </w:r>
      <w:r>
        <w:t xml:space="preserve"> </w:t>
      </w:r>
      <w:r>
        <w:rPr>
          <w:b/>
          <w:bCs/>
        </w:rPr>
        <w:t xml:space="preserve">Schéma OpenAPI (Recommandé)</w:t>
      </w:r>
      <w:r>
        <w:t xml:space="preserve"> </w:t>
      </w:r>
      <w:r>
        <w:t xml:space="preserve">: Un fichier local</w:t>
      </w:r>
      <w:r>
        <w:t xml:space="preserve"> </w:t>
      </w:r>
      <w:r>
        <w:rPr>
          <w:rStyle w:val="VerbatimChar"/>
        </w:rPr>
        <w:t xml:space="preserve">maximo_openapi.json</w:t>
      </w:r>
      <w:r>
        <w:t xml:space="preserve"> </w:t>
      </w:r>
      <w:r>
        <w:t xml:space="preserve">pour des recherches de schéma plus rapides.</w:t>
      </w:r>
    </w:p>
    <w:bookmarkEnd w:id="13"/>
    <w:bookmarkStart w:id="14" w:name="installation-des-dépendances"/>
    <w:p>
      <w:pPr>
        <w:pStyle w:val="Heading3"/>
      </w:pPr>
      <w:r>
        <w:t xml:space="preserve">2.2 Installation des Dépendances</w:t>
      </w:r>
    </w:p>
    <w:p>
      <w:pPr>
        <w:pStyle w:val="FirstParagraph"/>
      </w:pPr>
      <w:r>
        <w:t xml:space="preserve">Naviguez vers le répertoire du projet et installez les packages Node.js requis :</w:t>
      </w:r>
    </w:p>
    <w:p>
      <w:pPr>
        <w:pStyle w:val="SourceCode"/>
      </w:pPr>
      <w:r>
        <w:rPr>
          <w:rStyle w:val="BuiltInTok"/>
        </w:rPr>
        <w:t xml:space="preserve">cd</w:t>
      </w:r>
      <w:r>
        <w:rPr>
          <w:rStyle w:val="NormalTok"/>
        </w:rPr>
        <w:t xml:space="preserve"> /chemin/vers/Maximo-MCP-EDF</w:t>
      </w:r>
      <w:r>
        <w:br/>
      </w:r>
      <w:r>
        <w:br/>
      </w:r>
      <w:r>
        <w:rPr>
          <w:rStyle w:val="CommentTok"/>
        </w:rPr>
        <w:t xml:space="preserve"># Installer les dépendances</w:t>
      </w:r>
      <w:r>
        <w:br/>
      </w:r>
      <w:r>
        <w:rPr>
          <w:rStyle w:val="ExtensionTok"/>
        </w:rPr>
        <w:t xml:space="preserve">npm</w:t>
      </w:r>
      <w:r>
        <w:rPr>
          <w:rStyle w:val="NormalTok"/>
        </w:rPr>
        <w:t xml:space="preserve"> install</w:t>
      </w:r>
    </w:p>
    <w:p>
      <w:pPr>
        <w:pStyle w:val="FirstParagraph"/>
      </w:pPr>
      <w:r>
        <w:t xml:space="preserve">Le fichier</w:t>
      </w:r>
      <w:r>
        <w:t xml:space="preserve"> </w:t>
      </w:r>
      <w:r>
        <w:rPr>
          <w:rStyle w:val="VerbatimChar"/>
        </w:rPr>
        <w:t xml:space="preserve">maximo-mcp-server.js</w:t>
      </w:r>
      <w:r>
        <w:t xml:space="preserve"> </w:t>
      </w:r>
      <w:r>
        <w:t xml:space="preserve">nécessite les packages suivants (définis dans</w:t>
      </w:r>
      <w:r>
        <w:t xml:space="preserve"> </w:t>
      </w:r>
      <w:r>
        <w:rPr>
          <w:rStyle w:val="VerbatimChar"/>
        </w:rPr>
        <w:t xml:space="preserve">package.json</w:t>
      </w:r>
      <w:r>
        <w:t xml:space="preserve">) :</w:t>
      </w:r>
      <w:r>
        <w:t xml:space="preserve"> </w:t>
      </w:r>
      <w:r>
        <w:t xml:space="preserve">*</w:t>
      </w:r>
      <w:r>
        <w:t xml:space="preserve"> </w:t>
      </w:r>
      <w:r>
        <w:rPr>
          <w:rStyle w:val="VerbatimChar"/>
        </w:rPr>
        <w:t xml:space="preserve">@modelcontextprotocol/sdk</w:t>
      </w:r>
      <w:r>
        <w:t xml:space="preserve"> </w:t>
      </w:r>
      <w:r>
        <w:t xml:space="preserve">— Le SDK MCP pour Node.js</w:t>
      </w:r>
      <w:r>
        <w:t xml:space="preserve"> </w:t>
      </w:r>
      <w:r>
        <w:t xml:space="preserve">*</w:t>
      </w:r>
      <w:r>
        <w:t xml:space="preserve"> </w:t>
      </w:r>
      <w:r>
        <w:rPr>
          <w:rStyle w:val="VerbatimChar"/>
        </w:rPr>
        <w:t xml:space="preserve">zod</w:t>
      </w:r>
      <w:r>
        <w:t xml:space="preserve"> </w:t>
      </w:r>
      <w:r>
        <w:t xml:space="preserve">— Bibliothèque de validation de schéma</w:t>
      </w:r>
    </w:p>
    <w:p>
      <w:r>
        <w:pict>
          <v:rect style="width:0;height:1.5pt" o:hralign="center" o:hrstd="t" o:hr="t"/>
        </w:pict>
      </w:r>
    </w:p>
    <w:bookmarkEnd w:id="14"/>
    <w:bookmarkEnd w:id="15"/>
    <w:bookmarkStart w:id="24" w:name="X83a7e47b6d59e3bf6835b99769e8cd61aaf9f56"/>
    <w:p>
      <w:pPr>
        <w:pStyle w:val="Heading2"/>
      </w:pPr>
      <w:r>
        <w:t xml:space="preserve">3. Configuration du Serveur MCP dans Votre IDE</w:t>
      </w:r>
    </w:p>
    <w:bookmarkStart w:id="16" w:name="configuration-pour-antigravity-google"/>
    <w:p>
      <w:pPr>
        <w:pStyle w:val="Heading3"/>
      </w:pPr>
      <w:r>
        <w:t xml:space="preserve">3.1 Configuration pour Antigravity (Google)</w:t>
      </w:r>
    </w:p>
    <w:p>
      <w:pPr>
        <w:pStyle w:val="FirstParagraph"/>
      </w:pPr>
      <w:r>
        <w:t xml:space="preserve">Antigravity utilise un fichier de paramètres situé dans le répertoire</w:t>
      </w:r>
      <w:r>
        <w:t xml:space="preserve"> </w:t>
      </w:r>
      <w:r>
        <w:rPr>
          <w:rStyle w:val="VerbatimChar"/>
        </w:rPr>
        <w:t xml:space="preserve">.gemini</w:t>
      </w:r>
      <w:r>
        <w:t xml:space="preserve"> </w:t>
      </w:r>
      <w:r>
        <w:t xml:space="preserve">de votre projet.</w:t>
      </w:r>
    </w:p>
    <w:p>
      <w:pPr>
        <w:pStyle w:val="BodyText"/>
      </w:pPr>
      <w:r>
        <w:rPr>
          <w:b/>
          <w:bCs/>
        </w:rPr>
        <w:t xml:space="preserve">Étape 1 : Créer le fichier de paramètres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.gemini</w:t>
      </w:r>
      <w:r>
        <w:br/>
      </w:r>
      <w:r>
        <w:rPr>
          <w:rStyle w:val="FunctionTok"/>
        </w:rPr>
        <w:t xml:space="preserve">touch</w:t>
      </w:r>
      <w:r>
        <w:rPr>
          <w:rStyle w:val="NormalTok"/>
        </w:rPr>
        <w:t xml:space="preserve"> .gemini/settings.json</w:t>
      </w:r>
    </w:p>
    <w:p>
      <w:pPr>
        <w:pStyle w:val="FirstParagraph"/>
      </w:pPr>
      <w:r>
        <w:rPr>
          <w:b/>
          <w:bCs/>
        </w:rPr>
        <w:t xml:space="preserve">Étape 2 : Ajouter la configuration MCP</w:t>
      </w:r>
    </w:p>
    <w:p>
      <w:pPr>
        <w:pStyle w:val="BodyText"/>
      </w:pPr>
      <w:r>
        <w:t xml:space="preserve">Éditez</w:t>
      </w:r>
      <w:r>
        <w:t xml:space="preserve"> </w:t>
      </w:r>
      <w:r>
        <w:rPr>
          <w:rStyle w:val="VerbatimChar"/>
        </w:rPr>
        <w:t xml:space="preserve">.gemini/settings.json</w:t>
      </w:r>
      <w:r>
        <w:t xml:space="preserve"> </w:t>
      </w:r>
      <w:r>
        <w:t xml:space="preserve">et ajoutez :</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"/Users/markusvankempen/projects/Maximo-MCP-EDF/maximo-mcp-server.js"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"MAXIMO_URL"</w:t>
      </w:r>
      <w:r>
        <w:rPr>
          <w:rStyle w:val="FunctionTok"/>
        </w:rPr>
        <w:t xml:space="preserve">:</w:t>
      </w:r>
      <w:r>
        <w:rPr>
          <w:rStyle w:val="NormalTok"/>
        </w:rPr>
        <w:t xml:space="preserve"> </w:t>
      </w:r>
      <w:r>
        <w:rPr>
          <w:rStyle w:val="StringTok"/>
        </w:rPr>
        <w:t xml:space="preserve">"https://[VOTRE_HÔTE_MAXIMO]/maximo/api"</w:t>
      </w:r>
      <w:r>
        <w:rPr>
          <w:rStyle w:val="FunctionTok"/>
        </w:rPr>
        <w:t xml:space="preserve">,</w:t>
      </w:r>
      <w:r>
        <w:br/>
      </w:r>
      <w:r>
        <w:rPr>
          <w:rStyle w:val="NormalTok"/>
        </w:rPr>
        <w:t xml:space="preserve">        </w:t>
      </w:r>
      <w:r>
        <w:rPr>
          <w:rStyle w:val="DataTypeTok"/>
        </w:rPr>
        <w:t xml:space="preserve">"MAXIMO_API_KEY"</w:t>
      </w:r>
      <w:r>
        <w:rPr>
          <w:rStyle w:val="FunctionTok"/>
        </w:rPr>
        <w:t xml:space="preserve">:</w:t>
      </w:r>
      <w:r>
        <w:rPr>
          <w:rStyle w:val="NormalTok"/>
        </w:rPr>
        <w:t xml:space="preserve"> </w:t>
      </w:r>
      <w:r>
        <w:rPr>
          <w:rStyle w:val="StringTok"/>
        </w:rPr>
        <w:t xml:space="preserve">"[VOTRE_CLÉ_API]"</w:t>
      </w:r>
      <w:r>
        <w:rPr>
          <w:rStyle w:val="FunctionTok"/>
        </w:rPr>
        <w:t xml:space="preserve">,</w:t>
      </w:r>
      <w:r>
        <w:br/>
      </w:r>
      <w:r>
        <w:rPr>
          <w:rStyle w:val="NormalTok"/>
        </w:rPr>
        <w:t xml:space="preserve">        </w:t>
      </w:r>
      <w:r>
        <w:rPr>
          <w:rStyle w:val="DataTypeTok"/>
        </w:rPr>
        <w:t xml:space="preserve">"MAXIMO_OPENAPI_PATH"</w:t>
      </w:r>
      <w:r>
        <w:rPr>
          <w:rStyle w:val="FunctionTok"/>
        </w:rPr>
        <w:t xml:space="preserve">:</w:t>
      </w:r>
      <w:r>
        <w:rPr>
          <w:rStyle w:val="NormalTok"/>
        </w:rPr>
        <w:t xml:space="preserve"> </w:t>
      </w:r>
      <w:r>
        <w:rPr>
          <w:rStyle w:val="StringTok"/>
        </w:rPr>
        <w:t xml:space="preserve">"/Users/markusvankempen/projects/Maximo-MCP-EDF/maximo_openapi.json"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Étape 3 : Redémarrer Antigravity</w:t>
      </w:r>
    </w:p>
    <w:p>
      <w:pPr>
        <w:pStyle w:val="BodyText"/>
      </w:pPr>
      <w:r>
        <w:t xml:space="preserve">Fermez et rouvrez votre session Antigravity. Le serveur MCP sera disponible comme « maximo » dans votre liste d’outils.</w:t>
      </w:r>
    </w:p>
    <w:p>
      <w:r>
        <w:pict>
          <v:rect style="width:0;height:1.5pt" o:hralign="center" o:hrstd="t" o:hr="t"/>
        </w:pict>
      </w:r>
    </w:p>
    <w:bookmarkEnd w:id="16"/>
    <w:bookmarkStart w:id="17" w:name="configuration-pour-cursor"/>
    <w:p>
      <w:pPr>
        <w:pStyle w:val="Heading3"/>
      </w:pPr>
      <w:r>
        <w:t xml:space="preserve">3.2 Configuration pour Cursor</w:t>
      </w:r>
    </w:p>
    <w:p>
      <w:pPr>
        <w:pStyle w:val="FirstParagraph"/>
      </w:pPr>
      <w:r>
        <w:t xml:space="preserve">Cursor utilise un fichier de configuration MCP global.</w:t>
      </w:r>
    </w:p>
    <w:p>
      <w:pPr>
        <w:pStyle w:val="BodyText"/>
      </w:pPr>
      <w:r>
        <w:rPr>
          <w:b/>
          <w:bCs/>
        </w:rPr>
        <w:t xml:space="preserve">Étape 1 : Localiser le fichier de paramètres</w:t>
      </w:r>
      <w:r>
        <w:t xml:space="preserve"> </w:t>
      </w:r>
      <w:r>
        <w:t xml:space="preserve">*</w:t>
      </w:r>
      <w:r>
        <w:t xml:space="preserve"> </w:t>
      </w:r>
      <w:r>
        <w:rPr>
          <w:b/>
          <w:bCs/>
        </w:rPr>
        <w:t xml:space="preserve">macOS</w:t>
      </w:r>
      <w:r>
        <w:t xml:space="preserve"> </w:t>
      </w:r>
      <w:r>
        <w:t xml:space="preserve">:</w:t>
      </w:r>
      <w:r>
        <w:t xml:space="preserve"> </w:t>
      </w:r>
      <w:r>
        <w:rPr>
          <w:rStyle w:val="VerbatimChar"/>
        </w:rPr>
        <w:t xml:space="preserve">~/.cursor/mcp.json</w:t>
      </w:r>
      <w:r>
        <w:t xml:space="preserve"> </w:t>
      </w:r>
      <w:r>
        <w:t xml:space="preserve">*</w:t>
      </w:r>
      <w:r>
        <w:t xml:space="preserve"> </w:t>
      </w:r>
      <w:r>
        <w:rPr>
          <w:b/>
          <w:bCs/>
        </w:rPr>
        <w:t xml:space="preserve">Windows</w:t>
      </w:r>
      <w:r>
        <w:t xml:space="preserve"> </w:t>
      </w:r>
      <w:r>
        <w:t xml:space="preserve">:</w:t>
      </w:r>
      <w:r>
        <w:t xml:space="preserve"> </w:t>
      </w:r>
      <w:r>
        <w:rPr>
          <w:rStyle w:val="VerbatimChar"/>
        </w:rPr>
        <w:t xml:space="preserve">%USERPROFILE%\.cursor\mcp.json</w:t>
      </w:r>
      <w:r>
        <w:t xml:space="preserve"> </w:t>
      </w:r>
      <w:r>
        <w:t xml:space="preserve">*</w:t>
      </w:r>
      <w:r>
        <w:t xml:space="preserve"> </w:t>
      </w:r>
      <w:r>
        <w:rPr>
          <w:b/>
          <w:bCs/>
        </w:rPr>
        <w:t xml:space="preserve">Linux</w:t>
      </w:r>
      <w:r>
        <w:t xml:space="preserve"> </w:t>
      </w:r>
      <w:r>
        <w:t xml:space="preserve">:</w:t>
      </w:r>
      <w:r>
        <w:t xml:space="preserve"> </w:t>
      </w:r>
      <w:r>
        <w:rPr>
          <w:rStyle w:val="VerbatimChar"/>
        </w:rPr>
        <w:t xml:space="preserve">~/.cursor/mcp.json</w:t>
      </w:r>
    </w:p>
    <w:p>
      <w:pPr>
        <w:pStyle w:val="BodyText"/>
      </w:pPr>
      <w:r>
        <w:rPr>
          <w:b/>
          <w:bCs/>
        </w:rPr>
        <w:t xml:space="preserve">Étape 2 : Créer ou éditer le fichier</w:t>
      </w:r>
    </w:p>
    <w:p>
      <w:pPr>
        <w:pStyle w:val="SourceCode"/>
      </w:pPr>
      <w:r>
        <w:rPr>
          <w:rStyle w:val="CommentTok"/>
        </w:rPr>
        <w:t xml:space="preserve"># macOS/Linux</w:t>
      </w:r>
      <w:r>
        <w:br/>
      </w:r>
      <w:r>
        <w:rPr>
          <w:rStyle w:val="FunctionTok"/>
        </w:rPr>
        <w:t xml:space="preserve">mkdir</w:t>
      </w:r>
      <w:r>
        <w:rPr>
          <w:rStyle w:val="NormalTok"/>
        </w:rPr>
        <w:t xml:space="preserve"> </w:t>
      </w:r>
      <w:r>
        <w:rPr>
          <w:rStyle w:val="AttributeTok"/>
        </w:rPr>
        <w:t xml:space="preserve">-p</w:t>
      </w:r>
      <w:r>
        <w:rPr>
          <w:rStyle w:val="NormalTok"/>
        </w:rPr>
        <w:t xml:space="preserve"> ~/.cursor</w:t>
      </w:r>
      <w:r>
        <w:br/>
      </w:r>
      <w:r>
        <w:rPr>
          <w:rStyle w:val="FunctionTok"/>
        </w:rPr>
        <w:t xml:space="preserve">nano</w:t>
      </w:r>
      <w:r>
        <w:rPr>
          <w:rStyle w:val="NormalTok"/>
        </w:rPr>
        <w:t xml:space="preserve"> ~/.cursor/mcp.json</w:t>
      </w:r>
    </w:p>
    <w:p>
      <w:pPr>
        <w:pStyle w:val="FirstParagraph"/>
      </w:pPr>
      <w:r>
        <w:rPr>
          <w:b/>
          <w:bCs/>
        </w:rPr>
        <w:t xml:space="preserve">Étape 3 : Ajouter la configuration MCP</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"/Users/markusvankempen/projects/Maximo-MCP-EDF/maximo-mcp-server.js"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"MAXIMO_URL"</w:t>
      </w:r>
      <w:r>
        <w:rPr>
          <w:rStyle w:val="FunctionTok"/>
        </w:rPr>
        <w:t xml:space="preserve">:</w:t>
      </w:r>
      <w:r>
        <w:rPr>
          <w:rStyle w:val="NormalTok"/>
        </w:rPr>
        <w:t xml:space="preserve"> </w:t>
      </w:r>
      <w:r>
        <w:rPr>
          <w:rStyle w:val="StringTok"/>
        </w:rPr>
        <w:t xml:space="preserve">"https://[VOTRE_HÔTE_MAXIMO]/maximo/api"</w:t>
      </w:r>
      <w:r>
        <w:rPr>
          <w:rStyle w:val="FunctionTok"/>
        </w:rPr>
        <w:t xml:space="preserve">,</w:t>
      </w:r>
      <w:r>
        <w:br/>
      </w:r>
      <w:r>
        <w:rPr>
          <w:rStyle w:val="NormalTok"/>
        </w:rPr>
        <w:t xml:space="preserve">        </w:t>
      </w:r>
      <w:r>
        <w:rPr>
          <w:rStyle w:val="DataTypeTok"/>
        </w:rPr>
        <w:t xml:space="preserve">"MAXIMO_API_KEY"</w:t>
      </w:r>
      <w:r>
        <w:rPr>
          <w:rStyle w:val="FunctionTok"/>
        </w:rPr>
        <w:t xml:space="preserve">:</w:t>
      </w:r>
      <w:r>
        <w:rPr>
          <w:rStyle w:val="NormalTok"/>
        </w:rPr>
        <w:t xml:space="preserve"> </w:t>
      </w:r>
      <w:r>
        <w:rPr>
          <w:rStyle w:val="StringTok"/>
        </w:rPr>
        <w:t xml:space="preserve">"[VOTRE_CLÉ_API]"</w:t>
      </w:r>
      <w:r>
        <w:rPr>
          <w:rStyle w:val="FunctionTok"/>
        </w:rPr>
        <w:t xml:space="preserve">,</w:t>
      </w:r>
      <w:r>
        <w:br/>
      </w:r>
      <w:r>
        <w:rPr>
          <w:rStyle w:val="NormalTok"/>
        </w:rPr>
        <w:t xml:space="preserve">        </w:t>
      </w:r>
      <w:r>
        <w:rPr>
          <w:rStyle w:val="DataTypeTok"/>
        </w:rPr>
        <w:t xml:space="preserve">"MAXIMO_OPENAPI_PATH"</w:t>
      </w:r>
      <w:r>
        <w:rPr>
          <w:rStyle w:val="FunctionTok"/>
        </w:rPr>
        <w:t xml:space="preserve">:</w:t>
      </w:r>
      <w:r>
        <w:rPr>
          <w:rStyle w:val="NormalTok"/>
        </w:rPr>
        <w:t xml:space="preserve"> </w:t>
      </w:r>
      <w:r>
        <w:rPr>
          <w:rStyle w:val="StringTok"/>
        </w:rPr>
        <w:t xml:space="preserve">"/Users/markusvankempen/projects/Maximo-MCP-EDF/maximo_openapi.json"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Étape 4 : Redémarrer Cursor</w:t>
      </w:r>
    </w:p>
    <w:p>
      <w:pPr>
        <w:pStyle w:val="BodyText"/>
      </w:pPr>
      <w:r>
        <w:t xml:space="preserve">Redémarrez Cursor pour que les modifications prennent effet.</w:t>
      </w:r>
    </w:p>
    <w:p>
      <w:r>
        <w:pict>
          <v:rect style="width:0;height:1.5pt" o:hralign="center" o:hrstd="t" o:hr="t"/>
        </w:pict>
      </w:r>
    </w:p>
    <w:bookmarkEnd w:id="17"/>
    <w:bookmarkStart w:id="18" w:name="X88ef33b0b63a15c69ff60fa964dced5a330bf62"/>
    <w:p>
      <w:pPr>
        <w:pStyle w:val="Heading3"/>
      </w:pPr>
      <w:r>
        <w:t xml:space="preserve">3.3 Configuration pour VS Code (avec Copilot/Continue)</w:t>
      </w:r>
    </w:p>
    <w:p>
      <w:pPr>
        <w:pStyle w:val="FirstParagraph"/>
      </w:pPr>
      <w:r>
        <w:t xml:space="preserve">Pour VS Code avec des extensions compatibles MCP comme</w:t>
      </w:r>
      <w:r>
        <w:t xml:space="preserve"> </w:t>
      </w:r>
      <w:r>
        <w:rPr>
          <w:b/>
          <w:bCs/>
        </w:rPr>
        <w:t xml:space="preserve">Continue</w:t>
      </w:r>
      <w:r>
        <w:t xml:space="preserve">, utilisez les paramètres de l’extension.</w:t>
      </w:r>
    </w:p>
    <w:p>
      <w:pPr>
        <w:pStyle w:val="BodyText"/>
      </w:pPr>
      <w:r>
        <w:rPr>
          <w:b/>
          <w:bCs/>
        </w:rPr>
        <w:t xml:space="preserve">Étape 1 : Ouvrir les Paramètres VS Code</w:t>
      </w:r>
    </w:p>
    <w:p>
      <w:pPr>
        <w:pStyle w:val="BodyText"/>
      </w:pPr>
      <w:r>
        <w:t xml:space="preserve">Appuyez sur</w:t>
      </w:r>
      <w:r>
        <w:t xml:space="preserve"> </w:t>
      </w:r>
      <w:r>
        <w:rPr>
          <w:rStyle w:val="VerbatimChar"/>
        </w:rPr>
        <w:t xml:space="preserve">Cmd+Shift+P</w:t>
      </w:r>
      <w:r>
        <w:t xml:space="preserve"> </w:t>
      </w:r>
      <w:r>
        <w:t xml:space="preserve">(macOS) ou</w:t>
      </w:r>
      <w:r>
        <w:t xml:space="preserve"> </w:t>
      </w:r>
      <w:r>
        <w:rPr>
          <w:rStyle w:val="VerbatimChar"/>
        </w:rPr>
        <w:t xml:space="preserve">Ctrl+Shift+P</w:t>
      </w:r>
      <w:r>
        <w:t xml:space="preserve"> </w:t>
      </w:r>
      <w:r>
        <w:t xml:space="preserve">(Windows/Linux) et recherchez « Continue: Open Settings ».</w:t>
      </w:r>
    </w:p>
    <w:p>
      <w:pPr>
        <w:pStyle w:val="BodyText"/>
      </w:pPr>
      <w:r>
        <w:rPr>
          <w:b/>
          <w:bCs/>
        </w:rPr>
        <w:t xml:space="preserve">Étape 2 : Ajouter la Configuration du Serveur MCP</w:t>
      </w:r>
    </w:p>
    <w:p>
      <w:pPr>
        <w:pStyle w:val="BodyText"/>
      </w:pPr>
      <w:r>
        <w:t xml:space="preserve">Dans le fichier de configuration Continue (</w:t>
      </w:r>
      <w:r>
        <w:rPr>
          <w:rStyle w:val="VerbatimChar"/>
        </w:rPr>
        <w:t xml:space="preserve">~/.continue/config.json</w:t>
      </w:r>
      <w:r>
        <w:t xml:space="preserve">), ajoutez :</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"maximo"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"/Users/markusvankempen/projects/Maximo-MCP-EDF/maximo-mcp-server.js"</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"MAXIMO_URL"</w:t>
      </w:r>
      <w:r>
        <w:rPr>
          <w:rStyle w:val="FunctionTok"/>
        </w:rPr>
        <w:t xml:space="preserve">:</w:t>
      </w:r>
      <w:r>
        <w:rPr>
          <w:rStyle w:val="NormalTok"/>
        </w:rPr>
        <w:t xml:space="preserve"> </w:t>
      </w:r>
      <w:r>
        <w:rPr>
          <w:rStyle w:val="StringTok"/>
        </w:rPr>
        <w:t xml:space="preserve">"https://[VOTRE_HÔTE_MAXIMO]/maximo/api"</w:t>
      </w:r>
      <w:r>
        <w:rPr>
          <w:rStyle w:val="FunctionTok"/>
        </w:rPr>
        <w:t xml:space="preserve">,</w:t>
      </w:r>
      <w:r>
        <w:br/>
      </w:r>
      <w:r>
        <w:rPr>
          <w:rStyle w:val="NormalTok"/>
        </w:rPr>
        <w:t xml:space="preserve">        </w:t>
      </w:r>
      <w:r>
        <w:rPr>
          <w:rStyle w:val="DataTypeTok"/>
        </w:rPr>
        <w:t xml:space="preserve">"MAXIMO_API_KEY"</w:t>
      </w:r>
      <w:r>
        <w:rPr>
          <w:rStyle w:val="FunctionTok"/>
        </w:rPr>
        <w:t xml:space="preserve">:</w:t>
      </w:r>
      <w:r>
        <w:rPr>
          <w:rStyle w:val="NormalTok"/>
        </w:rPr>
        <w:t xml:space="preserve"> </w:t>
      </w:r>
      <w:r>
        <w:rPr>
          <w:rStyle w:val="StringTok"/>
        </w:rPr>
        <w:t xml:space="preserve">"[VOTRE_CLÉ_API]"</w:t>
      </w:r>
      <w:r>
        <w:rPr>
          <w:rStyle w:val="FunctionTok"/>
        </w:rPr>
        <w:t xml:space="preserve">,</w:t>
      </w:r>
      <w:r>
        <w:br/>
      </w:r>
      <w:r>
        <w:rPr>
          <w:rStyle w:val="NormalTok"/>
        </w:rPr>
        <w:t xml:space="preserve">        </w:t>
      </w:r>
      <w:r>
        <w:rPr>
          <w:rStyle w:val="DataTypeTok"/>
        </w:rPr>
        <w:t xml:space="preserve">"MAXIMO_OPENAPI_PATH"</w:t>
      </w:r>
      <w:r>
        <w:rPr>
          <w:rStyle w:val="FunctionTok"/>
        </w:rPr>
        <w:t xml:space="preserve">:</w:t>
      </w:r>
      <w:r>
        <w:rPr>
          <w:rStyle w:val="NormalTok"/>
        </w:rPr>
        <w:t xml:space="preserve"> </w:t>
      </w:r>
      <w:r>
        <w:rPr>
          <w:rStyle w:val="StringTok"/>
        </w:rPr>
        <w:t xml:space="preserve">"/Users/markusvankempen/projects/Maximo-MCP-EDF/maximo_openapi.json"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8"/>
    <w:bookmarkStart w:id="19" w:name="référence-des-variables-denvironnement"/>
    <w:p>
      <w:pPr>
        <w:pStyle w:val="Heading3"/>
      </w:pPr>
      <w:r>
        <w:t xml:space="preserve">3.4 Référence des Variables d’Environnement</w:t>
      </w:r>
    </w:p>
    <w:p>
      <w:pPr>
        <w:pStyle w:val="FirstParagraph"/>
      </w:pPr>
      <w:r>
        <w:t xml:space="preserve">Le fichier</w:t>
      </w:r>
      <w:r>
        <w:t xml:space="preserve"> </w:t>
      </w:r>
      <w:r>
        <w:rPr>
          <w:rStyle w:val="VerbatimChar"/>
        </w:rPr>
        <w:t xml:space="preserve">maximo-mcp-server.js</w:t>
      </w:r>
      <w:r>
        <w:t xml:space="preserve"> </w:t>
      </w:r>
      <w:r>
        <w:t xml:space="preserve">lit les variables d’environnement suivantes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Requis</w:t>
            </w:r>
          </w:p>
        </w:tc>
        <w:tc>
          <w:tcPr/>
          <w:p>
            <w:pPr>
              <w:pStyle w:val="Compact"/>
              <w:jc w:val="left"/>
            </w:pPr>
            <w:r>
              <w:t xml:space="preserve">Description</w:t>
            </w:r>
          </w:p>
        </w:tc>
        <w:tc>
          <w:tcPr/>
          <w:p>
            <w:pPr>
              <w:pStyle w:val="Compact"/>
              <w:jc w:val="left"/>
            </w:pPr>
            <w:r>
              <w:t xml:space="preserve">Défaut</w:t>
            </w:r>
          </w:p>
        </w:tc>
      </w:tr>
      <w:tr>
        <w:tc>
          <w:tcPr/>
          <w:p>
            <w:pPr>
              <w:pStyle w:val="Compact"/>
              <w:jc w:val="left"/>
            </w:pPr>
            <w:r>
              <w:rPr>
                <w:rStyle w:val="VerbatimChar"/>
              </w:rPr>
              <w:t xml:space="preserve">MAXIMO_URL</w:t>
            </w:r>
          </w:p>
        </w:tc>
        <w:tc>
          <w:tcPr/>
          <w:p>
            <w:pPr>
              <w:pStyle w:val="Compact"/>
              <w:jc w:val="left"/>
            </w:pPr>
            <w:r>
              <w:t xml:space="preserve">Oui</w:t>
            </w:r>
          </w:p>
        </w:tc>
        <w:tc>
          <w:tcPr/>
          <w:p>
            <w:pPr>
              <w:pStyle w:val="Compact"/>
              <w:jc w:val="left"/>
            </w:pPr>
            <w:r>
              <w:t xml:space="preserve">URL de base pour l’API REST Maximo</w:t>
            </w:r>
          </w:p>
        </w:tc>
        <w:tc>
          <w:tcPr/>
          <w:p>
            <w:pPr>
              <w:pStyle w:val="Compact"/>
              <w:jc w:val="left"/>
            </w:pPr>
            <w:r>
              <w:t xml:space="preserve">(aucun - doit être défini)</w:t>
            </w:r>
          </w:p>
        </w:tc>
      </w:tr>
      <w:tr>
        <w:tc>
          <w:tcPr/>
          <w:p>
            <w:pPr>
              <w:pStyle w:val="Compact"/>
              <w:jc w:val="left"/>
            </w:pPr>
            <w:r>
              <w:rPr>
                <w:rStyle w:val="VerbatimChar"/>
              </w:rPr>
              <w:t xml:space="preserve">MAXIMO_API_KEY</w:t>
            </w:r>
          </w:p>
        </w:tc>
        <w:tc>
          <w:tcPr/>
          <w:p>
            <w:pPr>
              <w:pStyle w:val="Compact"/>
              <w:jc w:val="left"/>
            </w:pPr>
            <w:r>
              <w:t xml:space="preserve">Oui</w:t>
            </w:r>
          </w:p>
        </w:tc>
        <w:tc>
          <w:tcPr/>
          <w:p>
            <w:pPr>
              <w:pStyle w:val="Compact"/>
              <w:jc w:val="left"/>
            </w:pPr>
            <w:r>
              <w:t xml:space="preserve">Clé API pour l’authentification</w:t>
            </w:r>
          </w:p>
        </w:tc>
        <w:tc>
          <w:tcPr/>
          <w:p>
            <w:pPr>
              <w:pStyle w:val="Compact"/>
              <w:jc w:val="left"/>
            </w:pPr>
            <w:r>
              <w:t xml:space="preserve">(aucun - doit être défini)</w:t>
            </w:r>
          </w:p>
        </w:tc>
      </w:tr>
      <w:tr>
        <w:tc>
          <w:tcPr/>
          <w:p>
            <w:pPr>
              <w:pStyle w:val="Compact"/>
              <w:jc w:val="left"/>
            </w:pPr>
            <w:r>
              <w:rPr>
                <w:rStyle w:val="VerbatimChar"/>
              </w:rPr>
              <w:t xml:space="preserve">MAXIMO_OPENAPI_PATH</w:t>
            </w:r>
          </w:p>
        </w:tc>
        <w:tc>
          <w:tcPr/>
          <w:p>
            <w:pPr>
              <w:pStyle w:val="Compact"/>
              <w:jc w:val="left"/>
            </w:pPr>
            <w:r>
              <w:t xml:space="preserve">Non</w:t>
            </w:r>
          </w:p>
        </w:tc>
        <w:tc>
          <w:tcPr/>
          <w:p>
            <w:pPr>
              <w:pStyle w:val="Compact"/>
              <w:jc w:val="left"/>
            </w:pPr>
            <w:r>
              <w:t xml:space="preserve">Chemin vers le fichier de schéma OpenAPI local</w:t>
            </w:r>
          </w:p>
        </w:tc>
        <w:tc>
          <w:tcPr/>
          <w:p>
            <w:pPr>
              <w:pStyle w:val="Compact"/>
              <w:jc w:val="left"/>
            </w:pPr>
            <w:r>
              <w:rPr>
                <w:rStyle w:val="VerbatimChar"/>
              </w:rPr>
              <w:t xml:space="preserve">./maximo_openapi.json</w:t>
            </w:r>
          </w:p>
        </w:tc>
      </w:tr>
    </w:tbl>
    <w:p>
      <w:r>
        <w:pict>
          <v:rect style="width:0;height:1.5pt" o:hralign="center" o:hrstd="t" o:hr="t"/>
        </w:pict>
      </w:r>
    </w:p>
    <w:bookmarkEnd w:id="19"/>
    <w:bookmarkStart w:id="23" w:name="vérification-de-la-configuration"/>
    <w:p>
      <w:pPr>
        <w:pStyle w:val="Heading3"/>
      </w:pPr>
      <w:r>
        <w:t xml:space="preserve">3.5 Vérification de la Configuration</w:t>
      </w:r>
    </w:p>
    <w:p>
      <w:pPr>
        <w:pStyle w:val="FirstParagraph"/>
      </w:pPr>
      <w:r>
        <w:t xml:space="preserve">Après la configuration, vérifiez que le serveur MCP fonctionne :</w:t>
      </w:r>
    </w:p>
    <w:p>
      <w:pPr>
        <w:pStyle w:val="BodyText"/>
      </w:pPr>
      <w:r>
        <w:rPr>
          <w:b/>
          <w:bCs/>
        </w:rPr>
        <w:t xml:space="preserve">Méthode 1 : Demander à l’IA</w:t>
      </w:r>
      <w:r>
        <w:t xml:space="preserve"> </w:t>
      </w:r>
      <w:r>
        <w:t xml:space="preserve">&gt; « Le serveur MCP Maximo est-il connecté ? »</w:t>
      </w:r>
    </w:p>
    <w:p>
      <w:pPr>
        <w:pStyle w:val="BodyText"/>
      </w:pPr>
      <w:r>
        <w:t xml:space="preserve">L’IA devrait répondre en appelant</w:t>
      </w:r>
      <w:r>
        <w:t xml:space="preserve"> </w:t>
      </w:r>
      <w:r>
        <w:rPr>
          <w:rStyle w:val="VerbatimChar"/>
        </w:rPr>
        <w:t xml:space="preserve">get_instance_details</w:t>
      </w:r>
      <w:r>
        <w:t xml:space="preserve"> </w:t>
      </w:r>
      <w:r>
        <w:t xml:space="preserve">et en confirmant la connectivité.</w:t>
      </w:r>
    </w:p>
    <w:p>
      <w:pPr>
        <w:pStyle w:val="BodyText"/>
      </w:pPr>
      <w:r>
        <w:rPr>
          <w:b/>
          <w:bCs/>
        </w:rPr>
        <w:t xml:space="preserve">Méthode 2 : Exécuter Manuellement</w:t>
      </w:r>
    </w:p>
    <w:p>
      <w:pPr>
        <w:pStyle w:val="BodyText"/>
      </w:pPr>
      <w:r>
        <w:t xml:space="preserve">Testez le serveur directement depuis la ligne de commande :</w:t>
      </w:r>
    </w:p>
    <w:p>
      <w:pPr>
        <w:pStyle w:val="SourceCode"/>
      </w:pPr>
      <w:r>
        <w:rPr>
          <w:rStyle w:val="ExtensionTok"/>
        </w:rPr>
        <w:t xml:space="preserve">node</w:t>
      </w:r>
      <w:r>
        <w:rPr>
          <w:rStyle w:val="NormalTok"/>
        </w:rPr>
        <w:t xml:space="preserve"> /chemin/vers/Maximo-MCP-EDF/maximo-mcp-server.js</w:t>
      </w:r>
    </w:p>
    <w:p>
      <w:pPr>
        <w:pStyle w:val="FirstParagraph"/>
      </w:pPr>
      <w:r>
        <w:t xml:space="preserve">Vous devriez voir une sortie comme :</w:t>
      </w:r>
    </w:p>
    <w:p>
      <w:pPr>
        <w:pStyle w:val="SourceCode"/>
      </w:pPr>
      <w:r>
        <w:rPr>
          <w:rStyle w:val="VerbatimChar"/>
        </w:rPr>
        <w:t xml:space="preserve">Loading OpenAPI spec from /chemin/vers/maximo_openapi.json...</w:t>
      </w:r>
      <w:r>
        <w:br/>
      </w:r>
      <w:r>
        <w:rPr>
          <w:rStyle w:val="VerbatimChar"/>
        </w:rPr>
        <w:t xml:space="preserve">Loaded OpenAPI spec. Components: 1247</w:t>
      </w:r>
      <w:r>
        <w:br/>
      </w:r>
      <w:r>
        <w:rPr>
          <w:rStyle w:val="VerbatimChar"/>
        </w:rPr>
        <w:t xml:space="preserve">Maximo MCP Server running on stdio</w:t>
      </w:r>
    </w:p>
    <w:p>
      <w:pPr>
        <w:pStyle w:val="CaptionedFigure"/>
      </w:pPr>
      <w:r>
        <w:drawing>
          <wp:inline>
            <wp:extent cx="5334000" cy="3251868"/>
            <wp:effectExtent b="0" l="0" r="0" t="0"/>
            <wp:docPr descr="Configuration MCP" title="" id="21" name="Picture"/>
            <a:graphic>
              <a:graphicData uri="http://schemas.openxmlformats.org/drawingml/2006/picture">
                <pic:pic>
                  <pic:nvPicPr>
                    <pic:cNvPr descr="MCPConfig.png" id="22" name="Picture"/>
                    <pic:cNvPicPr>
                      <a:picLocks noChangeArrowheads="1" noChangeAspect="1"/>
                    </pic:cNvPicPr>
                  </pic:nvPicPr>
                  <pic:blipFill>
                    <a:blip r:embed="rId20"/>
                    <a:stretch>
                      <a:fillRect/>
                    </a:stretch>
                  </pic:blipFill>
                  <pic:spPr bwMode="auto">
                    <a:xfrm>
                      <a:off x="0" y="0"/>
                      <a:ext cx="5334000" cy="3251868"/>
                    </a:xfrm>
                    <a:prstGeom prst="rect">
                      <a:avLst/>
                    </a:prstGeom>
                    <a:noFill/>
                    <a:ln w="9525">
                      <a:noFill/>
                      <a:headEnd/>
                      <a:tailEnd/>
                    </a:ln>
                  </pic:spPr>
                </pic:pic>
              </a:graphicData>
            </a:graphic>
          </wp:inline>
        </w:drawing>
      </w:r>
    </w:p>
    <w:p>
      <w:pPr>
        <w:pStyle w:val="ImageCaption"/>
      </w:pPr>
      <w:r>
        <w:t xml:space="preserve">Configuration MCP</w:t>
      </w:r>
    </w:p>
    <w:p>
      <w:pPr>
        <w:pStyle w:val="BlockText"/>
      </w:pPr>
      <w:r>
        <w:rPr>
          <w:b/>
          <w:bCs/>
        </w:rPr>
        <w:t xml:space="preserve">Avantage Clé</w:t>
      </w:r>
      <w:r>
        <w:t xml:space="preserve"> </w:t>
      </w:r>
      <w:r>
        <w:t xml:space="preserve">: Une fois configuré, la configuration MCP gère automatiquement la</w:t>
      </w:r>
      <w:r>
        <w:t xml:space="preserve"> </w:t>
      </w:r>
      <w:r>
        <w:rPr>
          <w:b/>
          <w:bCs/>
        </w:rPr>
        <w:t xml:space="preserve">Connaissance du Schéma</w:t>
      </w:r>
      <w:r>
        <w:t xml:space="preserve"> </w:t>
      </w:r>
      <w:r>
        <w:t xml:space="preserve">et la</w:t>
      </w:r>
      <w:r>
        <w:t xml:space="preserve"> </w:t>
      </w:r>
      <w:r>
        <w:rPr>
          <w:b/>
          <w:bCs/>
        </w:rPr>
        <w:t xml:space="preserve">Connectivité API</w:t>
      </w:r>
      <w:r>
        <w:t xml:space="preserve">. Vous n’avez pas besoin de fournir manuellement les fichiers Swagger ou la documentation API à l’IA ; le serveur MCP récupère ce contexte de manière proactive pour chaque requête.</w:t>
      </w:r>
    </w:p>
    <w:p>
      <w:r>
        <w:pict>
          <v:rect style="width:0;height:1.5pt" o:hralign="center" o:hrstd="t" o:hr="t"/>
        </w:pict>
      </w:r>
    </w:p>
    <w:bookmarkEnd w:id="23"/>
    <w:bookmarkEnd w:id="24"/>
    <w:bookmarkStart w:id="25" w:name="outils-mcp-disponibles"/>
    <w:p>
      <w:pPr>
        <w:pStyle w:val="Heading2"/>
      </w:pPr>
      <w:r>
        <w:t xml:space="preserve">4. Outils MCP Disponibles</w:t>
      </w:r>
    </w:p>
    <w:p>
      <w:pPr>
        <w:pStyle w:val="FirstParagraph"/>
      </w:pPr>
      <w:r>
        <w:t xml:space="preserve">Le Serveur MCP Maximo expose les outils suivants à l’agent IA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Nom de l’Outil</w:t>
            </w:r>
          </w:p>
        </w:tc>
        <w:tc>
          <w:tcPr/>
          <w:p>
            <w:pPr>
              <w:pStyle w:val="Compact"/>
              <w:jc w:val="left"/>
            </w:pPr>
            <w:r>
              <w:t xml:space="preserve">Description</w:t>
            </w:r>
          </w:p>
        </w:tc>
        <w:tc>
          <w:tcPr/>
          <w:p>
            <w:pPr>
              <w:pStyle w:val="Compact"/>
              <w:jc w:val="left"/>
            </w:pPr>
            <w:r>
              <w:t xml:space="preserve">Exemple de Cas d’Usage</w:t>
            </w:r>
          </w:p>
        </w:tc>
      </w:tr>
      <w:tr>
        <w:tc>
          <w:tcPr/>
          <w:p>
            <w:pPr>
              <w:pStyle w:val="Compact"/>
              <w:jc w:val="left"/>
            </w:pPr>
            <w:r>
              <w:rPr>
                <w:rStyle w:val="VerbatimChar"/>
              </w:rPr>
              <w:t xml:space="preserve">list_object_structures</w:t>
            </w:r>
          </w:p>
        </w:tc>
        <w:tc>
          <w:tcPr/>
          <w:p>
            <w:pPr>
              <w:pStyle w:val="Compact"/>
              <w:jc w:val="left"/>
            </w:pPr>
            <w:r>
              <w:t xml:space="preserve">Recherche les APIs Maximo disponibles par nom ou description.</w:t>
            </w:r>
          </w:p>
        </w:tc>
        <w:tc>
          <w:tcPr/>
          <w:p>
            <w:pPr>
              <w:pStyle w:val="Compact"/>
              <w:jc w:val="left"/>
            </w:pPr>
            <w:r>
              <w:t xml:space="preserve">« Quelles APIs sont disponibles pour les Actifs ? »</w:t>
            </w:r>
          </w:p>
        </w:tc>
      </w:tr>
      <w:tr>
        <w:tc>
          <w:tcPr/>
          <w:p>
            <w:pPr>
              <w:pStyle w:val="Compact"/>
              <w:jc w:val="left"/>
            </w:pPr>
            <w:r>
              <w:rPr>
                <w:rStyle w:val="VerbatimChar"/>
              </w:rPr>
              <w:t xml:space="preserve">get_schema_details</w:t>
            </w:r>
          </w:p>
        </w:tc>
        <w:tc>
          <w:tcPr/>
          <w:p>
            <w:pPr>
              <w:pStyle w:val="Compact"/>
              <w:jc w:val="left"/>
            </w:pPr>
            <w:r>
              <w:t xml:space="preserve">Récupère les définitions de champs détaillées (type, longueur, titre) pour une Structure d’Objet spécifique.</w:t>
            </w:r>
          </w:p>
        </w:tc>
        <w:tc>
          <w:tcPr/>
          <w:p>
            <w:pPr>
              <w:pStyle w:val="Compact"/>
              <w:jc w:val="left"/>
            </w:pPr>
            <w:r>
              <w:t xml:space="preserve">« Quels champs sont sur l’objet MXWO ? »</w:t>
            </w:r>
          </w:p>
        </w:tc>
      </w:tr>
      <w:tr>
        <w:tc>
          <w:tcPr/>
          <w:p>
            <w:pPr>
              <w:pStyle w:val="Compact"/>
              <w:jc w:val="left"/>
            </w:pPr>
            <w:r>
              <w:rPr>
                <w:rStyle w:val="VerbatimChar"/>
              </w:rPr>
              <w:t xml:space="preserve">query_maximo</w:t>
            </w:r>
          </w:p>
        </w:tc>
        <w:tc>
          <w:tcPr/>
          <w:p>
            <w:pPr>
              <w:pStyle w:val="Compact"/>
              <w:jc w:val="left"/>
            </w:pPr>
            <w:r>
              <w:t xml:space="preserve">Exécute une requête REST OSLC en direct contre l’instance Maximo.</w:t>
            </w:r>
          </w:p>
        </w:tc>
        <w:tc>
          <w:tcPr/>
          <w:p>
            <w:pPr>
              <w:pStyle w:val="Compact"/>
              <w:jc w:val="left"/>
            </w:pPr>
            <w:r>
              <w:t xml:space="preserve">« Obtenir les 5 derniers bons de travail approuvés. »</w:t>
            </w:r>
          </w:p>
        </w:tc>
      </w:tr>
      <w:tr>
        <w:tc>
          <w:tcPr/>
          <w:p>
            <w:pPr>
              <w:pStyle w:val="Compact"/>
              <w:jc w:val="left"/>
            </w:pPr>
            <w:r>
              <w:rPr>
                <w:rStyle w:val="VerbatimChar"/>
              </w:rPr>
              <w:t xml:space="preserve">get_instance_details</w:t>
            </w:r>
          </w:p>
        </w:tc>
        <w:tc>
          <w:tcPr/>
          <w:p>
            <w:pPr>
              <w:pStyle w:val="Compact"/>
              <w:jc w:val="left"/>
            </w:pPr>
            <w:r>
              <w:t xml:space="preserve">Vérifie la connectivité du serveur et récupère des méta-informations comme la date du dernier bon de travail.</w:t>
            </w:r>
          </w:p>
        </w:tc>
        <w:tc>
          <w:tcPr/>
          <w:p>
            <w:pPr>
              <w:pStyle w:val="Compact"/>
              <w:jc w:val="left"/>
            </w:pPr>
            <w:r>
              <w:t xml:space="preserve">« Le serveur Maximo est-il accessible ? »</w:t>
            </w:r>
          </w:p>
        </w:tc>
      </w:tr>
      <w:tr>
        <w:tc>
          <w:tcPr/>
          <w:p>
            <w:pPr>
              <w:pStyle w:val="Compact"/>
              <w:jc w:val="left"/>
            </w:pPr>
            <w:r>
              <w:rPr>
                <w:rStyle w:val="VerbatimChar"/>
              </w:rPr>
              <w:t xml:space="preserve">render_carbon_table</w:t>
            </w:r>
          </w:p>
        </w:tc>
        <w:tc>
          <w:tcPr/>
          <w:p>
            <w:pPr>
              <w:pStyle w:val="Compact"/>
              <w:jc w:val="left"/>
            </w:pPr>
            <w:r>
              <w:t xml:space="preserve">Génère un tableau HTML interactif (Carbon Design System) à partir des résultats de requête.</w:t>
            </w:r>
          </w:p>
        </w:tc>
        <w:tc>
          <w:tcPr/>
          <w:p>
            <w:pPr>
              <w:pStyle w:val="Compact"/>
              <w:jc w:val="left"/>
            </w:pPr>
            <w:r>
              <w:t xml:space="preserve">« Montrez-moi un tableau des bons de travail ouverts. »</w:t>
            </w:r>
          </w:p>
        </w:tc>
      </w:tr>
      <w:tr>
        <w:tc>
          <w:tcPr/>
          <w:p>
            <w:pPr>
              <w:pStyle w:val="Compact"/>
              <w:jc w:val="left"/>
            </w:pPr>
            <w:r>
              <w:rPr>
                <w:rStyle w:val="VerbatimChar"/>
              </w:rPr>
              <w:t xml:space="preserve">render_carbon_details</w:t>
            </w:r>
          </w:p>
        </w:tc>
        <w:tc>
          <w:tcPr/>
          <w:p>
            <w:pPr>
              <w:pStyle w:val="Compact"/>
              <w:jc w:val="left"/>
            </w:pPr>
            <w:r>
              <w:t xml:space="preserve">Génère une vue HTML détaillée pour un seul enregistrement.</w:t>
            </w:r>
          </w:p>
        </w:tc>
        <w:tc>
          <w:tcPr/>
          <w:p>
            <w:pPr>
              <w:pStyle w:val="Compact"/>
              <w:jc w:val="left"/>
            </w:pPr>
            <w:r>
              <w:t xml:space="preserve">« Montrez-moi les détails du bon de travail 1001. »</w:t>
            </w:r>
          </w:p>
        </w:tc>
      </w:tr>
    </w:tbl>
    <w:p>
      <w:r>
        <w:pict>
          <v:rect style="width:0;height:1.5pt" o:hralign="center" o:hrstd="t" o:hr="t"/>
        </w:pict>
      </w:r>
    </w:p>
    <w:bookmarkEnd w:id="25"/>
    <w:bookmarkStart w:id="31" w:name="Xd754f86cefde6a798eef2424dfdc1f3f0797cde"/>
    <w:p>
      <w:pPr>
        <w:pStyle w:val="Heading2"/>
      </w:pPr>
      <w:r>
        <w:t xml:space="preserve">5. Génération de Code à partir du Langage Naturel</w:t>
      </w:r>
    </w:p>
    <w:p>
      <w:pPr>
        <w:pStyle w:val="FirstParagraph"/>
      </w:pPr>
      <w:r>
        <w:t xml:space="preserve">Le serveur MCP agit comme les « yeux et oreilles » de l’IA, lui permettant de traduire le langage naturel vague en opérations techniques précises en inspectant la configuration Maximo réelle.</w:t>
      </w:r>
    </w:p>
    <w:bookmarkStart w:id="26" w:name="le-flux-de-travail"/>
    <w:p>
      <w:pPr>
        <w:pStyle w:val="Heading3"/>
      </w:pPr>
      <w:r>
        <w:t xml:space="preserve">5.1 Le Flux de Travail</w:t>
      </w:r>
    </w:p>
    <w:p>
      <w:pPr>
        <w:pStyle w:val="Compact"/>
        <w:numPr>
          <w:ilvl w:val="0"/>
          <w:numId w:val="1003"/>
        </w:numPr>
      </w:pPr>
      <w:r>
        <w:rPr>
          <w:b/>
          <w:bCs/>
        </w:rPr>
        <w:t xml:space="preserve">Demande Utilisateur</w:t>
      </w:r>
      <w:r>
        <w:t xml:space="preserve"> </w:t>
      </w:r>
      <w:r>
        <w:t xml:space="preserve">: « Trouver toutes les pompes qui ont échoué le mois dernier. »</w:t>
      </w:r>
    </w:p>
    <w:p>
      <w:pPr>
        <w:pStyle w:val="Compact"/>
        <w:numPr>
          <w:ilvl w:val="0"/>
          <w:numId w:val="1003"/>
        </w:numPr>
      </w:pPr>
      <w:r>
        <w:rPr>
          <w:b/>
          <w:bCs/>
        </w:rPr>
        <w:t xml:space="preserve">Découverte du Schéma</w:t>
      </w:r>
      <w:r>
        <w:t xml:space="preserve"> </w:t>
      </w:r>
      <w:r>
        <w:t xml:space="preserve">: L’IA appelle</w:t>
      </w:r>
      <w:r>
        <w:t xml:space="preserve"> </w:t>
      </w:r>
      <w:r>
        <w:rPr>
          <w:rStyle w:val="VerbatimChar"/>
        </w:rPr>
        <w:t xml:space="preserve">list_object_structures</w:t>
      </w:r>
      <w:r>
        <w:t xml:space="preserve"> </w:t>
      </w:r>
      <w:r>
        <w:t xml:space="preserve">pour trouver les APIs pertinentes (par ex.,</w:t>
      </w:r>
      <w:r>
        <w:t xml:space="preserve"> </w:t>
      </w:r>
      <w:r>
        <w:rPr>
          <w:rStyle w:val="VerbatimChar"/>
        </w:rPr>
        <w:t xml:space="preserve">MXASSET</w:t>
      </w:r>
      <w:r>
        <w:t xml:space="preserve">,</w:t>
      </w:r>
      <w:r>
        <w:t xml:space="preserve"> </w:t>
      </w:r>
      <w:r>
        <w:rPr>
          <w:rStyle w:val="VerbatimChar"/>
        </w:rPr>
        <w:t xml:space="preserve">MXWO</w:t>
      </w:r>
      <w:r>
        <w:t xml:space="preserve">).</w:t>
      </w:r>
    </w:p>
    <w:p>
      <w:pPr>
        <w:pStyle w:val="Compact"/>
        <w:numPr>
          <w:ilvl w:val="0"/>
          <w:numId w:val="1003"/>
        </w:numPr>
      </w:pPr>
      <w:r>
        <w:rPr>
          <w:b/>
          <w:bCs/>
        </w:rPr>
        <w:t xml:space="preserve">Mapping des Champs</w:t>
      </w:r>
      <w:r>
        <w:t xml:space="preserve"> </w:t>
      </w:r>
      <w:r>
        <w:t xml:space="preserve">: Elle appelle</w:t>
      </w:r>
      <w:r>
        <w:t xml:space="preserve"> </w:t>
      </w:r>
      <w:r>
        <w:rPr>
          <w:rStyle w:val="VerbatimChar"/>
        </w:rPr>
        <w:t xml:space="preserve">get_schema_details</w:t>
      </w:r>
      <w:r>
        <w:t xml:space="preserve"> </w:t>
      </w:r>
      <w:r>
        <w:t xml:space="preserve">pour comprendre la structure des données (par ex., confirmer</w:t>
      </w:r>
      <w:r>
        <w:t xml:space="preserve"> </w:t>
      </w:r>
      <w:r>
        <w:rPr>
          <w:rStyle w:val="VerbatimChar"/>
        </w:rPr>
        <w:t xml:space="preserve">assetnum</w:t>
      </w:r>
      <w:r>
        <w:t xml:space="preserve">,</w:t>
      </w:r>
      <w:r>
        <w:t xml:space="preserve"> </w:t>
      </w:r>
      <w:r>
        <w:rPr>
          <w:rStyle w:val="VerbatimChar"/>
        </w:rPr>
        <w:t xml:space="preserve">description</w:t>
      </w:r>
      <w:r>
        <w:t xml:space="preserve">,</w:t>
      </w:r>
      <w:r>
        <w:t xml:space="preserve"> </w:t>
      </w:r>
      <w:r>
        <w:rPr>
          <w:rStyle w:val="VerbatimChar"/>
        </w:rPr>
        <w:t xml:space="preserve">failurecode</w:t>
      </w:r>
      <w:r>
        <w:t xml:space="preserve">).</w:t>
      </w:r>
    </w:p>
    <w:p>
      <w:pPr>
        <w:pStyle w:val="Compact"/>
        <w:numPr>
          <w:ilvl w:val="0"/>
          <w:numId w:val="1003"/>
        </w:numPr>
      </w:pPr>
      <w:r>
        <w:rPr>
          <w:b/>
          <w:bCs/>
        </w:rPr>
        <w:t xml:space="preserve">Génération de Code</w:t>
      </w:r>
      <w:r>
        <w:t xml:space="preserve"> </w:t>
      </w:r>
      <w:r>
        <w:t xml:space="preserve">: Elle génère la requête ou le bloc de code correct.</w:t>
      </w:r>
    </w:p>
    <w:bookmarkEnd w:id="26"/>
    <w:bookmarkStart w:id="30" w:name="linterface-assistée-par-ia"/>
    <w:p>
      <w:pPr>
        <w:pStyle w:val="Heading3"/>
      </w:pPr>
      <w:r>
        <w:t xml:space="preserve">5.2 L’Interface Assistée par IA</w:t>
      </w:r>
    </w:p>
    <w:p>
      <w:pPr>
        <w:pStyle w:val="FirstParagraph"/>
      </w:pPr>
      <w:r>
        <w:t xml:space="preserve">L’IA ne devine pas simplement ; elle</w:t>
      </w:r>
      <w:r>
        <w:t xml:space="preserve"> </w:t>
      </w:r>
      <w:r>
        <w:rPr>
          <w:b/>
          <w:bCs/>
        </w:rPr>
        <w:t xml:space="preserve">vérifie</w:t>
      </w:r>
      <w:r>
        <w:t xml:space="preserve">. En ayant accès au schéma en direct, l’Interface IA peut :</w:t>
      </w:r>
      <w:r>
        <w:t xml:space="preserve"> </w:t>
      </w:r>
      <w:r>
        <w:t xml:space="preserve">*</w:t>
      </w:r>
      <w:r>
        <w:t xml:space="preserve"> </w:t>
      </w:r>
      <w:r>
        <w:rPr>
          <w:b/>
          <w:bCs/>
        </w:rPr>
        <w:t xml:space="preserve">Auto-compléter</w:t>
      </w:r>
      <w:r>
        <w:t xml:space="preserve"> </w:t>
      </w:r>
      <w:r>
        <w:t xml:space="preserve">les noms de champs basés sur la structure d’objet réelle.</w:t>
      </w:r>
      <w:r>
        <w:t xml:space="preserve"> </w:t>
      </w:r>
      <w:r>
        <w:t xml:space="preserve">*</w:t>
      </w:r>
      <w:r>
        <w:t xml:space="preserve"> </w:t>
      </w:r>
      <w:r>
        <w:rPr>
          <w:b/>
          <w:bCs/>
        </w:rPr>
        <w:t xml:space="preserve">Valider</w:t>
      </w:r>
      <w:r>
        <w:t xml:space="preserve"> </w:t>
      </w:r>
      <w:r>
        <w:t xml:space="preserve">qu’une relation spécifique existe avant de la suggérer.</w:t>
      </w:r>
      <w:r>
        <w:t xml:space="preserve"> </w:t>
      </w:r>
      <w:r>
        <w:t xml:space="preserve">*</w:t>
      </w:r>
      <w:r>
        <w:t xml:space="preserve"> </w:t>
      </w:r>
      <w:r>
        <w:rPr>
          <w:b/>
          <w:bCs/>
        </w:rPr>
        <w:t xml:space="preserve">Contextualiser</w:t>
      </w:r>
      <w:r>
        <w:t xml:space="preserve"> </w:t>
      </w:r>
      <w:r>
        <w:t xml:space="preserve">les réponses, distinguant entre un « Bon de Travail » (</w:t>
      </w:r>
      <w:r>
        <w:rPr>
          <w:rStyle w:val="VerbatimChar"/>
        </w:rPr>
        <w:t xml:space="preserve">MXWO</w:t>
      </w:r>
      <w:r>
        <w:t xml:space="preserve">) et une « Demande de Service » (</w:t>
      </w:r>
      <w:r>
        <w:rPr>
          <w:rStyle w:val="VerbatimChar"/>
        </w:rPr>
        <w:t xml:space="preserve">MXSR</w:t>
      </w:r>
      <w:r>
        <w:t xml:space="preserve">).</w:t>
      </w:r>
    </w:p>
    <w:p>
      <w:pPr>
        <w:pStyle w:val="CaptionedFigure"/>
      </w:pPr>
      <w:r>
        <w:drawing>
          <wp:inline>
            <wp:extent cx="5334000" cy="3103756"/>
            <wp:effectExtent b="0" l="0" r="0" t="0"/>
            <wp:docPr descr="Interface IDE IA" title="" id="28" name="Picture"/>
            <a:graphic>
              <a:graphicData uri="http://schemas.openxmlformats.org/drawingml/2006/picture">
                <pic:pic>
                  <pic:nvPicPr>
                    <pic:cNvPr descr="Antigravity-Cursor-VSCode.png" id="29" name="Picture"/>
                    <pic:cNvPicPr>
                      <a:picLocks noChangeArrowheads="1" noChangeAspect="1"/>
                    </pic:cNvPicPr>
                  </pic:nvPicPr>
                  <pic:blipFill>
                    <a:blip r:embed="rId27"/>
                    <a:stretch>
                      <a:fillRect/>
                    </a:stretch>
                  </pic:blipFill>
                  <pic:spPr bwMode="auto">
                    <a:xfrm>
                      <a:off x="0" y="0"/>
                      <a:ext cx="5334000" cy="3103756"/>
                    </a:xfrm>
                    <a:prstGeom prst="rect">
                      <a:avLst/>
                    </a:prstGeom>
                    <a:noFill/>
                    <a:ln w="9525">
                      <a:noFill/>
                      <a:headEnd/>
                      <a:tailEnd/>
                    </a:ln>
                  </pic:spPr>
                </pic:pic>
              </a:graphicData>
            </a:graphic>
          </wp:inline>
        </w:drawing>
      </w:r>
    </w:p>
    <w:p>
      <w:pPr>
        <w:pStyle w:val="ImageCaption"/>
      </w:pPr>
      <w:r>
        <w:t xml:space="preserve">Interface IDE IA</w:t>
      </w:r>
    </w:p>
    <w:p>
      <w:r>
        <w:pict>
          <v:rect style="width:0;height:1.5pt" o:hralign="center" o:hrstd="t" o:hr="t"/>
        </w:pict>
      </w:r>
    </w:p>
    <w:bookmarkEnd w:id="30"/>
    <w:bookmarkEnd w:id="31"/>
    <w:bookmarkStart w:id="35" w:name="X41d9f92424e6f1c894d45255602de7193b63696"/>
    <w:p>
      <w:pPr>
        <w:pStyle w:val="Heading2"/>
      </w:pPr>
      <w:r>
        <w:t xml:space="preserve">6. Génération de Code Multi-Format (Scripts, SQL, API)</w:t>
      </w:r>
    </w:p>
    <w:p>
      <w:pPr>
        <w:pStyle w:val="FirstParagraph"/>
      </w:pPr>
      <w:r>
        <w:t xml:space="preserve">L’une des fonctionnalités les plus puissantes de l’intégration MCP est la capacité de générer du</w:t>
      </w:r>
      <w:r>
        <w:t xml:space="preserve"> </w:t>
      </w:r>
      <w:r>
        <w:rPr>
          <w:b/>
          <w:bCs/>
        </w:rPr>
        <w:t xml:space="preserve">code contextuel</w:t>
      </w:r>
      <w:r>
        <w:t xml:space="preserve"> </w:t>
      </w:r>
      <w:r>
        <w:t xml:space="preserve">dans plusieurs formats, assurant l’alignement avec la Structure de Données Cible.</w:t>
      </w:r>
    </w:p>
    <w:bookmarkStart w:id="32" w:name="a.-appels-api-rest-oslc"/>
    <w:p>
      <w:pPr>
        <w:pStyle w:val="Heading3"/>
      </w:pPr>
      <w:r>
        <w:t xml:space="preserve">A. Appels API REST OSLC</w:t>
      </w:r>
    </w:p>
    <w:p>
      <w:pPr>
        <w:numPr>
          <w:ilvl w:val="0"/>
          <w:numId w:val="1004"/>
        </w:numPr>
      </w:pPr>
      <w:r>
        <w:rPr>
          <w:b/>
          <w:bCs/>
        </w:rPr>
        <w:t xml:space="preserve">Contexte</w:t>
      </w:r>
      <w:r>
        <w:t xml:space="preserve"> </w:t>
      </w:r>
      <w:r>
        <w:t xml:space="preserve">: Applications Web, Intégrations (Postman/Curl).</w:t>
      </w:r>
    </w:p>
    <w:p>
      <w:pPr>
        <w:numPr>
          <w:ilvl w:val="0"/>
          <w:numId w:val="1004"/>
        </w:numPr>
      </w:pPr>
      <w:r>
        <w:rPr>
          <w:b/>
          <w:bCs/>
        </w:rPr>
        <w:t xml:space="preserve">Processus</w:t>
      </w:r>
      <w:r>
        <w:t xml:space="preserve"> </w:t>
      </w:r>
      <w:r>
        <w:t xml:space="preserve">: L’IA vérifie</w:t>
      </w:r>
      <w:r>
        <w:t xml:space="preserve"> </w:t>
      </w:r>
      <w:r>
        <w:rPr>
          <w:rStyle w:val="VerbatimChar"/>
        </w:rPr>
        <w:t xml:space="preserve">get_schema_details</w:t>
      </w:r>
      <w:r>
        <w:t xml:space="preserve"> </w:t>
      </w:r>
      <w:r>
        <w:t xml:space="preserve">pour identifier les paramètres de requête OSLC corrects.</w:t>
      </w:r>
    </w:p>
    <w:p>
      <w:pPr>
        <w:numPr>
          <w:ilvl w:val="0"/>
          <w:numId w:val="1004"/>
        </w:numPr>
      </w:pPr>
      <w:r>
        <w:rPr>
          <w:b/>
          <w:bCs/>
        </w:rPr>
        <w:t xml:space="preserve">Exemple de Prompt</w:t>
      </w:r>
      <w:r>
        <w:t xml:space="preserve"> </w:t>
      </w:r>
      <w:r>
        <w:t xml:space="preserve">: « Obtenir les bons de travail approuvés avec leurs numéros d’actifs. »</w:t>
      </w:r>
    </w:p>
    <w:p>
      <w:pPr>
        <w:numPr>
          <w:ilvl w:val="0"/>
          <w:numId w:val="1004"/>
        </w:numPr>
      </w:pPr>
      <w:r>
        <w:rPr>
          <w:b/>
          <w:bCs/>
        </w:rPr>
        <w:t xml:space="preserve">Exemple de Sortie</w:t>
      </w:r>
      <w:r>
        <w:t xml:space="preserve"> </w:t>
      </w:r>
      <w:r>
        <w:t xml:space="preserve">:</w:t>
      </w:r>
    </w:p>
    <w:p>
      <w:pPr>
        <w:pStyle w:val="SourceCode"/>
        <w:numPr>
          <w:ilvl w:val="0"/>
          <w:numId w:val="1000"/>
        </w:numPr>
      </w:pPr>
      <w:r>
        <w:rPr>
          <w:rStyle w:val="VerbatimChar"/>
        </w:rPr>
        <w:t xml:space="preserve">GET /maximo/api/os/mxwo?oslc.where=status="APPR"&amp;oslc.select=wonum,description,assetnum,reportdate&amp;lean=1</w:t>
      </w:r>
    </w:p>
    <w:bookmarkEnd w:id="32"/>
    <w:bookmarkStart w:id="33" w:name="b.-scripts-pythonnode.js"/>
    <w:p>
      <w:pPr>
        <w:pStyle w:val="Heading3"/>
      </w:pPr>
      <w:r>
        <w:t xml:space="preserve">B. Scripts Python/Node.js</w:t>
      </w:r>
    </w:p>
    <w:p>
      <w:pPr>
        <w:numPr>
          <w:ilvl w:val="0"/>
          <w:numId w:val="1005"/>
        </w:numPr>
      </w:pPr>
      <w:r>
        <w:rPr>
          <w:b/>
          <w:bCs/>
        </w:rPr>
        <w:t xml:space="preserve">Contexte</w:t>
      </w:r>
      <w:r>
        <w:t xml:space="preserve"> </w:t>
      </w:r>
      <w:r>
        <w:t xml:space="preserve">: Automatisation, Migration de Données, Traitement par Lots.</w:t>
      </w:r>
    </w:p>
    <w:p>
      <w:pPr>
        <w:numPr>
          <w:ilvl w:val="0"/>
          <w:numId w:val="1005"/>
        </w:numPr>
      </w:pPr>
      <w:r>
        <w:rPr>
          <w:b/>
          <w:bCs/>
        </w:rPr>
        <w:t xml:space="preserve">Processus</w:t>
      </w:r>
      <w:r>
        <w:t xml:space="preserve"> </w:t>
      </w:r>
      <w:r>
        <w:t xml:space="preserve">: L’IA construit des scripts robustes utilisant des bibliothèques comme</w:t>
      </w:r>
      <w:r>
        <w:t xml:space="preserve"> </w:t>
      </w:r>
      <w:r>
        <w:rPr>
          <w:rStyle w:val="VerbatimChar"/>
        </w:rPr>
        <w:t xml:space="preserve">requests</w:t>
      </w:r>
      <w:r>
        <w:t xml:space="preserve"> </w:t>
      </w:r>
      <w:r>
        <w:t xml:space="preserve">ou</w:t>
      </w:r>
      <w:r>
        <w:t xml:space="preserve"> </w:t>
      </w:r>
      <w:r>
        <w:rPr>
          <w:rStyle w:val="VerbatimChar"/>
        </w:rPr>
        <w:t xml:space="preserve">axios</w:t>
      </w:r>
      <w:r>
        <w:t xml:space="preserve">, injectant les noms de champs corrects et la logique de gestion des erreurs dérivée du schéma.</w:t>
      </w:r>
    </w:p>
    <w:p>
      <w:pPr>
        <w:numPr>
          <w:ilvl w:val="0"/>
          <w:numId w:val="1005"/>
        </w:numPr>
      </w:pPr>
      <w:r>
        <w:rPr>
          <w:b/>
          <w:bCs/>
        </w:rPr>
        <w:t xml:space="preserve">Exemple de Prompt</w:t>
      </w:r>
      <w:r>
        <w:t xml:space="preserve"> </w:t>
      </w:r>
      <w:r>
        <w:t xml:space="preserve">: « Écrire un script Python pour récupérer tous les bons de travail de cette année et les exporter en CSV. »</w:t>
      </w:r>
    </w:p>
    <w:p>
      <w:pPr>
        <w:numPr>
          <w:ilvl w:val="0"/>
          <w:numId w:val="1005"/>
        </w:numPr>
      </w:pPr>
      <w:r>
        <w:rPr>
          <w:b/>
          <w:bCs/>
        </w:rPr>
        <w:t xml:space="preserve">Exemple de Sortie</w:t>
      </w:r>
      <w:r>
        <w:t xml:space="preserve"> </w:t>
      </w:r>
      <w:r>
        <w:t xml:space="preserve">(Python) :</w:t>
      </w:r>
    </w:p>
    <w:p>
      <w:pPr>
        <w:pStyle w:val="SourceCode"/>
        <w:numPr>
          <w:ilvl w:val="0"/>
          <w:numId w:val="1000"/>
        </w:numPr>
      </w:pPr>
      <w:r>
        <w:rPr>
          <w:rStyle w:val="ImportTok"/>
        </w:rPr>
        <w:t xml:space="preserve">import</w:t>
      </w:r>
      <w:r>
        <w:rPr>
          <w:rStyle w:val="NormalTok"/>
        </w:rPr>
        <w:t xml:space="preserve"> requests</w:t>
      </w:r>
      <w:r>
        <w:br/>
      </w:r>
      <w:r>
        <w:rPr>
          <w:rStyle w:val="ImportTok"/>
        </w:rPr>
        <w:t xml:space="preserve">import</w:t>
      </w:r>
      <w:r>
        <w:rPr>
          <w:rStyle w:val="NormalTok"/>
        </w:rPr>
        <w:t xml:space="preserve"> csv</w:t>
      </w:r>
      <w:r>
        <w:br/>
      </w:r>
      <w:r>
        <w:br/>
      </w:r>
      <w:r>
        <w:rPr>
          <w:rStyle w:val="NormalTok"/>
        </w:rPr>
        <w:t xml:space="preserve">MAXIMO_URL </w:t>
      </w:r>
      <w:r>
        <w:rPr>
          <w:rStyle w:val="OperatorTok"/>
        </w:rPr>
        <w:t xml:space="preserve">=</w:t>
      </w:r>
      <w:r>
        <w:rPr>
          <w:rStyle w:val="NormalTok"/>
        </w:rPr>
        <w:t xml:space="preserve"> </w:t>
      </w:r>
      <w:r>
        <w:rPr>
          <w:rStyle w:val="StringTok"/>
        </w:rPr>
        <w:t xml:space="preserve">"https://votre-hote/maximo/api/os/mxwo"</w:t>
      </w:r>
      <w:r>
        <w:br/>
      </w:r>
      <w:r>
        <w:rPr>
          <w:rStyle w:val="NormalTok"/>
        </w:rPr>
        <w:t xml:space="preserve">headers </w:t>
      </w:r>
      <w:r>
        <w:rPr>
          <w:rStyle w:val="OperatorTok"/>
        </w:rPr>
        <w:t xml:space="preserve">=</w:t>
      </w:r>
      <w:r>
        <w:rPr>
          <w:rStyle w:val="NormalTok"/>
        </w:rPr>
        <w:t xml:space="preserve"> {</w:t>
      </w:r>
      <w:r>
        <w:rPr>
          <w:rStyle w:val="StringTok"/>
        </w:rPr>
        <w:t xml:space="preserve">"apikey"</w:t>
      </w:r>
      <w:r>
        <w:rPr>
          <w:rStyle w:val="NormalTok"/>
        </w:rPr>
        <w:t xml:space="preserve">: </w:t>
      </w:r>
      <w:r>
        <w:rPr>
          <w:rStyle w:val="StringTok"/>
        </w:rPr>
        <w:t xml:space="preserve">"VOTRE_CLÉ_API"</w:t>
      </w:r>
      <w:r>
        <w:rPr>
          <w:rStyle w:val="NormalTok"/>
        </w:rPr>
        <w:t xml:space="preserve">}</w:t>
      </w:r>
      <w:r>
        <w:br/>
      </w:r>
      <w:r>
        <w:br/>
      </w:r>
      <w:r>
        <w:rPr>
          <w:rStyle w:val="CommentTok"/>
        </w:rPr>
        <w:t xml:space="preserve"># L'IA sait que 'reportdate' est le champ correct grâce à l'introspection du schéma</w:t>
      </w:r>
      <w:r>
        <w:br/>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'oslc.where'</w:t>
      </w:r>
      <w:r>
        <w:rPr>
          <w:rStyle w:val="NormalTok"/>
        </w:rPr>
        <w:t xml:space="preserve">: </w:t>
      </w:r>
      <w:r>
        <w:rPr>
          <w:rStyle w:val="StringTok"/>
        </w:rPr>
        <w:t xml:space="preserve">'reportdate&gt;="2026-01-01"'</w:t>
      </w:r>
      <w:r>
        <w:rPr>
          <w:rStyle w:val="NormalTok"/>
        </w:rPr>
        <w:t xml:space="preserve">,</w:t>
      </w:r>
      <w:r>
        <w:br/>
      </w:r>
      <w:r>
        <w:rPr>
          <w:rStyle w:val="NormalTok"/>
        </w:rPr>
        <w:t xml:space="preserve">    </w:t>
      </w:r>
      <w:r>
        <w:rPr>
          <w:rStyle w:val="StringTok"/>
        </w:rPr>
        <w:t xml:space="preserve">'oslc.select'</w:t>
      </w:r>
      <w:r>
        <w:rPr>
          <w:rStyle w:val="NormalTok"/>
        </w:rPr>
        <w:t xml:space="preserve">: </w:t>
      </w:r>
      <w:r>
        <w:rPr>
          <w:rStyle w:val="StringTok"/>
        </w:rPr>
        <w:t xml:space="preserve">'wonum,description,status,reportdate'</w:t>
      </w:r>
      <w:r>
        <w:rPr>
          <w:rStyle w:val="NormalTok"/>
        </w:rPr>
        <w:t xml:space="preserve">,</w:t>
      </w:r>
      <w:r>
        <w:br/>
      </w:r>
      <w:r>
        <w:rPr>
          <w:rStyle w:val="NormalTok"/>
        </w:rPr>
        <w:t xml:space="preserve">    </w:t>
      </w:r>
      <w:r>
        <w:rPr>
          <w:rStyle w:val="StringTok"/>
        </w:rPr>
        <w:t xml:space="preserve">'lean'</w:t>
      </w:r>
      <w:r>
        <w:rPr>
          <w:rStyle w:val="NormalTok"/>
        </w:rPr>
        <w:t xml:space="preserve">: </w:t>
      </w:r>
      <w:r>
        <w:rPr>
          <w:rStyle w:val="DecValTok"/>
        </w:rPr>
        <w:t xml:space="preserve">1</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requests.get(MAXIMO_URL, params</w:t>
      </w:r>
      <w:r>
        <w:rPr>
          <w:rStyle w:val="OperatorTok"/>
        </w:rPr>
        <w:t xml:space="preserve">=</w:t>
      </w:r>
      <w:r>
        <w:rPr>
          <w:rStyle w:val="NormalTok"/>
        </w:rPr>
        <w:t xml:space="preserve">params, headers</w:t>
      </w:r>
      <w:r>
        <w:rPr>
          <w:rStyle w:val="OperatorTok"/>
        </w:rPr>
        <w:t xml:space="preserve">=</w:t>
      </w:r>
      <w:r>
        <w:rPr>
          <w:rStyle w:val="NormalTok"/>
        </w:rPr>
        <w:t xml:space="preserve">headers)</w:t>
      </w:r>
      <w:r>
        <w:br/>
      </w:r>
      <w:r>
        <w:rPr>
          <w:rStyle w:val="NormalTok"/>
        </w:rPr>
        <w:t xml:space="preserve">data </w:t>
      </w:r>
      <w:r>
        <w:rPr>
          <w:rStyle w:val="OperatorTok"/>
        </w:rPr>
        <w:t xml:space="preserve">=</w:t>
      </w:r>
      <w:r>
        <w:rPr>
          <w:rStyle w:val="NormalTok"/>
        </w:rPr>
        <w:t xml:space="preserve"> response.json().get(</w:t>
      </w:r>
      <w:r>
        <w:rPr>
          <w:rStyle w:val="StringTok"/>
        </w:rPr>
        <w:t xml:space="preserve">'member'</w:t>
      </w:r>
      <w:r>
        <w:rPr>
          <w:rStyle w:val="NormalTok"/>
        </w:rPr>
        <w:t xml:space="preserve">, [])</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'bons_de_travail.csv'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w:t>
      </w:r>
      <w:r>
        <w:rPr>
          <w:rStyle w:val="StringTok"/>
        </w:rPr>
        <w:t xml:space="preserve">'wonum'</w:t>
      </w:r>
      <w:r>
        <w:rPr>
          <w:rStyle w:val="NormalTok"/>
        </w:rPr>
        <w:t xml:space="preserve">, </w:t>
      </w:r>
      <w:r>
        <w:rPr>
          <w:rStyle w:val="StringTok"/>
        </w:rPr>
        <w:t xml:space="preserve">'description'</w:t>
      </w:r>
      <w:r>
        <w:rPr>
          <w:rStyle w:val="NormalTok"/>
        </w:rPr>
        <w:t xml:space="preserve">, </w:t>
      </w:r>
      <w:r>
        <w:rPr>
          <w:rStyle w:val="StringTok"/>
        </w:rPr>
        <w:t xml:space="preserve">'status'</w:t>
      </w:r>
      <w:r>
        <w:rPr>
          <w:rStyle w:val="NormalTok"/>
        </w:rPr>
        <w:t xml:space="preserve">, </w:t>
      </w:r>
      <w:r>
        <w:rPr>
          <w:rStyle w:val="StringTok"/>
        </w:rPr>
        <w:t xml:space="preserve">'reportdate'</w:t>
      </w:r>
      <w:r>
        <w:rPr>
          <w:rStyle w:val="NormalTok"/>
        </w:rPr>
        <w:t xml:space="preserve">])</w:t>
      </w:r>
      <w:r>
        <w:br/>
      </w:r>
      <w:r>
        <w:rPr>
          <w:rStyle w:val="NormalTok"/>
        </w:rPr>
        <w:t xml:space="preserve">    writer.writeheader()</w:t>
      </w:r>
      <w:r>
        <w:br/>
      </w:r>
      <w:r>
        <w:rPr>
          <w:rStyle w:val="NormalTok"/>
        </w:rPr>
        <w:t xml:space="preserve">    writer.writerows(data)</w:t>
      </w:r>
      <w:r>
        <w:br/>
      </w:r>
      <w:r>
        <w:br/>
      </w:r>
      <w:r>
        <w:rPr>
          <w:rStyle w:val="BuiltInTok"/>
        </w:rPr>
        <w:t xml:space="preserve">print</w:t>
      </w:r>
      <w:r>
        <w:rPr>
          <w:rStyle w:val="NormalTok"/>
        </w:rPr>
        <w:t xml:space="preserve">(</w:t>
      </w:r>
      <w:r>
        <w:rPr>
          <w:rStyle w:val="SpecialStringTok"/>
        </w:rPr>
        <w:t xml:space="preserve">f"Exporté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bons de travail."</w:t>
      </w:r>
      <w:r>
        <w:rPr>
          <w:rStyle w:val="NormalTok"/>
        </w:rPr>
        <w:t xml:space="preserve">)</w:t>
      </w:r>
    </w:p>
    <w:bookmarkEnd w:id="33"/>
    <w:bookmarkStart w:id="34" w:name="c.-requêtes-sql"/>
    <w:p>
      <w:pPr>
        <w:pStyle w:val="Heading3"/>
      </w:pPr>
      <w:r>
        <w:t xml:space="preserve">C. Requêtes SQL</w:t>
      </w:r>
    </w:p>
    <w:p>
      <w:pPr>
        <w:numPr>
          <w:ilvl w:val="0"/>
          <w:numId w:val="1006"/>
        </w:numPr>
      </w:pPr>
      <w:r>
        <w:rPr>
          <w:b/>
          <w:bCs/>
        </w:rPr>
        <w:t xml:space="preserve">Contexte</w:t>
      </w:r>
      <w:r>
        <w:t xml:space="preserve"> </w:t>
      </w:r>
      <w:r>
        <w:t xml:space="preserve">: Analytique, Rapports BIRT, Administration de Base de Données.</w:t>
      </w:r>
    </w:p>
    <w:p>
      <w:pPr>
        <w:numPr>
          <w:ilvl w:val="0"/>
          <w:numId w:val="1006"/>
        </w:numPr>
      </w:pPr>
      <w:r>
        <w:rPr>
          <w:b/>
          <w:bCs/>
        </w:rPr>
        <w:t xml:space="preserve">Processus</w:t>
      </w:r>
      <w:r>
        <w:t xml:space="preserve"> </w:t>
      </w:r>
      <w:r>
        <w:t xml:space="preserve">: En comprenant les capacités de la Structure d’Objet sous-jacente, l’IA peut inférer le schéma de base de données et générer du SQL ANSI.</w:t>
      </w:r>
    </w:p>
    <w:p>
      <w:pPr>
        <w:numPr>
          <w:ilvl w:val="0"/>
          <w:numId w:val="1006"/>
        </w:numPr>
      </w:pPr>
      <w:r>
        <w:rPr>
          <w:b/>
          <w:bCs/>
        </w:rPr>
        <w:t xml:space="preserve">Exemple de Prompt</w:t>
      </w:r>
      <w:r>
        <w:t xml:space="preserve"> </w:t>
      </w:r>
      <w:r>
        <w:t xml:space="preserve">: « Écrire du SQL pour trouver les bons de travail en retard. »</w:t>
      </w:r>
    </w:p>
    <w:p>
      <w:pPr>
        <w:numPr>
          <w:ilvl w:val="0"/>
          <w:numId w:val="1006"/>
        </w:numPr>
      </w:pPr>
      <w:r>
        <w:rPr>
          <w:b/>
          <w:bCs/>
        </w:rPr>
        <w:t xml:space="preserve">Exemple de Sortie</w:t>
      </w:r>
      <w:r>
        <w:t xml:space="preserve"> </w:t>
      </w:r>
      <w:r>
        <w:t xml:space="preserve">:</w:t>
      </w:r>
    </w:p>
    <w:p>
      <w:pPr>
        <w:pStyle w:val="SourceCode"/>
        <w:numPr>
          <w:ilvl w:val="0"/>
          <w:numId w:val="1000"/>
        </w:numPr>
      </w:pPr>
      <w:r>
        <w:rPr>
          <w:rStyle w:val="CommentTok"/>
        </w:rPr>
        <w:t xml:space="preserve">-- L'IA infère les noms de tables à partir des tables de support de la Structure d'Objet</w:t>
      </w:r>
      <w:r>
        <w:br/>
      </w:r>
      <w:r>
        <w:rPr>
          <w:rStyle w:val="KeywordTok"/>
        </w:rPr>
        <w:t xml:space="preserve">SELECT</w:t>
      </w:r>
      <w:r>
        <w:rPr>
          <w:rStyle w:val="NormalTok"/>
        </w:rPr>
        <w:t xml:space="preserve"> wonum, description, status, targcompdate</w:t>
      </w:r>
      <w:r>
        <w:br/>
      </w:r>
      <w:r>
        <w:rPr>
          <w:rStyle w:val="KeywordTok"/>
        </w:rPr>
        <w:t xml:space="preserve">FROM</w:t>
      </w:r>
      <w:r>
        <w:rPr>
          <w:rStyle w:val="NormalTok"/>
        </w:rPr>
        <w:t xml:space="preserve"> workorder </w:t>
      </w:r>
      <w:r>
        <w:br/>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'COMP'</w:t>
      </w:r>
      <w:r>
        <w:rPr>
          <w:rStyle w:val="NormalTok"/>
        </w:rPr>
        <w:t xml:space="preserve">, </w:t>
      </w:r>
      <w:r>
        <w:rPr>
          <w:rStyle w:val="StringTok"/>
        </w:rPr>
        <w:t xml:space="preserve">'CLOSE'</w:t>
      </w:r>
      <w:r>
        <w:rPr>
          <w:rStyle w:val="NormalTok"/>
        </w:rPr>
        <w:t xml:space="preserve">, </w:t>
      </w:r>
      <w:r>
        <w:rPr>
          <w:rStyle w:val="StringTok"/>
        </w:rPr>
        <w:t xml:space="preserve">'CAN'</w:t>
      </w:r>
      <w:r>
        <w:rPr>
          <w:rStyle w:val="NormalTok"/>
        </w:rPr>
        <w:t xml:space="preserve">)</w:t>
      </w:r>
      <w:r>
        <w:br/>
      </w:r>
      <w:r>
        <w:rPr>
          <w:rStyle w:val="NormalTok"/>
        </w:rPr>
        <w:t xml:space="preserve">  </w:t>
      </w:r>
      <w:r>
        <w:rPr>
          <w:rStyle w:val="KeywordTok"/>
        </w:rPr>
        <w:t xml:space="preserve">AND</w:t>
      </w:r>
      <w:r>
        <w:rPr>
          <w:rStyle w:val="NormalTok"/>
        </w:rPr>
        <w:t xml:space="preserve"> targcompdate </w:t>
      </w:r>
      <w:r>
        <w:rPr>
          <w:rStyle w:val="OperatorTok"/>
        </w:rPr>
        <w:t xml:space="preserve">&lt;</w:t>
      </w:r>
      <w:r>
        <w:rPr>
          <w:rStyle w:val="NormalTok"/>
        </w:rPr>
        <w:t xml:space="preserve"> </w:t>
      </w:r>
      <w:r>
        <w:rPr>
          <w:rStyle w:val="FunctionTok"/>
        </w:rPr>
        <w:t xml:space="preserve">CURRENT_DATE</w:t>
      </w:r>
      <w:r>
        <w:rPr>
          <w:rStyle w:val="NormalTok"/>
        </w:rPr>
        <w:t xml:space="preserve">;</w:t>
      </w:r>
    </w:p>
    <w:p>
      <w:r>
        <w:pict>
          <v:rect style="width:0;height:1.5pt" o:hralign="center" o:hrstd="t" o:hr="t"/>
        </w:pict>
      </w:r>
    </w:p>
    <w:bookmarkEnd w:id="34"/>
    <w:bookmarkEnd w:id="35"/>
    <w:bookmarkStart w:id="42" w:name="exécution-simulation-et-affinement"/>
    <w:p>
      <w:pPr>
        <w:pStyle w:val="Heading2"/>
      </w:pPr>
      <w:r>
        <w:t xml:space="preserve">7. Exécution, Simulation et Affinement</w:t>
      </w:r>
    </w:p>
    <w:p>
      <w:pPr>
        <w:pStyle w:val="FirstParagraph"/>
      </w:pPr>
      <w:r>
        <w:t xml:space="preserve">Le serveur MCP fait le pont entre</w:t>
      </w:r>
      <w:r>
        <w:t xml:space="preserve"> </w:t>
      </w:r>
      <w:r>
        <w:rPr>
          <w:i/>
          <w:iCs/>
        </w:rPr>
        <w:t xml:space="preserve">écrire</w:t>
      </w:r>
      <w:r>
        <w:t xml:space="preserve"> </w:t>
      </w:r>
      <w:r>
        <w:t xml:space="preserve">du code et</w:t>
      </w:r>
      <w:r>
        <w:t xml:space="preserve"> </w:t>
      </w:r>
      <w:r>
        <w:rPr>
          <w:i/>
          <w:iCs/>
        </w:rPr>
        <w:t xml:space="preserve">l’exécuter</w:t>
      </w:r>
      <w:r>
        <w:t xml:space="preserve">. Il permet une boucle interactive d’exécution, de visualisation et d’affinement.</w:t>
      </w:r>
    </w:p>
    <w:bookmarkStart w:id="36" w:name="exécution-et-test"/>
    <w:p>
      <w:pPr>
        <w:pStyle w:val="Heading3"/>
      </w:pPr>
      <w:r>
        <w:t xml:space="preserve">7.1 Exécution et Test</w:t>
      </w:r>
    </w:p>
    <w:p>
      <w:pPr>
        <w:pStyle w:val="Compact"/>
        <w:numPr>
          <w:ilvl w:val="0"/>
          <w:numId w:val="1007"/>
        </w:numPr>
      </w:pPr>
      <w:r>
        <w:rPr>
          <w:b/>
          <w:bCs/>
        </w:rPr>
        <w:t xml:space="preserve">Outil</w:t>
      </w:r>
      <w:r>
        <w:t xml:space="preserve"> </w:t>
      </w:r>
      <w:r>
        <w:t xml:space="preserve">:</w:t>
      </w:r>
      <w:r>
        <w:t xml:space="preserve"> </w:t>
      </w:r>
      <w:r>
        <w:rPr>
          <w:rStyle w:val="VerbatimChar"/>
        </w:rPr>
        <w:t xml:space="preserve">query_maximo</w:t>
      </w:r>
    </w:p>
    <w:p>
      <w:pPr>
        <w:pStyle w:val="Compact"/>
        <w:numPr>
          <w:ilvl w:val="0"/>
          <w:numId w:val="1007"/>
        </w:numPr>
      </w:pPr>
      <w:r>
        <w:rPr>
          <w:b/>
          <w:bCs/>
        </w:rPr>
        <w:t xml:space="preserve">Action</w:t>
      </w:r>
      <w:r>
        <w:t xml:space="preserve"> </w:t>
      </w:r>
      <w:r>
        <w:t xml:space="preserve">: L’IA peut exécuter la requête générée immédiatement pour vérifier qu’elle retourne des résultats.</w:t>
      </w:r>
    </w:p>
    <w:p>
      <w:pPr>
        <w:pStyle w:val="Compact"/>
        <w:numPr>
          <w:ilvl w:val="0"/>
          <w:numId w:val="1007"/>
        </w:numPr>
      </w:pPr>
      <w:r>
        <w:rPr>
          <w:b/>
          <w:bCs/>
        </w:rPr>
        <w:t xml:space="preserve">Avantage</w:t>
      </w:r>
      <w:r>
        <w:t xml:space="preserve"> </w:t>
      </w:r>
      <w:r>
        <w:t xml:space="preserve">: « Échouer Vite. » Si la requête retourne une erreur 400 (par ex., champ invalide), l’IA voit le message d’erreur et auto-corrige le code</w:t>
      </w:r>
      <w:r>
        <w:t xml:space="preserve"> </w:t>
      </w:r>
      <w:r>
        <w:rPr>
          <w:i/>
          <w:iCs/>
        </w:rPr>
        <w:t xml:space="preserve">avant</w:t>
      </w:r>
      <w:r>
        <w:t xml:space="preserve"> </w:t>
      </w:r>
      <w:r>
        <w:t xml:space="preserve">de vous le montrer.</w:t>
      </w:r>
    </w:p>
    <w:bookmarkEnd w:id="36"/>
    <w:bookmarkStart w:id="40" w:name="simulation-génération-dui"/>
    <w:p>
      <w:pPr>
        <w:pStyle w:val="Heading3"/>
      </w:pPr>
      <w:r>
        <w:t xml:space="preserve">7.2 Simulation (Génération d’UI)</w:t>
      </w:r>
    </w:p>
    <w:p>
      <w:pPr>
        <w:pStyle w:val="Compact"/>
        <w:numPr>
          <w:ilvl w:val="0"/>
          <w:numId w:val="1008"/>
        </w:numPr>
      </w:pPr>
      <w:r>
        <w:rPr>
          <w:b/>
          <w:bCs/>
        </w:rPr>
        <w:t xml:space="preserve">Outil</w:t>
      </w:r>
      <w:r>
        <w:t xml:space="preserve"> </w:t>
      </w:r>
      <w:r>
        <w:t xml:space="preserve">:</w:t>
      </w:r>
      <w:r>
        <w:t xml:space="preserve"> </w:t>
      </w:r>
      <w:r>
        <w:rPr>
          <w:rStyle w:val="VerbatimChar"/>
        </w:rPr>
        <w:t xml:space="preserve">render_carbon_table</w:t>
      </w:r>
      <w:r>
        <w:t xml:space="preserve"> </w:t>
      </w:r>
      <w:r>
        <w:t xml:space="preserve">/</w:t>
      </w:r>
      <w:r>
        <w:t xml:space="preserve"> </w:t>
      </w:r>
      <w:r>
        <w:rPr>
          <w:rStyle w:val="VerbatimChar"/>
        </w:rPr>
        <w:t xml:space="preserve">render_carbon_details</w:t>
      </w:r>
    </w:p>
    <w:p>
      <w:pPr>
        <w:pStyle w:val="Compact"/>
        <w:numPr>
          <w:ilvl w:val="0"/>
          <w:numId w:val="1008"/>
        </w:numPr>
      </w:pPr>
      <w:r>
        <w:rPr>
          <w:b/>
          <w:bCs/>
        </w:rPr>
        <w:t xml:space="preserve">Action</w:t>
      </w:r>
      <w:r>
        <w:t xml:space="preserve"> </w:t>
      </w:r>
      <w:r>
        <w:t xml:space="preserve">: Au lieu de montrer du JSON brut, l’IA rend les données dans un tableau HTML</w:t>
      </w:r>
      <w:r>
        <w:t xml:space="preserve"> </w:t>
      </w:r>
      <w:r>
        <w:rPr>
          <w:b/>
          <w:bCs/>
        </w:rPr>
        <w:t xml:space="preserve">Carbon Design System</w:t>
      </w:r>
      <w:r>
        <w:t xml:space="preserve"> </w:t>
      </w:r>
      <w:r>
        <w:t xml:space="preserve">avec tri et filtrage.</w:t>
      </w:r>
    </w:p>
    <w:p>
      <w:pPr>
        <w:pStyle w:val="Compact"/>
        <w:numPr>
          <w:ilvl w:val="0"/>
          <w:numId w:val="1008"/>
        </w:numPr>
      </w:pPr>
      <w:r>
        <w:rPr>
          <w:b/>
          <w:bCs/>
        </w:rPr>
        <w:t xml:space="preserve">Avantage</w:t>
      </w:r>
      <w:r>
        <w:t xml:space="preserve"> </w:t>
      </w:r>
      <w:r>
        <w:t xml:space="preserve">: Les parties prenantes peuvent inspecter visuellement la structure des données et la qualité du contenu (par ex., « Oh, le champ description est vide pour ces enregistrements ») sans avoir besoin d’un frontend déployé.</w:t>
      </w:r>
    </w:p>
    <w:p>
      <w:pPr>
        <w:pStyle w:val="CaptionedFigure"/>
      </w:pPr>
      <w:r>
        <w:drawing>
          <wp:inline>
            <wp:extent cx="5334000" cy="2399135"/>
            <wp:effectExtent b="0" l="0" r="0" t="0"/>
            <wp:docPr descr="Exemple UI Carbon" title="" id="38" name="Picture"/>
            <a:graphic>
              <a:graphicData uri="http://schemas.openxmlformats.org/drawingml/2006/picture">
                <pic:pic>
                  <pic:nvPicPr>
                    <pic:cNvPr descr="WorkOrderCarbonAPI.png" id="39" name="Picture"/>
                    <pic:cNvPicPr>
                      <a:picLocks noChangeArrowheads="1" noChangeAspect="1"/>
                    </pic:cNvPicPr>
                  </pic:nvPicPr>
                  <pic:blipFill>
                    <a:blip r:embed="rId37"/>
                    <a:stretch>
                      <a:fillRect/>
                    </a:stretch>
                  </pic:blipFill>
                  <pic:spPr bwMode="auto">
                    <a:xfrm>
                      <a:off x="0" y="0"/>
                      <a:ext cx="5334000" cy="2399135"/>
                    </a:xfrm>
                    <a:prstGeom prst="rect">
                      <a:avLst/>
                    </a:prstGeom>
                    <a:noFill/>
                    <a:ln w="9525">
                      <a:noFill/>
                      <a:headEnd/>
                      <a:tailEnd/>
                    </a:ln>
                  </pic:spPr>
                </pic:pic>
              </a:graphicData>
            </a:graphic>
          </wp:inline>
        </w:drawing>
      </w:r>
    </w:p>
    <w:p>
      <w:pPr>
        <w:pStyle w:val="ImageCaption"/>
      </w:pPr>
      <w:r>
        <w:t xml:space="preserve">Exemple UI Carbon</w:t>
      </w:r>
    </w:p>
    <w:bookmarkEnd w:id="40"/>
    <w:bookmarkStart w:id="41" w:name="affinement-conversationnel"/>
    <w:p>
      <w:pPr>
        <w:pStyle w:val="Heading3"/>
      </w:pPr>
      <w:r>
        <w:t xml:space="preserve">7.3 Affinement Conversationnel</w:t>
      </w:r>
    </w:p>
    <w:p>
      <w:pPr>
        <w:pStyle w:val="FirstParagraph"/>
      </w:pPr>
      <w:r>
        <w:t xml:space="preserve">Parce que l’IA a du contexte, vous pouvez affiner la sortie de manière conversationnelle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Tour</w:t>
            </w:r>
          </w:p>
        </w:tc>
        <w:tc>
          <w:tcPr/>
          <w:p>
            <w:pPr>
              <w:pStyle w:val="Compact"/>
              <w:jc w:val="left"/>
            </w:pPr>
            <w:r>
              <w:t xml:space="preserve">Prompt Utilisateur</w:t>
            </w:r>
          </w:p>
        </w:tc>
        <w:tc>
          <w:tcPr/>
          <w:p>
            <w:pPr>
              <w:pStyle w:val="Compact"/>
              <w:jc w:val="left"/>
            </w:pPr>
            <w:r>
              <w:t xml:space="preserve">Réponse IA</w:t>
            </w:r>
          </w:p>
        </w:tc>
      </w:tr>
      <w:tr>
        <w:tc>
          <w:tcPr/>
          <w:p>
            <w:pPr>
              <w:pStyle w:val="Compact"/>
              <w:jc w:val="left"/>
            </w:pPr>
            <w:r>
              <w:t xml:space="preserve">1</w:t>
            </w:r>
          </w:p>
        </w:tc>
        <w:tc>
          <w:tcPr/>
          <w:p>
            <w:pPr>
              <w:pStyle w:val="Compact"/>
              <w:jc w:val="left"/>
            </w:pPr>
            <w:r>
              <w:t xml:space="preserve">« Donnez-moi les bons de travail. »</w:t>
            </w:r>
          </w:p>
        </w:tc>
        <w:tc>
          <w:tcPr/>
          <w:p>
            <w:pPr>
              <w:pStyle w:val="Compact"/>
              <w:jc w:val="left"/>
            </w:pPr>
            <w:r>
              <w:t xml:space="preserve">Appelle</w:t>
            </w:r>
            <w:r>
              <w:t xml:space="preserve"> </w:t>
            </w:r>
            <w:r>
              <w:rPr>
                <w:rStyle w:val="VerbatimChar"/>
              </w:rPr>
              <w:t xml:space="preserve">query_maximo</w:t>
            </w:r>
            <w:r>
              <w:t xml:space="preserve"> </w:t>
            </w:r>
            <w:r>
              <w:t xml:space="preserve">et affiche une liste.</w:t>
            </w:r>
          </w:p>
        </w:tc>
      </w:tr>
      <w:tr>
        <w:tc>
          <w:tcPr/>
          <w:p>
            <w:pPr>
              <w:pStyle w:val="Compact"/>
              <w:jc w:val="left"/>
            </w:pPr>
            <w:r>
              <w:t xml:space="preserve">2</w:t>
            </w:r>
          </w:p>
        </w:tc>
        <w:tc>
          <w:tcPr/>
          <w:p>
            <w:pPr>
              <w:pStyle w:val="Compact"/>
              <w:jc w:val="left"/>
            </w:pPr>
            <w:r>
              <w:t xml:space="preserve">« C’est trop désordonné. Trier par plus récent d’abord. »</w:t>
            </w:r>
          </w:p>
        </w:tc>
        <w:tc>
          <w:tcPr/>
          <w:p>
            <w:pPr>
              <w:pStyle w:val="Compact"/>
              <w:jc w:val="left"/>
            </w:pPr>
            <w:r>
              <w:t xml:space="preserve">Ajoute</w:t>
            </w:r>
            <w:r>
              <w:t xml:space="preserve"> </w:t>
            </w:r>
            <w:r>
              <w:rPr>
                <w:rStyle w:val="VerbatimChar"/>
              </w:rPr>
              <w:t xml:space="preserve">oslc.orderBy="-reportdate"</w:t>
            </w:r>
            <w:r>
              <w:t xml:space="preserve">. Réexécute la requête.</w:t>
            </w:r>
          </w:p>
        </w:tc>
      </w:tr>
      <w:tr>
        <w:tc>
          <w:tcPr/>
          <w:p>
            <w:pPr>
              <w:pStyle w:val="Compact"/>
              <w:jc w:val="left"/>
            </w:pPr>
            <w:r>
              <w:t xml:space="preserve">3</w:t>
            </w:r>
          </w:p>
        </w:tc>
        <w:tc>
          <w:tcPr/>
          <w:p>
            <w:pPr>
              <w:pStyle w:val="Compact"/>
              <w:jc w:val="left"/>
            </w:pPr>
            <w:r>
              <w:t xml:space="preserve">« Ajouter la colonne ID du site. »</w:t>
            </w:r>
          </w:p>
        </w:tc>
        <w:tc>
          <w:tcPr/>
          <w:p>
            <w:pPr>
              <w:pStyle w:val="Compact"/>
              <w:jc w:val="left"/>
            </w:pPr>
            <w:r>
              <w:t xml:space="preserve">Vérifie le schéma, trouve</w:t>
            </w:r>
            <w:r>
              <w:t xml:space="preserve"> </w:t>
            </w:r>
            <w:r>
              <w:rPr>
                <w:rStyle w:val="VerbatimChar"/>
              </w:rPr>
              <w:t xml:space="preserve">siteid</w:t>
            </w:r>
            <w:r>
              <w:t xml:space="preserve">, ajoute à</w:t>
            </w:r>
            <w:r>
              <w:t xml:space="preserve"> </w:t>
            </w:r>
            <w:r>
              <w:rPr>
                <w:rStyle w:val="VerbatimChar"/>
              </w:rPr>
              <w:t xml:space="preserve">oslc.select</w:t>
            </w:r>
            <w:r>
              <w:t xml:space="preserve">. Met à jour le tableau.</w:t>
            </w:r>
          </w:p>
        </w:tc>
      </w:tr>
      <w:tr>
        <w:tc>
          <w:tcPr/>
          <w:p>
            <w:pPr>
              <w:pStyle w:val="Compact"/>
              <w:jc w:val="left"/>
            </w:pPr>
            <w:r>
              <w:t xml:space="preserve">4</w:t>
            </w:r>
          </w:p>
        </w:tc>
        <w:tc>
          <w:tcPr/>
          <w:p>
            <w:pPr>
              <w:pStyle w:val="Compact"/>
              <w:jc w:val="left"/>
            </w:pPr>
            <w:r>
              <w:t xml:space="preserve">« Filtrer uniquement pour le site BEDFORD. »</w:t>
            </w:r>
          </w:p>
        </w:tc>
        <w:tc>
          <w:tcPr/>
          <w:p>
            <w:pPr>
              <w:pStyle w:val="Compact"/>
              <w:jc w:val="left"/>
            </w:pPr>
            <w:r>
              <w:t xml:space="preserve">Ajoute</w:t>
            </w:r>
            <w:r>
              <w:t xml:space="preserve"> </w:t>
            </w:r>
            <w:r>
              <w:rPr>
                <w:rStyle w:val="VerbatimChar"/>
              </w:rPr>
              <w:t xml:space="preserve">siteid="BEDFORD"</w:t>
            </w:r>
            <w:r>
              <w:t xml:space="preserve"> </w:t>
            </w:r>
            <w:r>
              <w:t xml:space="preserve">à</w:t>
            </w:r>
            <w:r>
              <w:t xml:space="preserve"> </w:t>
            </w:r>
            <w:r>
              <w:rPr>
                <w:rStyle w:val="VerbatimChar"/>
              </w:rPr>
              <w:t xml:space="preserve">oslc.where</w:t>
            </w:r>
            <w:r>
              <w:t xml:space="preserve">. Réexécute.</w:t>
            </w:r>
          </w:p>
        </w:tc>
      </w:tr>
    </w:tbl>
    <w:p>
      <w:r>
        <w:pict>
          <v:rect style="width:0;height:1.5pt" o:hralign="center" o:hrstd="t" o:hr="t"/>
        </w:pict>
      </w:r>
    </w:p>
    <w:bookmarkEnd w:id="41"/>
    <w:bookmarkEnd w:id="42"/>
    <w:bookmarkStart w:id="47" w:name="X91fc60ce4fac0d676c31e8ab17ecc02e0547309"/>
    <w:p>
      <w:pPr>
        <w:pStyle w:val="Heading2"/>
      </w:pPr>
      <w:r>
        <w:t xml:space="preserve">8. Parcours Pratique : Création d’un Tableau de Bord Personnalisé</w:t>
      </w:r>
    </w:p>
    <w:p>
      <w:pPr>
        <w:pStyle w:val="FirstParagraph"/>
      </w:pPr>
      <w:r>
        <w:t xml:space="preserve">Parcourons un cas d’usage typique du début à la fin.</w:t>
      </w:r>
    </w:p>
    <w:p>
      <w:pPr>
        <w:pStyle w:val="BodyText"/>
      </w:pPr>
      <w:r>
        <w:rPr>
          <w:b/>
          <w:bCs/>
        </w:rPr>
        <w:t xml:space="preserve">Objectif</w:t>
      </w:r>
      <w:r>
        <w:t xml:space="preserve"> </w:t>
      </w:r>
      <w:r>
        <w:t xml:space="preserve">: Construire un tableau de bord HTML simple montrant les 10 derniers bons de travail haute priorité.</w:t>
      </w:r>
    </w:p>
    <w:bookmarkStart w:id="43" w:name="étape-1-découvrir-lapi"/>
    <w:p>
      <w:pPr>
        <w:pStyle w:val="Heading3"/>
      </w:pPr>
      <w:r>
        <w:t xml:space="preserve">Étape 1 : Découvrir l’API</w:t>
      </w:r>
    </w:p>
    <w:p>
      <w:pPr>
        <w:pStyle w:val="BlockText"/>
      </w:pPr>
      <w:r>
        <w:rPr>
          <w:b/>
          <w:bCs/>
        </w:rPr>
        <w:t xml:space="preserve">Utilisateur</w:t>
      </w:r>
      <w:r>
        <w:t xml:space="preserve"> </w:t>
      </w:r>
      <w:r>
        <w:t xml:space="preserve">: « Quelle est l’API pour les bons de travail ? »</w:t>
      </w:r>
    </w:p>
    <w:p>
      <w:pPr>
        <w:pStyle w:val="FirstParagraph"/>
      </w:pPr>
      <w:r>
        <w:rPr>
          <w:b/>
          <w:bCs/>
        </w:rPr>
        <w:t xml:space="preserve">IA</w:t>
      </w:r>
      <w:r>
        <w:t xml:space="preserve"> </w:t>
      </w:r>
      <w:r>
        <w:t xml:space="preserve">: Appelle</w:t>
      </w:r>
      <w:r>
        <w:t xml:space="preserve"> </w:t>
      </w:r>
      <w:r>
        <w:rPr>
          <w:rStyle w:val="VerbatimChar"/>
        </w:rPr>
        <w:t xml:space="preserve">list_object_structures(filter: "work order")</w:t>
      </w:r>
      <w:r>
        <w:t xml:space="preserve"> </w:t>
      </w:r>
      <w:r>
        <w:t xml:space="preserve">et répond :</w:t>
      </w:r>
      <w:r>
        <w:t xml:space="preserve"> </w:t>
      </w:r>
      <w:r>
        <w:t xml:space="preserve">&gt; « La Structure d’Objet principale pour les Bons de Travail est</w:t>
      </w:r>
      <w:r>
        <w:t xml:space="preserve"> </w:t>
      </w:r>
      <w:r>
        <w:rPr>
          <w:b/>
          <w:bCs/>
        </w:rPr>
        <w:t xml:space="preserve">MXWO</w:t>
      </w:r>
      <w:r>
        <w:t xml:space="preserve">. »</w:t>
      </w:r>
    </w:p>
    <w:bookmarkEnd w:id="43"/>
    <w:bookmarkStart w:id="44" w:name="étape-2-comprendre-le-schéma"/>
    <w:p>
      <w:pPr>
        <w:pStyle w:val="Heading3"/>
      </w:pPr>
      <w:r>
        <w:t xml:space="preserve">Étape 2 : Comprendre le Schéma</w:t>
      </w:r>
    </w:p>
    <w:p>
      <w:pPr>
        <w:pStyle w:val="BlockText"/>
      </w:pPr>
      <w:r>
        <w:rPr>
          <w:b/>
          <w:bCs/>
        </w:rPr>
        <w:t xml:space="preserve">Utilisateur</w:t>
      </w:r>
      <w:r>
        <w:t xml:space="preserve"> </w:t>
      </w:r>
      <w:r>
        <w:t xml:space="preserve">: « Quels champs sont disponibles sur MXWO pour la priorité et les dates ? »</w:t>
      </w:r>
    </w:p>
    <w:p>
      <w:pPr>
        <w:pStyle w:val="FirstParagraph"/>
      </w:pPr>
      <w:r>
        <w:rPr>
          <w:b/>
          <w:bCs/>
        </w:rPr>
        <w:t xml:space="preserve">IA</w:t>
      </w:r>
      <w:r>
        <w:t xml:space="preserve"> </w:t>
      </w:r>
      <w:r>
        <w:t xml:space="preserve">: Appelle</w:t>
      </w:r>
      <w:r>
        <w:t xml:space="preserve"> </w:t>
      </w:r>
      <w:r>
        <w:rPr>
          <w:rStyle w:val="VerbatimChar"/>
        </w:rPr>
        <w:t xml:space="preserve">get_schema_details(objectStructure: "MXWO")</w:t>
      </w:r>
      <w:r>
        <w:t xml:space="preserve"> </w:t>
      </w:r>
      <w:r>
        <w:t xml:space="preserve">et répond :</w:t>
      </w:r>
      <w:r>
        <w:t xml:space="preserve"> </w:t>
      </w:r>
      <w:r>
        <w:t xml:space="preserve">&gt; « Les champs clés incluent :</w:t>
      </w:r>
      <w:r>
        <w:t xml:space="preserve"> </w:t>
      </w:r>
      <w:r>
        <w:rPr>
          <w:rStyle w:val="VerbatimChar"/>
        </w:rPr>
        <w:t xml:space="preserve">wopriority</w:t>
      </w:r>
      <w:r>
        <w:t xml:space="preserve"> </w:t>
      </w:r>
      <w:r>
        <w:t xml:space="preserve">(entier),</w:t>
      </w:r>
      <w:r>
        <w:t xml:space="preserve"> </w:t>
      </w:r>
      <w:r>
        <w:rPr>
          <w:rStyle w:val="VerbatimChar"/>
        </w:rPr>
        <w:t xml:space="preserve">reportdate</w:t>
      </w:r>
      <w:r>
        <w:t xml:space="preserve"> </w:t>
      </w:r>
      <w:r>
        <w:t xml:space="preserve">(datetime),</w:t>
      </w:r>
      <w:r>
        <w:t xml:space="preserve"> </w:t>
      </w:r>
      <w:r>
        <w:rPr>
          <w:rStyle w:val="VerbatimChar"/>
        </w:rPr>
        <w:t xml:space="preserve">targstartdate</w:t>
      </w:r>
      <w:r>
        <w:t xml:space="preserve"> </w:t>
      </w:r>
      <w:r>
        <w:t xml:space="preserve">(datetime),</w:t>
      </w:r>
      <w:r>
        <w:t xml:space="preserve"> </w:t>
      </w:r>
      <w:r>
        <w:rPr>
          <w:rStyle w:val="VerbatimChar"/>
        </w:rPr>
        <w:t xml:space="preserve">status</w:t>
      </w:r>
      <w:r>
        <w:t xml:space="preserve"> </w:t>
      </w:r>
      <w:r>
        <w:t xml:space="preserve">(chaîne). »</w:t>
      </w:r>
    </w:p>
    <w:bookmarkEnd w:id="44"/>
    <w:bookmarkStart w:id="45" w:name="étape-3-interroger-les-données-en-direct"/>
    <w:p>
      <w:pPr>
        <w:pStyle w:val="Heading3"/>
      </w:pPr>
      <w:r>
        <w:t xml:space="preserve">Étape 3 : Interroger les Données en Direct</w:t>
      </w:r>
    </w:p>
    <w:p>
      <w:pPr>
        <w:pStyle w:val="BlockText"/>
      </w:pPr>
      <w:r>
        <w:rPr>
          <w:b/>
          <w:bCs/>
        </w:rPr>
        <w:t xml:space="preserve">Utilisateur</w:t>
      </w:r>
      <w:r>
        <w:t xml:space="preserve"> </w:t>
      </w:r>
      <w:r>
        <w:t xml:space="preserve">: « Montrez-moi les 10 premiers bons de travail priorité 1, triés par date de rapport. »</w:t>
      </w:r>
    </w:p>
    <w:p>
      <w:pPr>
        <w:pStyle w:val="FirstParagraph"/>
      </w:pPr>
      <w:r>
        <w:rPr>
          <w:b/>
          <w:bCs/>
        </w:rPr>
        <w:t xml:space="preserve">IA</w:t>
      </w:r>
      <w:r>
        <w:t xml:space="preserve"> </w:t>
      </w:r>
      <w:r>
        <w:t xml:space="preserve">: Appelle</w:t>
      </w:r>
      <w:r>
        <w:t xml:space="preserve"> </w:t>
      </w:r>
      <w:r>
        <w:rPr>
          <w:rStyle w:val="VerbatimChar"/>
        </w:rPr>
        <w:t xml:space="preserve">query_maximo</w:t>
      </w:r>
      <w:r>
        <w:t xml:space="preserve"> </w:t>
      </w:r>
      <w:r>
        <w:t xml:space="preserve">avec la requête construite et affiche les résultats.</w:t>
      </w:r>
    </w:p>
    <w:bookmarkEnd w:id="45"/>
    <w:bookmarkStart w:id="46" w:name="étape-4-générer-lui"/>
    <w:p>
      <w:pPr>
        <w:pStyle w:val="Heading3"/>
      </w:pPr>
      <w:r>
        <w:t xml:space="preserve">Étape 4 : Générer l’UI</w:t>
      </w:r>
    </w:p>
    <w:p>
      <w:pPr>
        <w:pStyle w:val="BlockText"/>
      </w:pPr>
      <w:r>
        <w:rPr>
          <w:b/>
          <w:bCs/>
        </w:rPr>
        <w:t xml:space="preserve">Utilisateur</w:t>
      </w:r>
      <w:r>
        <w:t xml:space="preserve"> </w:t>
      </w:r>
      <w:r>
        <w:t xml:space="preserve">: « Maintenant, construisez-moi une page HTML avec thème sombre pour afficher ces données. »</w:t>
      </w:r>
    </w:p>
    <w:p>
      <w:pPr>
        <w:pStyle w:val="FirstParagraph"/>
      </w:pPr>
      <w:r>
        <w:rPr>
          <w:b/>
          <w:bCs/>
        </w:rPr>
        <w:t xml:space="preserve">IA</w:t>
      </w:r>
      <w:r>
        <w:t xml:space="preserve"> </w:t>
      </w:r>
      <w:r>
        <w:t xml:space="preserve">: Génère un fichier</w:t>
      </w:r>
      <w:r>
        <w:t xml:space="preserve"> </w:t>
      </w:r>
      <w:r>
        <w:rPr>
          <w:rStyle w:val="VerbatimChar"/>
        </w:rPr>
        <w:t xml:space="preserve">index.html</w:t>
      </w:r>
      <w:r>
        <w:t xml:space="preserve"> </w:t>
      </w:r>
      <w:r>
        <w:t xml:space="preserve">complet utilisant Tailwind CSS avec mode sombre, récupérant depuis l’API Maximo via le serveur proxy local.</w:t>
      </w:r>
    </w:p>
    <w:p>
      <w:r>
        <w:pict>
          <v:rect style="width:0;height:1.5pt" o:hralign="center" o:hrstd="t" o:hr="t"/>
        </w:pict>
      </w:r>
    </w:p>
    <w:bookmarkEnd w:id="46"/>
    <w:bookmarkEnd w:id="47"/>
    <w:bookmarkStart w:id="48" w:name="sécurité-et-meilleures-pratiques"/>
    <w:p>
      <w:pPr>
        <w:pStyle w:val="Heading2"/>
      </w:pPr>
      <w:r>
        <w:t xml:space="preserve">9. Sécurité et Meilleures Pratiques</w:t>
      </w:r>
    </w:p>
    <w:p>
      <w:pPr>
        <w:pStyle w:val="Compact"/>
        <w:numPr>
          <w:ilvl w:val="0"/>
          <w:numId w:val="1009"/>
        </w:numPr>
      </w:pPr>
      <w:r>
        <w:rPr>
          <w:b/>
          <w:bCs/>
        </w:rPr>
        <w:t xml:space="preserve">Exécution Locale</w:t>
      </w:r>
      <w:r>
        <w:t xml:space="preserve"> </w:t>
      </w:r>
      <w:r>
        <w:t xml:space="preserve">: Le serveur MCP s’exécute localement sur votre machine. Votre Clé API est stockée dans votre configuration locale et n’est pas envoyée aux serveurs du fournisseur LLM ; seuls les</w:t>
      </w:r>
      <w:r>
        <w:t xml:space="preserve"> </w:t>
      </w:r>
      <w:r>
        <w:rPr>
          <w:i/>
          <w:iCs/>
        </w:rPr>
        <w:t xml:space="preserve">résultats</w:t>
      </w:r>
      <w:r>
        <w:t xml:space="preserve"> </w:t>
      </w:r>
      <w:r>
        <w:t xml:space="preserve">des requêtes le sont.</w:t>
      </w:r>
    </w:p>
    <w:p>
      <w:pPr>
        <w:pStyle w:val="Compact"/>
        <w:numPr>
          <w:ilvl w:val="0"/>
          <w:numId w:val="1009"/>
        </w:numPr>
      </w:pPr>
      <w:r>
        <w:rPr>
          <w:b/>
          <w:bCs/>
        </w:rPr>
        <w:t xml:space="preserve">Accès en Lecture Seule</w:t>
      </w:r>
      <w:r>
        <w:t xml:space="preserve"> </w:t>
      </w:r>
      <w:r>
        <w:t xml:space="preserve">: Pour le développement, il est recommandé d’utiliser une Clé API avec des permissions limitées (par ex., Lecture Seule) pour éviter les modifications accidentelles de données pendant l’expérimentation IA.</w:t>
      </w:r>
    </w:p>
    <w:p>
      <w:pPr>
        <w:pStyle w:val="Compact"/>
        <w:numPr>
          <w:ilvl w:val="0"/>
          <w:numId w:val="1009"/>
        </w:numPr>
      </w:pPr>
      <w:r>
        <w:rPr>
          <w:b/>
          <w:bCs/>
        </w:rPr>
        <w:t xml:space="preserve">Mise en Cache du Schéma</w:t>
      </w:r>
      <w:r>
        <w:t xml:space="preserve"> </w:t>
      </w:r>
      <w:r>
        <w:t xml:space="preserve">: Le serveur utilise un fichier local</w:t>
      </w:r>
      <w:r>
        <w:t xml:space="preserve"> </w:t>
      </w:r>
      <w:r>
        <w:rPr>
          <w:rStyle w:val="VerbatimChar"/>
        </w:rPr>
        <w:t xml:space="preserve">maximo_openapi.json</w:t>
      </w:r>
      <w:r>
        <w:t xml:space="preserve"> </w:t>
      </w:r>
      <w:r>
        <w:t xml:space="preserve">pour accélérer les recherches de schéma et réduire la charge sur le serveur Maximo.</w:t>
      </w:r>
    </w:p>
    <w:p>
      <w:pPr>
        <w:pStyle w:val="Compact"/>
        <w:numPr>
          <w:ilvl w:val="0"/>
          <w:numId w:val="1009"/>
        </w:numPr>
      </w:pPr>
      <w:r>
        <w:rPr>
          <w:b/>
          <w:bCs/>
        </w:rPr>
        <w:t xml:space="preserve">Variables d’Environnement</w:t>
      </w:r>
      <w:r>
        <w:t xml:space="preserve"> </w:t>
      </w:r>
      <w:r>
        <w:t xml:space="preserve">: Ne jamais coder en dur les clés API. Utilisez des variables d’environnement dans la configuration MCP comme montré.</w:t>
      </w:r>
    </w:p>
    <w:p>
      <w:r>
        <w:pict>
          <v:rect style="width:0;height:1.5pt" o:hralign="center" o:hrstd="t" o:hr="t"/>
        </w:pict>
      </w:r>
    </w:p>
    <w:bookmarkEnd w:id="48"/>
    <w:bookmarkStart w:id="49" w:name="résumé"/>
    <w:p>
      <w:pPr>
        <w:pStyle w:val="Heading2"/>
      </w:pPr>
      <w:r>
        <w:t xml:space="preserve">10. Résumé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Fonctionnalité</w:t>
            </w:r>
          </w:p>
        </w:tc>
        <w:tc>
          <w:tcPr/>
          <w:p>
            <w:pPr>
              <w:pStyle w:val="Compact"/>
              <w:jc w:val="left"/>
            </w:pPr>
            <w:r>
              <w:t xml:space="preserve">Sans MCP</w:t>
            </w:r>
          </w:p>
        </w:tc>
        <w:tc>
          <w:tcPr/>
          <w:p>
            <w:pPr>
              <w:pStyle w:val="Compact"/>
              <w:jc w:val="left"/>
            </w:pPr>
            <w:r>
              <w:t xml:space="preserve">Avec Maximo MCP</w:t>
            </w:r>
          </w:p>
        </w:tc>
      </w:tr>
      <w:tr>
        <w:tc>
          <w:tcPr/>
          <w:p>
            <w:pPr>
              <w:pStyle w:val="Compact"/>
              <w:jc w:val="left"/>
            </w:pPr>
            <w:r>
              <w:rPr>
                <w:b/>
                <w:bCs/>
              </w:rPr>
              <w:t xml:space="preserve">Connaissance</w:t>
            </w:r>
          </w:p>
        </w:tc>
        <w:tc>
          <w:tcPr/>
          <w:p>
            <w:pPr>
              <w:pStyle w:val="Compact"/>
              <w:jc w:val="left"/>
            </w:pPr>
            <w:r>
              <w:t xml:space="preserve">Statique (Coupure des Données d’Entraînement)</w:t>
            </w:r>
          </w:p>
        </w:tc>
        <w:tc>
          <w:tcPr/>
          <w:p>
            <w:pPr>
              <w:pStyle w:val="Compact"/>
              <w:jc w:val="left"/>
            </w:pPr>
            <w:r>
              <w:rPr>
                <w:b/>
                <w:bCs/>
              </w:rPr>
              <w:t xml:space="preserve">Dynamique (Accès au Schéma en Direct)</w:t>
            </w:r>
          </w:p>
        </w:tc>
      </w:tr>
      <w:tr>
        <w:tc>
          <w:tcPr/>
          <w:p>
            <w:pPr>
              <w:pStyle w:val="Compact"/>
              <w:jc w:val="left"/>
            </w:pPr>
            <w:r>
              <w:rPr>
                <w:b/>
                <w:bCs/>
              </w:rPr>
              <w:t xml:space="preserve">Validation</w:t>
            </w:r>
          </w:p>
        </w:tc>
        <w:tc>
          <w:tcPr/>
          <w:p>
            <w:pPr>
              <w:pStyle w:val="Compact"/>
              <w:jc w:val="left"/>
            </w:pPr>
            <w:r>
              <w:t xml:space="preserve">Deviner et Vérifier</w:t>
            </w:r>
          </w:p>
        </w:tc>
        <w:tc>
          <w:tcPr/>
          <w:p>
            <w:pPr>
              <w:pStyle w:val="Compact"/>
              <w:jc w:val="left"/>
            </w:pPr>
            <w:r>
              <w:rPr>
                <w:b/>
                <w:bCs/>
              </w:rPr>
              <w:t xml:space="preserve">Inspecter et Vérifier</w:t>
            </w:r>
          </w:p>
        </w:tc>
      </w:tr>
      <w:tr>
        <w:tc>
          <w:tcPr/>
          <w:p>
            <w:pPr>
              <w:pStyle w:val="Compact"/>
              <w:jc w:val="left"/>
            </w:pPr>
            <w:r>
              <w:rPr>
                <w:b/>
                <w:bCs/>
              </w:rPr>
              <w:t xml:space="preserve">Sortie</w:t>
            </w:r>
          </w:p>
        </w:tc>
        <w:tc>
          <w:tcPr/>
          <w:p>
            <w:pPr>
              <w:pStyle w:val="Compact"/>
              <w:jc w:val="left"/>
            </w:pPr>
            <w:r>
              <w:t xml:space="preserve">Extraits de Code</w:t>
            </w:r>
          </w:p>
        </w:tc>
        <w:tc>
          <w:tcPr/>
          <w:p>
            <w:pPr>
              <w:pStyle w:val="Compact"/>
              <w:jc w:val="left"/>
            </w:pPr>
            <w:r>
              <w:rPr>
                <w:b/>
                <w:bCs/>
              </w:rPr>
              <w:t xml:space="preserve">Requêtes Exécutées et UIs Visuelles</w:t>
            </w:r>
          </w:p>
        </w:tc>
      </w:tr>
      <w:tr>
        <w:tc>
          <w:tcPr/>
          <w:p>
            <w:pPr>
              <w:pStyle w:val="Compact"/>
              <w:jc w:val="left"/>
            </w:pPr>
            <w:r>
              <w:rPr>
                <w:b/>
                <w:bCs/>
              </w:rPr>
              <w:t xml:space="preserve">Affinement</w:t>
            </w:r>
          </w:p>
        </w:tc>
        <w:tc>
          <w:tcPr/>
          <w:p>
            <w:pPr>
              <w:pStyle w:val="Compact"/>
              <w:jc w:val="left"/>
            </w:pPr>
            <w:r>
              <w:t xml:space="preserve">Débogage manuel</w:t>
            </w:r>
          </w:p>
        </w:tc>
        <w:tc>
          <w:tcPr/>
          <w:p>
            <w:pPr>
              <w:pStyle w:val="Compact"/>
              <w:jc w:val="left"/>
            </w:pPr>
            <w:r>
              <w:rPr>
                <w:b/>
                <w:bCs/>
              </w:rPr>
              <w:t xml:space="preserve">Auto-correction Conversationnelle</w:t>
            </w:r>
          </w:p>
        </w:tc>
      </w:tr>
    </w:tbl>
    <w:p>
      <w:pPr>
        <w:pStyle w:val="BodyText"/>
      </w:pPr>
      <w:r>
        <w:t xml:space="preserve">Ce flux de travail transforme l’IDE d’un éditeur de texte en un</w:t>
      </w:r>
      <w:r>
        <w:t xml:space="preserve"> </w:t>
      </w:r>
      <w:r>
        <w:rPr>
          <w:b/>
          <w:bCs/>
        </w:rPr>
        <w:t xml:space="preserve">centre de commande Maximo</w:t>
      </w:r>
      <w:r>
        <w:t xml:space="preserve">, réduisant significativement le temps de développement et les erreurs.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2026-02-04T02:00:25Z</dcterms:created>
  <dcterms:modified xsi:type="dcterms:W3CDTF">2026-02-04T02:00:25Z</dcterms:modified>
</cp:coreProperties>
</file>

<file path=docProps/custom.xml><?xml version="1.0" encoding="utf-8"?>
<Properties xmlns="http://schemas.openxmlformats.org/officeDocument/2006/custom-properties" xmlns:vt="http://schemas.openxmlformats.org/officeDocument/2006/docPropsVTypes"/>
</file>