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AF138" w14:textId="77777777" w:rsidR="001140CD" w:rsidRDefault="001140CD">
      <w:pPr>
        <w:spacing w:after="40"/>
      </w:pPr>
    </w:p>
    <w:p w14:paraId="0904E077" w14:textId="3380615C" w:rsidR="001140CD" w:rsidRPr="00770E6B" w:rsidRDefault="002F1C33" w:rsidP="00770E6B">
      <w:pPr>
        <w:spacing w:after="60"/>
        <w:jc w:val="center"/>
        <w:rPr>
          <w:b/>
          <w:color w:val="607065"/>
          <w:sz w:val="36"/>
          <w:szCs w:val="18"/>
          <w:lang w:val="fr-FR"/>
        </w:rPr>
      </w:pPr>
      <w:r w:rsidRPr="00770E6B">
        <w:rPr>
          <w:b/>
          <w:color w:val="607065"/>
          <w:sz w:val="36"/>
          <w:szCs w:val="18"/>
          <w:lang w:val="fr-FR"/>
        </w:rPr>
        <w:t>T3 TRUST INCOME TAX</w:t>
      </w:r>
      <w:r w:rsidR="00770E6B">
        <w:rPr>
          <w:b/>
          <w:color w:val="607065"/>
          <w:sz w:val="36"/>
          <w:szCs w:val="18"/>
          <w:lang w:val="fr-FR"/>
        </w:rPr>
        <w:t xml:space="preserve"> </w:t>
      </w:r>
      <w:r w:rsidRPr="00770E6B">
        <w:rPr>
          <w:b/>
          <w:color w:val="607065"/>
          <w:sz w:val="36"/>
          <w:szCs w:val="18"/>
          <w:lang w:val="fr-FR"/>
        </w:rPr>
        <w:t>ENGAGEMENT LETTER</w:t>
      </w:r>
    </w:p>
    <w:p w14:paraId="1B23F718" w14:textId="77777777" w:rsidR="001140CD" w:rsidRDefault="002F1C33">
      <w:pPr>
        <w:spacing w:after="280"/>
        <w:jc w:val="center"/>
      </w:pPr>
      <w:r>
        <w:t>For the taxation year ending [TRUST TAX YEAR-END]</w:t>
      </w:r>
    </w:p>
    <w:tbl>
      <w:tblPr>
        <w:tblW w:w="0" w:type="auto"/>
        <w:tblLayout w:type="fixed"/>
        <w:tblLook w:val="04A0" w:firstRow="1" w:lastRow="0" w:firstColumn="1" w:lastColumn="0" w:noHBand="0" w:noVBand="1"/>
      </w:tblPr>
      <w:tblGrid>
        <w:gridCol w:w="1944"/>
        <w:gridCol w:w="7848"/>
      </w:tblGrid>
      <w:tr w:rsidR="001140CD" w14:paraId="2E195611" w14:textId="77777777">
        <w:tc>
          <w:tcPr>
            <w:tcW w:w="1944" w:type="dxa"/>
            <w:shd w:val="clear" w:color="auto" w:fill="F3F5EE"/>
            <w:tcMar>
              <w:top w:w="100" w:type="dxa"/>
              <w:left w:w="120" w:type="dxa"/>
              <w:bottom w:w="100" w:type="dxa"/>
              <w:right w:w="120" w:type="dxa"/>
            </w:tcMar>
            <w:vAlign w:val="center"/>
          </w:tcPr>
          <w:p w14:paraId="4DCB2098" w14:textId="77777777" w:rsidR="00A747FF" w:rsidRDefault="00000000">
            <w:r>
              <w:t>Trust or estate</w:t>
            </w:r>
          </w:p>
        </w:tc>
        <w:tc>
          <w:tcPr>
            <w:tcW w:w="7848" w:type="dxa"/>
            <w:tcMar>
              <w:top w:w="100" w:type="dxa"/>
              <w:left w:w="120" w:type="dxa"/>
              <w:bottom w:w="100" w:type="dxa"/>
              <w:right w:w="120" w:type="dxa"/>
            </w:tcMar>
            <w:vAlign w:val="center"/>
          </w:tcPr>
          <w:p w14:paraId="04AE4F00" w14:textId="77777777" w:rsidR="00A747FF" w:rsidRDefault="00000000">
            <w:r>
              <w:t>[FULL LEGAL NAME OF TRUST OR ESTATE]</w:t>
            </w:r>
          </w:p>
        </w:tc>
      </w:tr>
      <w:tr w:rsidR="001140CD" w14:paraId="7100EF93" w14:textId="77777777">
        <w:tc>
          <w:tcPr>
            <w:tcW w:w="1944" w:type="dxa"/>
            <w:shd w:val="clear" w:color="auto" w:fill="F3F5EE"/>
            <w:tcMar>
              <w:top w:w="100" w:type="dxa"/>
              <w:left w:w="120" w:type="dxa"/>
              <w:bottom w:w="100" w:type="dxa"/>
              <w:right w:w="120" w:type="dxa"/>
            </w:tcMar>
            <w:vAlign w:val="center"/>
          </w:tcPr>
          <w:p w14:paraId="1D07A451" w14:textId="77777777" w:rsidR="00A747FF" w:rsidRDefault="00000000">
            <w:r>
              <w:t>Address</w:t>
            </w:r>
          </w:p>
        </w:tc>
        <w:tc>
          <w:tcPr>
            <w:tcW w:w="7848" w:type="dxa"/>
            <w:tcMar>
              <w:top w:w="100" w:type="dxa"/>
              <w:left w:w="120" w:type="dxa"/>
              <w:bottom w:w="100" w:type="dxa"/>
              <w:right w:w="120" w:type="dxa"/>
            </w:tcMar>
            <w:vAlign w:val="center"/>
          </w:tcPr>
          <w:p w14:paraId="49377E9C" w14:textId="77777777" w:rsidR="00A747FF" w:rsidRDefault="00000000">
            <w:r>
              <w:t>[MAILING ADDRESS]</w:t>
            </w:r>
          </w:p>
        </w:tc>
      </w:tr>
      <w:tr w:rsidR="001140CD" w14:paraId="7A32C855" w14:textId="77777777">
        <w:tc>
          <w:tcPr>
            <w:tcW w:w="1944" w:type="dxa"/>
            <w:shd w:val="clear" w:color="auto" w:fill="F3F5EE"/>
            <w:tcMar>
              <w:top w:w="100" w:type="dxa"/>
              <w:left w:w="120" w:type="dxa"/>
              <w:bottom w:w="100" w:type="dxa"/>
              <w:right w:w="120" w:type="dxa"/>
            </w:tcMar>
            <w:vAlign w:val="center"/>
          </w:tcPr>
          <w:p w14:paraId="4BF3D07D" w14:textId="77777777" w:rsidR="00A747FF" w:rsidRDefault="00000000">
            <w:r>
              <w:t>Trust account number</w:t>
            </w:r>
          </w:p>
        </w:tc>
        <w:tc>
          <w:tcPr>
            <w:tcW w:w="7848" w:type="dxa"/>
            <w:tcMar>
              <w:top w:w="100" w:type="dxa"/>
              <w:left w:w="120" w:type="dxa"/>
              <w:bottom w:w="100" w:type="dxa"/>
              <w:right w:w="120" w:type="dxa"/>
            </w:tcMar>
            <w:vAlign w:val="center"/>
          </w:tcPr>
          <w:p w14:paraId="63922F70" w14:textId="77777777" w:rsidR="00A747FF" w:rsidRDefault="00000000">
            <w:r>
              <w:t>[T3 ACCOUNT NUMBER / PENDING]</w:t>
            </w:r>
          </w:p>
        </w:tc>
      </w:tr>
      <w:tr w:rsidR="001140CD" w14:paraId="0516C201" w14:textId="77777777">
        <w:tc>
          <w:tcPr>
            <w:tcW w:w="1944" w:type="dxa"/>
            <w:shd w:val="clear" w:color="auto" w:fill="F3F5EE"/>
            <w:tcMar>
              <w:top w:w="100" w:type="dxa"/>
              <w:left w:w="120" w:type="dxa"/>
              <w:bottom w:w="100" w:type="dxa"/>
              <w:right w:w="120" w:type="dxa"/>
            </w:tcMar>
            <w:vAlign w:val="center"/>
          </w:tcPr>
          <w:p w14:paraId="093C4D42" w14:textId="77777777" w:rsidR="00A747FF" w:rsidRDefault="00000000">
            <w:r>
              <w:t>Tax year-end</w:t>
            </w:r>
          </w:p>
        </w:tc>
        <w:tc>
          <w:tcPr>
            <w:tcW w:w="7848" w:type="dxa"/>
            <w:tcMar>
              <w:top w:w="100" w:type="dxa"/>
              <w:left w:w="120" w:type="dxa"/>
              <w:bottom w:w="100" w:type="dxa"/>
              <w:right w:w="120" w:type="dxa"/>
            </w:tcMar>
            <w:vAlign w:val="center"/>
          </w:tcPr>
          <w:p w14:paraId="696C9180" w14:textId="77777777" w:rsidR="00A747FF" w:rsidRDefault="00000000">
            <w:r>
              <w:t>[TRUST TAX YEAR-END]</w:t>
            </w:r>
          </w:p>
        </w:tc>
      </w:tr>
      <w:tr w:rsidR="00A747FF" w14:paraId="6560B091" w14:textId="77777777">
        <w:tc>
          <w:tcPr>
            <w:tcW w:w="1944" w:type="dxa"/>
            <w:vAlign w:val="center"/>
          </w:tcPr>
          <w:p w14:paraId="551D666C" w14:textId="77777777" w:rsidR="00A747FF" w:rsidRDefault="00000000">
            <w:r>
              <w:t>Authorized representative</w:t>
            </w:r>
          </w:p>
        </w:tc>
        <w:tc>
          <w:tcPr>
            <w:tcW w:w="7848" w:type="dxa"/>
            <w:vAlign w:val="center"/>
          </w:tcPr>
          <w:p w14:paraId="63EF10B4" w14:textId="77777777" w:rsidR="00A747FF" w:rsidRDefault="00000000">
            <w:r>
              <w:t>[NAME AND CAPACITY]</w:t>
            </w:r>
          </w:p>
        </w:tc>
      </w:tr>
      <w:tr w:rsidR="00A747FF" w14:paraId="694747D8" w14:textId="77777777">
        <w:tc>
          <w:tcPr>
            <w:tcW w:w="1944" w:type="dxa"/>
            <w:vAlign w:val="center"/>
          </w:tcPr>
          <w:p w14:paraId="49628916" w14:textId="77777777" w:rsidR="00A747FF" w:rsidRDefault="00000000">
            <w:r>
              <w:t>Date</w:t>
            </w:r>
          </w:p>
        </w:tc>
        <w:tc>
          <w:tcPr>
            <w:tcW w:w="7848" w:type="dxa"/>
            <w:vAlign w:val="center"/>
          </w:tcPr>
          <w:p w14:paraId="6431E5BC" w14:textId="77777777" w:rsidR="00A747FF" w:rsidRDefault="00000000">
            <w:r>
              <w:t>[DATE SENT]</w:t>
            </w:r>
          </w:p>
        </w:tc>
      </w:tr>
    </w:tbl>
    <w:p w14:paraId="6E9C0E8B" w14:textId="77777777" w:rsidR="001140CD" w:rsidRDefault="002F1C33">
      <w:pPr>
        <w:spacing w:after="200"/>
      </w:pPr>
      <w:r>
        <w:t>Dear [AUTHORIZED REPRESENTATIVE FIRST NAME]:</w:t>
      </w:r>
    </w:p>
    <w:p w14:paraId="73E6EBF8" w14:textId="77777777" w:rsidR="001140CD" w:rsidRDefault="002F1C33" w:rsidP="00CD36B7">
      <w:pPr>
        <w:jc w:val="both"/>
      </w:pPr>
      <w:r>
        <w:t>Thank you for engaging Element Accounting Professional Corporation (referred to as “we,” “us,” or the “Firm”) to prepare the trust’s Canadian T3 Trust Income Tax and Information Return and the related filings expressly included below. This letter confirms the terms of our engagement and the respective responsibilities of the trust’s legal representative and the Firm.</w:t>
      </w:r>
    </w:p>
    <w:p w14:paraId="7CF7847F" w14:textId="77777777" w:rsidR="001140CD" w:rsidRDefault="002F1C33" w:rsidP="00CD36B7">
      <w:pPr>
        <w:jc w:val="both"/>
      </w:pPr>
      <w:r>
        <w:t>Please review this letter carefully. Your electronic signature confirms that you are authorized to act for the trust and that you have read, understood and accepted these terms on its behalf.</w:t>
      </w:r>
    </w:p>
    <w:p w14:paraId="3EA302A2" w14:textId="77777777" w:rsidR="001140CD" w:rsidRDefault="002F1C33" w:rsidP="00CD36B7">
      <w:pPr>
        <w:pStyle w:val="Heading1"/>
        <w:spacing w:before="200" w:after="80"/>
        <w:jc w:val="both"/>
      </w:pPr>
      <w:r>
        <w:t>1. Scope of the engagement</w:t>
      </w:r>
    </w:p>
    <w:p w14:paraId="0EA8DC7E" w14:textId="77777777" w:rsidR="001140CD" w:rsidRDefault="002F1C33" w:rsidP="00CD36B7">
      <w:pPr>
        <w:jc w:val="both"/>
      </w:pPr>
      <w:r>
        <w:t>Based solely on the information, records and instructions you provide, we will prepare the following for the taxation year identified above:</w:t>
      </w:r>
    </w:p>
    <w:p w14:paraId="7F1F86DE" w14:textId="77777777" w:rsidR="001140CD" w:rsidRDefault="002F1C33" w:rsidP="00CD36B7">
      <w:pPr>
        <w:pStyle w:val="ListBullet"/>
        <w:spacing w:after="80"/>
        <w:jc w:val="both"/>
      </w:pPr>
      <w:r>
        <w:t>☒ T3 Trust Income Tax and Information Return</w:t>
      </w:r>
    </w:p>
    <w:p w14:paraId="7785DC38" w14:textId="77777777" w:rsidR="001140CD" w:rsidRDefault="002F1C33" w:rsidP="00CD36B7">
      <w:pPr>
        <w:pStyle w:val="ListBullet"/>
        <w:spacing w:after="80"/>
        <w:jc w:val="both"/>
      </w:pPr>
      <w:r>
        <w:t>☒ Applicable federal, provincial or territorial schedules and forms ordinarily required to complete the T3 return</w:t>
      </w:r>
    </w:p>
    <w:p w14:paraId="655E4DFF" w14:textId="77777777" w:rsidR="001140CD" w:rsidRDefault="002F1C33" w:rsidP="00CD36B7">
      <w:pPr>
        <w:pStyle w:val="ListBullet"/>
        <w:spacing w:after="80"/>
        <w:jc w:val="both"/>
      </w:pPr>
      <w:r>
        <w:t>☒ Schedule 15, Beneficial Ownership Information of a Trust, where required</w:t>
      </w:r>
    </w:p>
    <w:p w14:paraId="6DE32100" w14:textId="77777777" w:rsidR="001140CD" w:rsidRDefault="002F1C33" w:rsidP="00CD36B7">
      <w:pPr>
        <w:pStyle w:val="ListBullet"/>
        <w:spacing w:after="80"/>
        <w:jc w:val="both"/>
      </w:pPr>
      <w:r>
        <w:t>☐ T3 slips and T3 Summary for amounts allocated or designated to beneficiaries</w:t>
      </w:r>
    </w:p>
    <w:p w14:paraId="3D75F662" w14:textId="77777777" w:rsidR="001140CD" w:rsidRDefault="002F1C33" w:rsidP="00CD36B7">
      <w:pPr>
        <w:pStyle w:val="ListBullet"/>
        <w:spacing w:after="80"/>
        <w:jc w:val="both"/>
      </w:pPr>
      <w:r>
        <w:t>☐ NR4 slips and NR4 Summary for amounts paid or credited to non-residents</w:t>
      </w:r>
    </w:p>
    <w:p w14:paraId="7179F154" w14:textId="77777777" w:rsidR="001140CD" w:rsidRDefault="002F1C33" w:rsidP="00CD36B7">
      <w:pPr>
        <w:pStyle w:val="ListBullet"/>
        <w:spacing w:after="80"/>
        <w:jc w:val="both"/>
      </w:pPr>
      <w:r>
        <w:t>☐ T1135 Foreign Income Verification Statement, if required and expressly selected</w:t>
      </w:r>
    </w:p>
    <w:p w14:paraId="6E2C1AA6" w14:textId="77777777" w:rsidR="001140CD" w:rsidRDefault="002F1C33" w:rsidP="00CD36B7">
      <w:pPr>
        <w:pStyle w:val="ListBullet"/>
        <w:spacing w:after="80"/>
        <w:jc w:val="both"/>
      </w:pPr>
      <w:r>
        <w:t>☐ Other: [DESCRIBE]</w:t>
      </w:r>
    </w:p>
    <w:p w14:paraId="2D074B51" w14:textId="77777777" w:rsidR="001140CD" w:rsidRDefault="002F1C33" w:rsidP="00CD36B7">
      <w:pPr>
        <w:jc w:val="both"/>
      </w:pPr>
      <w:r>
        <w:t xml:space="preserve">Unless expressly included above or in a written addendum, this engagement does not include bookkeeping, trust accounting, preparation of estate accounts, probate or estate administration, legal interpretation or amendment of a will or trust deed, legal advice, valuations, tax planning, trust reorganizations, clearance certificate applications, terminal or rights-or-things personal returns, foreign reporting other than an expressly selected form, GST/HST or payroll filings, voluntary disclosures, objections or appeals, CRA audit assistance, </w:t>
      </w:r>
      <w:r>
        <w:lastRenderedPageBreak/>
        <w:t>prior-year adjustment requests, or determining the legal validity or tax consequences of transactions not fully disclosed to us.</w:t>
      </w:r>
    </w:p>
    <w:p w14:paraId="0BE12364" w14:textId="77777777" w:rsidR="001140CD" w:rsidRDefault="002F1C33" w:rsidP="00CD36B7">
      <w:pPr>
        <w:jc w:val="both"/>
      </w:pPr>
      <w:r>
        <w:t>If additional work becomes necessary, we will discuss the scope and fees with you. Additional work will not be considered part of this engagement unless confirmed in writing.</w:t>
      </w:r>
    </w:p>
    <w:p w14:paraId="5717794F" w14:textId="77777777" w:rsidR="001140CD" w:rsidRDefault="002F1C33" w:rsidP="00CD36B7">
      <w:pPr>
        <w:pStyle w:val="Heading1"/>
        <w:spacing w:before="200" w:after="80"/>
        <w:jc w:val="both"/>
      </w:pPr>
      <w:r>
        <w:t>2. Nature and limitations of our work</w:t>
      </w:r>
    </w:p>
    <w:p w14:paraId="3A95BE91" w14:textId="77777777" w:rsidR="001140CD" w:rsidRDefault="002F1C33" w:rsidP="00CD36B7">
      <w:pPr>
        <w:jc w:val="both"/>
      </w:pPr>
      <w:r>
        <w:t>We will prepare the return and related filings from the records, explanations, legal documents and representations provided by the trustee, executor, administrator, liquidator or other authorized representative. This is a tax preparation engagement—not an audit, review, compilation, legal or assurance engagement. We will not independently verify the completeness or accuracy of the information, determine whether the trust was validly created or administered, or undertake procedures designed to discover fraud, theft, illegal acts or other irregularities.</w:t>
      </w:r>
    </w:p>
    <w:p w14:paraId="1DBC859D" w14:textId="77777777" w:rsidR="001140CD" w:rsidRDefault="002F1C33" w:rsidP="00CD36B7">
      <w:pPr>
        <w:jc w:val="both"/>
      </w:pPr>
      <w:r>
        <w:t>We may ask questions or request additional support where information appears incomplete, inconsistent or unusual. Our inquiries do not relieve the trust’s legal representative of responsibility for the return. We are entitled to rely on information provided by you and by persons you authorize, including beneficiaries, legal counsel, investment advisors, financial institutions and prior accountants.</w:t>
      </w:r>
    </w:p>
    <w:p w14:paraId="645E8FB4" w14:textId="77777777" w:rsidR="001140CD" w:rsidRDefault="002F1C33" w:rsidP="00CD36B7">
      <w:pPr>
        <w:pStyle w:val="Heading1"/>
        <w:spacing w:before="200" w:after="80"/>
        <w:jc w:val="both"/>
      </w:pPr>
      <w:r>
        <w:t>3. Responsibilities of the trust’s legal representative</w:t>
      </w:r>
    </w:p>
    <w:p w14:paraId="1ABBEB06" w14:textId="77777777" w:rsidR="001140CD" w:rsidRDefault="002F1C33" w:rsidP="00CD36B7">
      <w:pPr>
        <w:jc w:val="both"/>
      </w:pPr>
      <w:r>
        <w:t>As the trustee, executor, administrator, liquidator or other authorized representative, you are responsible for:</w:t>
      </w:r>
    </w:p>
    <w:p w14:paraId="3633F79B" w14:textId="77777777" w:rsidR="001140CD" w:rsidRDefault="002F1C33" w:rsidP="00CD36B7">
      <w:pPr>
        <w:pStyle w:val="ListBullet"/>
        <w:spacing w:after="80"/>
        <w:jc w:val="both"/>
      </w:pPr>
      <w:r>
        <w:t>providing complete, accurate and timely information about the trust’s income, capital transactions, deductions, credits, taxes paid, assets, liabilities, distributions, allocations, designations and other relevant transactions;</w:t>
      </w:r>
    </w:p>
    <w:p w14:paraId="02AED885" w14:textId="77777777" w:rsidR="001140CD" w:rsidRDefault="002F1C33" w:rsidP="00CD36B7">
      <w:pPr>
        <w:pStyle w:val="ListBullet"/>
        <w:spacing w:after="80"/>
        <w:jc w:val="both"/>
      </w:pPr>
      <w:r>
        <w:t>providing the governing will, trust deed, amendments, court orders, probate documents, death certificate where applicable, trust account number, prior returns, notices of assessment, investment statements, tax slips, legal agreements and supporting records;</w:t>
      </w:r>
    </w:p>
    <w:p w14:paraId="08B50651" w14:textId="77777777" w:rsidR="001140CD" w:rsidRDefault="002F1C33" w:rsidP="00CD36B7">
      <w:pPr>
        <w:pStyle w:val="ListBullet"/>
        <w:spacing w:after="80"/>
        <w:jc w:val="both"/>
      </w:pPr>
      <w:r>
        <w:t>identifying all trustees, settlors, beneficiaries and controlling persons, and providing the complete information required for Schedule 15 and any changes that occurred during the year;</w:t>
      </w:r>
    </w:p>
    <w:p w14:paraId="23BFF40C" w14:textId="77777777" w:rsidR="001140CD" w:rsidRDefault="002F1C33" w:rsidP="00CD36B7">
      <w:pPr>
        <w:pStyle w:val="ListBullet"/>
        <w:spacing w:after="80"/>
        <w:jc w:val="both"/>
      </w:pPr>
      <w:r>
        <w:t>advising us of the trust’s residency, type, tax year-end, status as a graduated rate estate or other special trust, non-resident beneficiaries, foreign property or income, loans, related-party transactions and any wind-up or distribution of capital;</w:t>
      </w:r>
    </w:p>
    <w:p w14:paraId="160237AF" w14:textId="77777777" w:rsidR="001140CD" w:rsidRDefault="002F1C33" w:rsidP="00CD36B7">
      <w:pPr>
        <w:pStyle w:val="ListBullet"/>
        <w:spacing w:after="80"/>
        <w:jc w:val="both"/>
      </w:pPr>
      <w:r>
        <w:t>determining, with legal advice where necessary, who is legally entitled to trust income or capital and approving all allocations, designations, elections and beneficiary reporting;</w:t>
      </w:r>
    </w:p>
    <w:p w14:paraId="6E1EFC2A" w14:textId="77777777" w:rsidR="001140CD" w:rsidRDefault="002F1C33" w:rsidP="00CD36B7">
      <w:pPr>
        <w:pStyle w:val="ListBullet"/>
        <w:spacing w:after="80"/>
        <w:jc w:val="both"/>
      </w:pPr>
      <w:r>
        <w:t>reviewing the completed return, schedules and slips before authorizing filing, and promptly advising us of any error, omission or change;</w:t>
      </w:r>
    </w:p>
    <w:p w14:paraId="35BCD9AC" w14:textId="77777777" w:rsidR="001140CD" w:rsidRDefault="002F1C33" w:rsidP="00CD36B7">
      <w:pPr>
        <w:pStyle w:val="ListBullet"/>
        <w:spacing w:after="80"/>
        <w:jc w:val="both"/>
      </w:pPr>
      <w:r>
        <w:t>maintaining supporting records for the period required by law, paying all taxes, instalments, interest and penalties when due, and promptly forwarding CRA correspondence if you want our assistance.</w:t>
      </w:r>
    </w:p>
    <w:p w14:paraId="28F767D7" w14:textId="77777777" w:rsidR="001140CD" w:rsidRDefault="002F1C33" w:rsidP="00CD36B7">
      <w:pPr>
        <w:jc w:val="both"/>
      </w:pPr>
      <w:r>
        <w:t>You acknowledge that the return belongs to the trust, that the trust’s legal representative is responsible for its contents and administration, and that our preparation or electronic filing does not transfer those responsibilities to the Firm.</w:t>
      </w:r>
    </w:p>
    <w:p w14:paraId="36575A1B" w14:textId="77777777" w:rsidR="001140CD" w:rsidRDefault="002F1C33" w:rsidP="00CD36B7">
      <w:pPr>
        <w:pStyle w:val="Heading1"/>
        <w:spacing w:before="200" w:after="80"/>
        <w:jc w:val="both"/>
      </w:pPr>
      <w:r>
        <w:t>4. Deadlines and late information</w:t>
      </w:r>
    </w:p>
    <w:p w14:paraId="50287DB9" w14:textId="77777777" w:rsidR="001140CD" w:rsidRDefault="002F1C33" w:rsidP="00CD36B7">
      <w:pPr>
        <w:jc w:val="both"/>
      </w:pPr>
      <w:r>
        <w:t>A T3 return, related T3 slips and summaries, and any balance owing are generally due no later than 90 days after the trust’s tax year-end. You will provide all requested information no later than [CLIENT INFORMATION DEADLINE]. We will use reasonable efforts to complete the engagement by the applicable deadline when complete information is received by that date. We cannot guarantee timely completion where information is late, incomplete, revised or unusually complex.</w:t>
      </w:r>
    </w:p>
    <w:p w14:paraId="3C6BF9B9" w14:textId="77777777" w:rsidR="001140CD" w:rsidRDefault="002F1C33" w:rsidP="00CD36B7">
      <w:pPr>
        <w:jc w:val="both"/>
      </w:pPr>
      <w:r>
        <w:lastRenderedPageBreak/>
        <w:t>The trust’s legal representative remains responsible for all filing and payment deadlines. Where complete information is unavailable, the trust may be required to file using reasonable estimates and request an adjustment later. Any penalties or interest arising from late, incomplete or inaccurate information, delayed authorization or late payment remain the responsibility of the trust.</w:t>
      </w:r>
    </w:p>
    <w:p w14:paraId="15580E0B" w14:textId="77777777" w:rsidR="001140CD" w:rsidRDefault="002F1C33" w:rsidP="00CD36B7">
      <w:pPr>
        <w:pStyle w:val="Heading1"/>
        <w:spacing w:before="200" w:after="80"/>
        <w:jc w:val="both"/>
      </w:pPr>
      <w:r>
        <w:t>5. Electronic filing and CRA authorization</w:t>
      </w:r>
    </w:p>
    <w:p w14:paraId="6E1F7BAF" w14:textId="77777777" w:rsidR="001140CD" w:rsidRDefault="002F1C33" w:rsidP="00CD36B7">
      <w:pPr>
        <w:jc w:val="both"/>
      </w:pPr>
      <w:r>
        <w:t>Where eligible and authorized, we will electronically file the initial T3 return after the authorized representative has reviewed it and signed Form T183TRUST or any replacement authorization required by the Canada Revenue Agency. We will not file until we receive the completed authorization and any other required approvals. A return is not considered filed merely because we prepared it or provided a copy.</w:t>
      </w:r>
    </w:p>
    <w:p w14:paraId="48D8D18C" w14:textId="77777777" w:rsidR="001140CD" w:rsidRDefault="002F1C33" w:rsidP="00CD36B7">
      <w:pPr>
        <w:jc w:val="both"/>
      </w:pPr>
      <w:r>
        <w:t>Any authorization allowing us to access or communicate with the CRA on behalf of the trust is limited to its stated terms. It does not permit us to bind the trust, accept settlements, endorse payments, receive refunds or make legal or administrative decisions unless specifically allowed by law and separately authorized. You may cancel an authorization, but cancellation does not affect fees for work already performed.</w:t>
      </w:r>
    </w:p>
    <w:p w14:paraId="40EBD422" w14:textId="77777777" w:rsidR="001140CD" w:rsidRDefault="002F1C33" w:rsidP="00CD36B7">
      <w:pPr>
        <w:pStyle w:val="Heading1"/>
        <w:spacing w:before="200" w:after="80"/>
        <w:jc w:val="both"/>
      </w:pPr>
      <w:r>
        <w:t>6. Assessments, reviews and CRA correspondence</w:t>
      </w:r>
    </w:p>
    <w:p w14:paraId="3235E1E3" w14:textId="77777777" w:rsidR="001140CD" w:rsidRDefault="002F1C33" w:rsidP="00CD36B7">
      <w:pPr>
        <w:jc w:val="both"/>
      </w:pPr>
      <w:r>
        <w:t>The CRA may assess the return differently, request supporting documents, review beneficial ownership information, reassess a prior year, or change its interpretation or administrative practice. Our fee for preparing the return does not include responding to CRA requests, reviews, audits, reassessments, objections, appeals, collections matters or clearance certificate applications unless expressly stated in the scope. At your request, we may assist under a separate engagement and fee arrangement.</w:t>
      </w:r>
    </w:p>
    <w:p w14:paraId="58278A85" w14:textId="77777777" w:rsidR="001140CD" w:rsidRDefault="002F1C33" w:rsidP="00CD36B7">
      <w:pPr>
        <w:jc w:val="both"/>
      </w:pPr>
      <w:r>
        <w:t>You must review all CRA notices and correspondence and advise us promptly of any concern. Statutory response and objection periods may be short. We are not responsible for monitoring the trust’s CRA account, My Trust Account or deadlines after this engagement unless we agree to do so in writing.</w:t>
      </w:r>
    </w:p>
    <w:p w14:paraId="7FF9EDF9" w14:textId="77777777" w:rsidR="001140CD" w:rsidRDefault="002F1C33" w:rsidP="00CD36B7">
      <w:pPr>
        <w:pStyle w:val="Heading1"/>
        <w:spacing w:before="200" w:after="80"/>
        <w:jc w:val="both"/>
      </w:pPr>
      <w:r>
        <w:t>7. Fees, expenses and payment</w:t>
      </w:r>
    </w:p>
    <w:p w14:paraId="322B6B9C" w14:textId="77777777" w:rsidR="001140CD" w:rsidRDefault="002F1C33" w:rsidP="00CD36B7">
      <w:pPr>
        <w:jc w:val="both"/>
      </w:pPr>
      <w:r>
        <w:t>Our fee for the included services will be:</w:t>
      </w:r>
    </w:p>
    <w:p w14:paraId="46CC06C7" w14:textId="77777777" w:rsidR="001140CD" w:rsidRDefault="002F1C33" w:rsidP="00CD36B7">
      <w:pPr>
        <w:pStyle w:val="ListBullet"/>
        <w:spacing w:after="80"/>
        <w:jc w:val="both"/>
      </w:pPr>
      <w:r>
        <w:t>☐ Fixed fee of $[AMOUNT], plus applicable GST</w:t>
      </w:r>
    </w:p>
    <w:p w14:paraId="1C2CE898" w14:textId="77777777" w:rsidR="001140CD" w:rsidRDefault="002F1C33" w:rsidP="00CD36B7">
      <w:pPr>
        <w:pStyle w:val="ListBullet"/>
        <w:spacing w:after="80"/>
        <w:jc w:val="both"/>
      </w:pPr>
      <w:r>
        <w:t>☐ Based on time and complexity at our standard rates, plus applicable GST</w:t>
      </w:r>
    </w:p>
    <w:p w14:paraId="01E3E311" w14:textId="77777777" w:rsidR="001140CD" w:rsidRDefault="002F1C33" w:rsidP="00CD36B7">
      <w:pPr>
        <w:pStyle w:val="ListBullet"/>
        <w:spacing w:after="80"/>
        <w:jc w:val="both"/>
      </w:pPr>
      <w:r>
        <w:t>☐ As set out in a separate proposal or pricing schedule dated [DATE]</w:t>
      </w:r>
    </w:p>
    <w:p w14:paraId="1E8AC078" w14:textId="77777777" w:rsidR="001140CD" w:rsidRDefault="002F1C33" w:rsidP="00CD36B7">
      <w:pPr>
        <w:jc w:val="both"/>
      </w:pPr>
      <w:r>
        <w:t>The quoted or expected fee assumes that the trust’s records are complete, reconciled, organized and provided on time. Additional fees may apply for missing or disorganized records, trust-account reconciliations, amended information, additional beneficiaries or reportable entities, complex allocations or designations, foreign matters, research, correspondence, expedited service or work outside the stated scope. Out-of-pocket costs may also be billed.</w:t>
      </w:r>
    </w:p>
    <w:p w14:paraId="4C068566" w14:textId="77777777" w:rsidR="001140CD" w:rsidRDefault="002F1C33" w:rsidP="00CD36B7">
      <w:pPr>
        <w:jc w:val="both"/>
      </w:pPr>
      <w:r>
        <w:t>Invoices are due [UPON RECEIPT / WITHIN __ DAYS]. We may require a retainer, suspend work, withhold deliverables where legally permitted, or decline future services if amounts remain unpaid. The trust is responsible for reasonable collection costs.</w:t>
      </w:r>
    </w:p>
    <w:p w14:paraId="313887AD" w14:textId="77777777" w:rsidR="001140CD" w:rsidRDefault="002F1C33" w:rsidP="00CD36B7">
      <w:pPr>
        <w:pStyle w:val="Heading1"/>
        <w:spacing w:before="200" w:after="80"/>
        <w:jc w:val="both"/>
      </w:pPr>
      <w:r>
        <w:t>8. Tax positions, allocations and professional judgment</w:t>
      </w:r>
    </w:p>
    <w:p w14:paraId="60B9C7B8" w14:textId="77777777" w:rsidR="001140CD" w:rsidRDefault="002F1C33" w:rsidP="00CD36B7">
      <w:pPr>
        <w:jc w:val="both"/>
      </w:pPr>
      <w:r>
        <w:t>Tax laws, trust instruments and their interpretation can be uncertain. We will use professional judgment and may discuss alternative tax positions, allocations, designations or elections where appropriate. We do not provide legal opinions and will not determine beneficial entitlement or interpret disputed provisions of a will or trust deed. We will not sign, file or associate with information we believe is false, misleading, incomplete, unauthorized or contrary to law or professional obligations. If we cannot resolve such a matter, we may withdraw from the engagement.</w:t>
      </w:r>
    </w:p>
    <w:p w14:paraId="522FCFCF" w14:textId="77777777" w:rsidR="001140CD" w:rsidRDefault="002F1C33" w:rsidP="00CD36B7">
      <w:pPr>
        <w:jc w:val="both"/>
      </w:pPr>
      <w:r>
        <w:lastRenderedPageBreak/>
        <w:t>Unless specifically engaged to do so, we will not monitor future changes in law, the trust’s circumstances or beneficiary information, or advise after completion about how those changes may affect the return or prior advice.</w:t>
      </w:r>
    </w:p>
    <w:p w14:paraId="0F441C9B" w14:textId="77777777" w:rsidR="001140CD" w:rsidRDefault="002F1C33" w:rsidP="00CD36B7">
      <w:pPr>
        <w:pStyle w:val="Heading1"/>
        <w:spacing w:before="200" w:after="80"/>
        <w:jc w:val="both"/>
      </w:pPr>
      <w:r>
        <w:t>9. Privacy, confidentiality and service providers</w:t>
      </w:r>
    </w:p>
    <w:p w14:paraId="430A2912" w14:textId="77777777" w:rsidR="001140CD" w:rsidRDefault="002F1C33" w:rsidP="00CD36B7">
      <w:pPr>
        <w:jc w:val="both"/>
      </w:pPr>
      <w:r>
        <w:t>We will collect, use, disclose, store and retain personal and trust information as reasonably necessary to provide services, meet legal and professional obligations, administer our relationship and maintain our systems. We will protect confidential information in accordance with applicable law and professional requirements.</w:t>
      </w:r>
    </w:p>
    <w:p w14:paraId="77D66B4E" w14:textId="77777777" w:rsidR="001140CD" w:rsidRDefault="002F1C33" w:rsidP="00CD36B7">
      <w:pPr>
        <w:jc w:val="both"/>
      </w:pPr>
      <w:r>
        <w:t>You authorize us to use reputable technology, cloud hosting, document management, electronic signature, tax preparation, workflow, data processing and professional service providers in Canada or other jurisdictions. Information may be processed or stored where those providers operate and may be subject to the laws of those jurisdictions. We remain responsible for selecting and overseeing providers consistent with our obligations.</w:t>
      </w:r>
    </w:p>
    <w:p w14:paraId="77DF9262" w14:textId="77777777" w:rsidR="001140CD" w:rsidRDefault="002F1C33" w:rsidP="00CD36B7">
      <w:pPr>
        <w:jc w:val="both"/>
      </w:pPr>
      <w:r>
        <w:t>You authorize us to communicate with trustees, executors, administrators, beneficiaries, legal counsel, investment advisors, financial institutions, bookkeepers and other representatives you identify, but only to the extent reasonably necessary for this engagement. Tell us in writing if any authorization is limited or withdrawn.</w:t>
      </w:r>
    </w:p>
    <w:p w14:paraId="56FFADF7" w14:textId="77777777" w:rsidR="001140CD" w:rsidRDefault="002F1C33" w:rsidP="00CD36B7">
      <w:pPr>
        <w:pStyle w:val="Heading1"/>
        <w:spacing w:before="200" w:after="80"/>
        <w:jc w:val="both"/>
      </w:pPr>
      <w:r>
        <w:t>10. Electronic communications and portal use</w:t>
      </w:r>
    </w:p>
    <w:p w14:paraId="29C1BA05" w14:textId="77777777" w:rsidR="001140CD" w:rsidRDefault="002F1C33" w:rsidP="00CD36B7">
      <w:pPr>
        <w:jc w:val="both"/>
      </w:pPr>
      <w:r>
        <w:t>You consent to electronic communication and document exchange by email, client portal, electronic signature platform and other agreed systems. Electronic communications can be intercepted, delayed, corrupted or misdirected. You agree to use reasonable security practices, verify unusual payment or information requests through a trusted channel, protect passwords and promptly report suspected unauthorized access.</w:t>
      </w:r>
    </w:p>
    <w:p w14:paraId="080A0AC4" w14:textId="77777777" w:rsidR="001140CD" w:rsidRDefault="002F1C33" w:rsidP="00CD36B7">
      <w:pPr>
        <w:jc w:val="both"/>
      </w:pPr>
      <w:r>
        <w:t>We may rely on instructions that reasonably appear to come from an authorized representative. We will not be responsible for loss caused by inaccurate contact information, compromised credentials or failure to follow reasonable security precautions, except to the extent caused by our own failure to meet applicable obligations.</w:t>
      </w:r>
    </w:p>
    <w:p w14:paraId="044BB67B" w14:textId="77777777" w:rsidR="001140CD" w:rsidRDefault="002F1C33" w:rsidP="00CD36B7">
      <w:pPr>
        <w:pStyle w:val="Heading1"/>
        <w:spacing w:before="200" w:after="80"/>
        <w:jc w:val="both"/>
      </w:pPr>
      <w:r>
        <w:t>11. Ownership and retention of records</w:t>
      </w:r>
    </w:p>
    <w:p w14:paraId="67A445C7" w14:textId="77777777" w:rsidR="001140CD" w:rsidRDefault="002F1C33" w:rsidP="00CD36B7">
      <w:pPr>
        <w:jc w:val="both"/>
      </w:pPr>
      <w:r>
        <w:t>The trust’s original records remain its property. Our working papers, internal notes, analyses, procedures, templates, methodologies and file documentation remain the property of the Firm, subject to applicable law and professional requirements. We may retain copies of information and deliverables for our records.</w:t>
      </w:r>
    </w:p>
    <w:p w14:paraId="2415CCDE" w14:textId="77777777" w:rsidR="001140CD" w:rsidRDefault="002F1C33" w:rsidP="00CD36B7">
      <w:pPr>
        <w:jc w:val="both"/>
      </w:pPr>
      <w:r>
        <w:t>We will retain our engagement file in accordance with our retention policies and applicable requirements, after which it may be securely destroyed without further notice. The trust’s legal representative is responsible for keeping the filed return, notices of assessment, governing documents and all supporting records for the legally required period. Our file is not a substitute for the trust’s records.</w:t>
      </w:r>
    </w:p>
    <w:p w14:paraId="736137DD" w14:textId="77777777" w:rsidR="001140CD" w:rsidRDefault="002F1C33" w:rsidP="00CD36B7">
      <w:pPr>
        <w:pStyle w:val="Heading1"/>
        <w:spacing w:before="200" w:after="80"/>
        <w:jc w:val="both"/>
      </w:pPr>
      <w:r>
        <w:t>12. Limitation of responsibility</w:t>
      </w:r>
    </w:p>
    <w:p w14:paraId="73A9039B" w14:textId="77777777" w:rsidR="001140CD" w:rsidRDefault="002F1C33" w:rsidP="00CD36B7">
      <w:pPr>
        <w:jc w:val="both"/>
      </w:pPr>
      <w:r>
        <w:t>To the fullest extent permitted by law, the Firm will not be responsible for losses, penalties or interest arising from inaccurate, incomplete, misleading or late information; undisclosed beneficiaries, reportable entities, distributions, foreign matters or transactions; actions or inaction of the CRA or another authority; legal defects in the trust or estate administration; changes in law or interpretation after the work is completed; or failure by the trust’s representative to review the return, authorize filing, pay amounts due, retain records or respond to correspondence.</w:t>
      </w:r>
    </w:p>
    <w:p w14:paraId="35FC47EC" w14:textId="77777777" w:rsidR="001140CD" w:rsidRDefault="002F1C33" w:rsidP="00CD36B7">
      <w:pPr>
        <w:jc w:val="both"/>
      </w:pPr>
      <w:r>
        <w:lastRenderedPageBreak/>
        <w:t>Any limitation or exclusion of liability must be interpreted only to the extent enforceable under applicable law and professional requirements. Nothing in this letter excludes liability that cannot legally be excluded. If the Firm is held liable, responsibility will be proportionate to the Firm’s contribution to the loss, taking into account the acts and omissions of the trust’s representatives and others.</w:t>
      </w:r>
    </w:p>
    <w:p w14:paraId="2A5FF0E4" w14:textId="77777777" w:rsidR="001140CD" w:rsidRDefault="002F1C33" w:rsidP="00CD36B7">
      <w:pPr>
        <w:pStyle w:val="Heading1"/>
        <w:spacing w:before="200" w:after="80"/>
        <w:jc w:val="both"/>
      </w:pPr>
      <w:r>
        <w:t>13. Indemnification for client-provided information</w:t>
      </w:r>
    </w:p>
    <w:p w14:paraId="3DA93198" w14:textId="77777777" w:rsidR="001140CD" w:rsidRDefault="002F1C33" w:rsidP="00CD36B7">
      <w:pPr>
        <w:jc w:val="both"/>
      </w:pPr>
      <w:r>
        <w:t>To the extent permitted by law, the trust and its legal representative agree to indemnify the Firm and its personnel against third-party claims, costs or liabilities arising from information or instructions provided by the trust’s representatives that are false, incomplete, misleading or unauthorized, except to the extent caused by the Firm’s negligence, wilful misconduct or breach of applicable obligations.</w:t>
      </w:r>
    </w:p>
    <w:p w14:paraId="1EE07B19" w14:textId="77777777" w:rsidR="001140CD" w:rsidRDefault="002F1C33" w:rsidP="00CD36B7">
      <w:pPr>
        <w:pStyle w:val="Heading1"/>
        <w:spacing w:before="200" w:after="80"/>
        <w:jc w:val="both"/>
      </w:pPr>
      <w:r>
        <w:t>14. Termination</w:t>
      </w:r>
    </w:p>
    <w:p w14:paraId="24DF309F" w14:textId="77777777" w:rsidR="001140CD" w:rsidRDefault="002F1C33" w:rsidP="00CD36B7">
      <w:pPr>
        <w:jc w:val="both"/>
      </w:pPr>
      <w:r>
        <w:t>Either party may terminate this engagement by written notice. We may suspend or terminate services immediately where information, cooperation, authorization or payment is not provided; a conflict arises among trustees, beneficiaries or other interested parties; continuing would breach law or professional obligations; or the relationship of trust has broken down. The trust remains responsible for fees and expenses incurred to the termination date and for arranging completion and filing of any outstanding return.</w:t>
      </w:r>
    </w:p>
    <w:p w14:paraId="215902A1" w14:textId="77777777" w:rsidR="001140CD" w:rsidRDefault="002F1C33" w:rsidP="00CD36B7">
      <w:pPr>
        <w:pStyle w:val="Heading1"/>
        <w:spacing w:before="200" w:after="80"/>
        <w:jc w:val="both"/>
      </w:pPr>
      <w:r>
        <w:t>15. Governing law and disputes</w:t>
      </w:r>
    </w:p>
    <w:p w14:paraId="6EC69D2C" w14:textId="77777777" w:rsidR="001140CD" w:rsidRDefault="002F1C33" w:rsidP="00CD36B7">
      <w:pPr>
        <w:jc w:val="both"/>
      </w:pPr>
      <w:r>
        <w:t>This engagement is governed by the laws of the Province of Alberta and the federal laws of Canada applicable in Alberta. The parties will first attempt in good faith to resolve any dispute through direct discussion. If unresolved, the courts of Alberta will have jurisdiction, subject to any mandatory legal or professional requirements.</w:t>
      </w:r>
    </w:p>
    <w:p w14:paraId="54889426" w14:textId="77777777" w:rsidR="001140CD" w:rsidRDefault="002F1C33" w:rsidP="00CD36B7">
      <w:pPr>
        <w:pStyle w:val="Heading1"/>
        <w:spacing w:before="200" w:after="80"/>
        <w:jc w:val="both"/>
      </w:pPr>
      <w:r>
        <w:t>16. General terms</w:t>
      </w:r>
    </w:p>
    <w:p w14:paraId="16A856B1" w14:textId="77777777" w:rsidR="001140CD" w:rsidRDefault="002F1C33" w:rsidP="00CD36B7">
      <w:pPr>
        <w:jc w:val="both"/>
      </w:pPr>
      <w:r>
        <w:t>This letter, together with any referenced proposal, pricing schedule or written addendum, forms the entire agreement for this engagement and replaces prior discussions about its subject matter. If terms conflict, a later signed addendum will prevail. Changes must be agreed in writing. If any provision is unenforceable, the remaining provisions continue. Electronic signatures and counterparts are valid. Provisions intended by their nature to survive completion or termination will survive.</w:t>
      </w:r>
    </w:p>
    <w:p w14:paraId="53127275" w14:textId="77777777" w:rsidR="001140CD" w:rsidRDefault="002F1C33" w:rsidP="00CD36B7">
      <w:pPr>
        <w:jc w:val="both"/>
      </w:pPr>
      <w:r>
        <w:t>This engagement applies only to [FULL LEGAL NAME OF TRUST OR ESTATE] for the taxation year ending [TRUST TAX YEAR-END]. It does not extend to the personal returns of the deceased, trustees, executors, beneficiaries, settlors or other persons, or to another trust, estate or entity, unless separately agreed in writing.</w:t>
      </w:r>
    </w:p>
    <w:p w14:paraId="05BDC827" w14:textId="77777777" w:rsidR="001140CD" w:rsidRDefault="002F1C33" w:rsidP="00CD36B7">
      <w:pPr>
        <w:pStyle w:val="Heading1"/>
        <w:jc w:val="both"/>
      </w:pPr>
      <w:r>
        <w:t>Acceptance</w:t>
      </w:r>
    </w:p>
    <w:p w14:paraId="5CB424E2" w14:textId="77777777" w:rsidR="001140CD" w:rsidRDefault="002F1C33" w:rsidP="00CD36B7">
      <w:pPr>
        <w:jc w:val="both"/>
      </w:pPr>
      <w:r>
        <w:t>You confirm that you are authorized to act for the trust or estate and that you have read, understood and accepted this engagement letter on its behalf. You authorize Element Accounting Professional Corporation to perform the services described and acknowledge responsibility for the completeness and accuracy of the information supplied and for reviewing and approving the return before filing.</w:t>
      </w:r>
    </w:p>
    <w:p w14:paraId="05F7CC18" w14:textId="77777777" w:rsidR="001140CD" w:rsidRDefault="001140CD"/>
    <w:p w14:paraId="0E5D6DF8" w14:textId="77777777" w:rsidR="00A747FF" w:rsidRDefault="00000000">
      <w:pPr>
        <w:jc w:val="center"/>
      </w:pPr>
      <w:r>
        <w:t>ELECTRONIC ACCEPTANCE AND SIGNATURE</w:t>
      </w:r>
    </w:p>
    <w:p w14:paraId="31506DE1" w14:textId="77777777" w:rsidR="00A747FF" w:rsidRDefault="00000000">
      <w:r>
        <w:t>Your signature confirms acceptance of this engagement on behalf of the trust or estate and authorizes preparation of the T3 return for the taxation year ending [TRUST TAX YEAR-END].</w:t>
      </w:r>
    </w:p>
    <w:tbl>
      <w:tblPr>
        <w:tblW w:w="0" w:type="auto"/>
        <w:tblLayout w:type="fixed"/>
        <w:tblLook w:val="04A0" w:firstRow="1" w:lastRow="0" w:firstColumn="1" w:lastColumn="0" w:noHBand="0" w:noVBand="1"/>
      </w:tblPr>
      <w:tblGrid>
        <w:gridCol w:w="4968"/>
        <w:gridCol w:w="4968"/>
      </w:tblGrid>
      <w:tr w:rsidR="00A747FF" w14:paraId="221BF2FE" w14:textId="77777777">
        <w:tc>
          <w:tcPr>
            <w:tcW w:w="4968" w:type="dxa"/>
            <w:shd w:val="clear" w:color="auto" w:fill="F1F3ED"/>
            <w:tcMar>
              <w:top w:w="100" w:type="dxa"/>
              <w:left w:w="140" w:type="dxa"/>
              <w:bottom w:w="100" w:type="dxa"/>
              <w:right w:w="140" w:type="dxa"/>
            </w:tcMar>
          </w:tcPr>
          <w:p w14:paraId="75941FB6" w14:textId="77777777" w:rsidR="00A747FF" w:rsidRDefault="00000000">
            <w:pPr>
              <w:spacing w:after="20" w:line="240" w:lineRule="auto"/>
            </w:pPr>
            <w:r>
              <w:rPr>
                <w:b/>
              </w:rPr>
              <w:t>[AUTHORIZED REPRESENTATIVE NAME]</w:t>
            </w:r>
          </w:p>
          <w:p w14:paraId="4E917430" w14:textId="77777777" w:rsidR="00A747FF" w:rsidRDefault="00000000">
            <w:pPr>
              <w:spacing w:after="20" w:line="240" w:lineRule="auto"/>
            </w:pPr>
            <w:r>
              <w:rPr>
                <w:sz w:val="19"/>
              </w:rPr>
              <w:t xml:space="preserve">Capacity: [TRUSTEE / EXECUTOR / ADMINISTRATOR / </w:t>
            </w:r>
            <w:r>
              <w:rPr>
                <w:sz w:val="19"/>
              </w:rPr>
              <w:lastRenderedPageBreak/>
              <w:t>OTHER]</w:t>
            </w:r>
          </w:p>
          <w:p w14:paraId="3D234502" w14:textId="77777777" w:rsidR="00A747FF" w:rsidRDefault="00000000">
            <w:pPr>
              <w:spacing w:after="20" w:line="240" w:lineRule="auto"/>
            </w:pPr>
            <w:r>
              <w:rPr>
                <w:b/>
                <w:sz w:val="19"/>
              </w:rPr>
              <w:t>Electronic signature</w:t>
            </w:r>
          </w:p>
          <w:p w14:paraId="0D1B22F7" w14:textId="77777777" w:rsidR="00A747FF" w:rsidRDefault="00000000">
            <w:pPr>
              <w:spacing w:after="20" w:line="240" w:lineRule="auto"/>
            </w:pPr>
            <w:r>
              <w:rPr>
                <w:sz w:val="19"/>
              </w:rPr>
              <w:t>____________________________</w:t>
            </w:r>
          </w:p>
          <w:p w14:paraId="65190AE9" w14:textId="77777777" w:rsidR="00A747FF" w:rsidRDefault="00000000">
            <w:pPr>
              <w:spacing w:after="20" w:line="240" w:lineRule="auto"/>
            </w:pPr>
            <w:r>
              <w:rPr>
                <w:b/>
                <w:sz w:val="19"/>
              </w:rPr>
              <w:t>Date signed</w:t>
            </w:r>
          </w:p>
          <w:p w14:paraId="0CC47ACB" w14:textId="77777777" w:rsidR="00A747FF" w:rsidRDefault="00000000">
            <w:pPr>
              <w:spacing w:after="20" w:line="240" w:lineRule="auto"/>
            </w:pPr>
            <w:r>
              <w:rPr>
                <w:sz w:val="19"/>
              </w:rPr>
              <w:t>____________________________</w:t>
            </w:r>
          </w:p>
        </w:tc>
        <w:tc>
          <w:tcPr>
            <w:tcW w:w="4968" w:type="dxa"/>
            <w:shd w:val="clear" w:color="auto" w:fill="F1F3ED"/>
            <w:tcMar>
              <w:top w:w="100" w:type="dxa"/>
              <w:left w:w="140" w:type="dxa"/>
              <w:bottom w:w="100" w:type="dxa"/>
              <w:right w:w="140" w:type="dxa"/>
            </w:tcMar>
          </w:tcPr>
          <w:p w14:paraId="68A771AB" w14:textId="77777777" w:rsidR="00A747FF" w:rsidRDefault="00000000">
            <w:pPr>
              <w:spacing w:after="20" w:line="240" w:lineRule="auto"/>
            </w:pPr>
            <w:r>
              <w:rPr>
                <w:b/>
              </w:rPr>
              <w:lastRenderedPageBreak/>
              <w:t>For Element Accounting Professional Corporation</w:t>
            </w:r>
          </w:p>
          <w:p w14:paraId="7AC0A89A" w14:textId="77777777" w:rsidR="00A747FF" w:rsidRDefault="00000000">
            <w:pPr>
              <w:spacing w:after="20" w:line="240" w:lineRule="auto"/>
            </w:pPr>
            <w:r>
              <w:rPr>
                <w:b/>
                <w:sz w:val="19"/>
              </w:rPr>
              <w:lastRenderedPageBreak/>
              <w:t>Authorized signature</w:t>
            </w:r>
          </w:p>
          <w:p w14:paraId="4C1102F9" w14:textId="77777777" w:rsidR="00A747FF" w:rsidRDefault="00000000">
            <w:pPr>
              <w:spacing w:after="20" w:line="240" w:lineRule="auto"/>
            </w:pPr>
            <w:r>
              <w:rPr>
                <w:sz w:val="19"/>
              </w:rPr>
              <w:t>____________________________</w:t>
            </w:r>
          </w:p>
          <w:p w14:paraId="43ABDB01" w14:textId="77777777" w:rsidR="00A747FF" w:rsidRDefault="00000000">
            <w:pPr>
              <w:spacing w:after="20" w:line="240" w:lineRule="auto"/>
            </w:pPr>
            <w:r>
              <w:rPr>
                <w:b/>
                <w:sz w:val="19"/>
              </w:rPr>
              <w:t>Date</w:t>
            </w:r>
          </w:p>
          <w:p w14:paraId="32FD9952" w14:textId="77777777" w:rsidR="00A747FF" w:rsidRDefault="00000000">
            <w:pPr>
              <w:spacing w:after="20" w:line="240" w:lineRule="auto"/>
            </w:pPr>
            <w:r>
              <w:rPr>
                <w:sz w:val="19"/>
              </w:rPr>
              <w:t>____________________________</w:t>
            </w:r>
          </w:p>
          <w:p w14:paraId="45EF9E1A" w14:textId="77777777" w:rsidR="00A747FF" w:rsidRDefault="00000000">
            <w:pPr>
              <w:spacing w:after="20" w:line="240" w:lineRule="auto"/>
            </w:pPr>
            <w:r>
              <w:rPr>
                <w:b/>
                <w:sz w:val="19"/>
              </w:rPr>
              <w:t>Name and title</w:t>
            </w:r>
          </w:p>
          <w:p w14:paraId="149137F2" w14:textId="77777777" w:rsidR="00A747FF" w:rsidRDefault="00000000">
            <w:pPr>
              <w:spacing w:after="20" w:line="240" w:lineRule="auto"/>
            </w:pPr>
            <w:r>
              <w:rPr>
                <w:sz w:val="19"/>
              </w:rPr>
              <w:t>____________________________</w:t>
            </w:r>
          </w:p>
        </w:tc>
      </w:tr>
    </w:tbl>
    <w:p w14:paraId="2545B6F8" w14:textId="77777777" w:rsidR="007019C5" w:rsidRDefault="007019C5"/>
    <w:sectPr w:rsidR="007019C5" w:rsidSect="00034616">
      <w:footerReference w:type="default" r:id="rId8"/>
      <w:headerReference w:type="first" r:id="rId9"/>
      <w:footerReference w:type="first" r:id="rId10"/>
      <w:pgSz w:w="12240" w:h="15840"/>
      <w:pgMar w:top="792" w:right="1152" w:bottom="792" w:left="1152"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1BB9B" w14:textId="77777777" w:rsidR="007019C5" w:rsidRDefault="007019C5">
      <w:pPr>
        <w:spacing w:after="0" w:line="240" w:lineRule="auto"/>
      </w:pPr>
      <w:r>
        <w:separator/>
      </w:r>
    </w:p>
  </w:endnote>
  <w:endnote w:type="continuationSeparator" w:id="0">
    <w:p w14:paraId="4C73085F" w14:textId="77777777" w:rsidR="007019C5" w:rsidRDefault="00701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09258" w14:textId="77777777" w:rsidR="001140CD" w:rsidRDefault="002F1C33">
    <w:pPr>
      <w:pStyle w:val="Footer"/>
      <w:jc w:val="center"/>
    </w:pPr>
    <w:r>
      <w:rPr>
        <w:color w:val="C4B8AD"/>
        <w:sz w:val="18"/>
      </w:rPr>
      <w:t>Element Accounting Professional Corporation    |    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FBFE8" w14:textId="77777777" w:rsidR="00770E6B" w:rsidRPr="00C00DA4" w:rsidRDefault="00770E6B" w:rsidP="00770E6B">
    <w:pPr>
      <w:pStyle w:val="Footer"/>
      <w:tabs>
        <w:tab w:val="clear" w:pos="9360"/>
        <w:tab w:val="left" w:pos="1036"/>
        <w:tab w:val="right" w:pos="9781"/>
      </w:tabs>
      <w:rPr>
        <w:color w:val="5D7164"/>
        <w:sz w:val="20"/>
      </w:rPr>
    </w:pPr>
    <w:bookmarkStart w:id="0" w:name="_Hlk181890238"/>
    <w:r>
      <w:rPr>
        <w:noProof/>
      </w:rPr>
      <mc:AlternateContent>
        <mc:Choice Requires="wps">
          <w:drawing>
            <wp:anchor distT="4294967294" distB="4294967294" distL="114300" distR="114300" simplePos="0" relativeHeight="251659264" behindDoc="0" locked="0" layoutInCell="1" allowOverlap="1" wp14:anchorId="0A05EE7E" wp14:editId="209B0B2D">
              <wp:simplePos x="0" y="0"/>
              <wp:positionH relativeFrom="margin">
                <wp:align>right</wp:align>
              </wp:positionH>
              <wp:positionV relativeFrom="paragraph">
                <wp:posOffset>6984</wp:posOffset>
              </wp:positionV>
              <wp:extent cx="6334125" cy="9525"/>
              <wp:effectExtent l="0" t="0" r="28575" b="28575"/>
              <wp:wrapNone/>
              <wp:docPr id="670262526"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4125" cy="9525"/>
                      </a:xfrm>
                      <a:prstGeom prst="straightConnector1">
                        <a:avLst/>
                      </a:prstGeom>
                      <a:noFill/>
                      <a:ln w="9525">
                        <a:solidFill>
                          <a:srgbClr val="597363"/>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90E381B" id="_x0000_t32" coordsize="21600,21600" o:spt="32" o:oned="t" path="m,l21600,21600e" filled="f">
              <v:path arrowok="t" fillok="f" o:connecttype="none"/>
              <o:lock v:ext="edit" shapetype="t"/>
            </v:shapetype>
            <v:shape id="Straight Arrow Connector 1" o:spid="_x0000_s1026" type="#_x0000_t32" style="position:absolute;margin-left:447.55pt;margin-top:.55pt;width:498.75pt;height:.75pt;z-index:251659264;visibility:visible;mso-wrap-style:square;mso-width-percent:0;mso-height-percent:0;mso-wrap-distance-left:9pt;mso-wrap-distance-top:-6e-5mm;mso-wrap-distance-right:9pt;mso-wrap-distance-bottom:-6e-5mm;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" strokecolor="#597363">
              <w10:wrap anchorx="margin"/>
            </v:shape>
          </w:pict>
        </mc:Fallback>
      </mc:AlternateContent>
    </w:r>
    <w:r w:rsidRPr="00C00DA4">
      <w:rPr>
        <w:color w:val="5D7164"/>
        <w:sz w:val="20"/>
      </w:rPr>
      <w:t>Suite 201</w:t>
    </w:r>
    <w:r w:rsidRPr="00C00DA4">
      <w:rPr>
        <w:color w:val="5D7164"/>
        <w:sz w:val="20"/>
      </w:rPr>
      <w:tab/>
    </w:r>
    <w:r w:rsidRPr="00C00DA4">
      <w:rPr>
        <w:color w:val="5D7164"/>
        <w:sz w:val="20"/>
      </w:rPr>
      <w:tab/>
    </w:r>
    <w:r w:rsidRPr="00A26AB7">
      <w:rPr>
        <w:color w:val="5D7164"/>
        <w:sz w:val="14"/>
        <w:szCs w:val="16"/>
      </w:rPr>
      <w:t>Element Accounting Professional Corporation</w:t>
    </w:r>
    <w:r w:rsidRPr="00C00DA4">
      <w:rPr>
        <w:color w:val="5D7164"/>
        <w:sz w:val="20"/>
      </w:rPr>
      <w:tab/>
    </w:r>
    <w:r>
      <w:rPr>
        <w:color w:val="5D7164"/>
        <w:sz w:val="20"/>
      </w:rPr>
      <w:t xml:space="preserve">     </w:t>
    </w:r>
    <w:r w:rsidRPr="00C00DA4">
      <w:rPr>
        <w:color w:val="5D7164"/>
        <w:sz w:val="20"/>
      </w:rPr>
      <w:t>Phone: (403) 282 4647</w:t>
    </w:r>
  </w:p>
  <w:p w14:paraId="6A121127" w14:textId="77777777" w:rsidR="00770E6B" w:rsidRPr="00C00DA4" w:rsidRDefault="00770E6B" w:rsidP="00770E6B">
    <w:pPr>
      <w:pStyle w:val="Footer"/>
      <w:tabs>
        <w:tab w:val="clear" w:pos="9360"/>
        <w:tab w:val="right" w:pos="9781"/>
      </w:tabs>
      <w:rPr>
        <w:color w:val="5D7164"/>
        <w:sz w:val="20"/>
      </w:rPr>
    </w:pPr>
    <w:r w:rsidRPr="00C00DA4">
      <w:rPr>
        <w:color w:val="5D7164"/>
        <w:sz w:val="20"/>
      </w:rPr>
      <w:t>2750, 3</w:t>
    </w:r>
    <w:r w:rsidRPr="00C00DA4">
      <w:rPr>
        <w:color w:val="5D7164"/>
        <w:sz w:val="20"/>
        <w:vertAlign w:val="superscript"/>
      </w:rPr>
      <w:t>rd</w:t>
    </w:r>
    <w:r w:rsidRPr="00C00DA4">
      <w:rPr>
        <w:color w:val="5D7164"/>
        <w:sz w:val="20"/>
      </w:rPr>
      <w:t xml:space="preserve"> Ave NE </w:t>
    </w:r>
    <w:r w:rsidRPr="00C00DA4">
      <w:rPr>
        <w:color w:val="5D7164"/>
        <w:sz w:val="20"/>
      </w:rPr>
      <w:tab/>
    </w:r>
    <w:r w:rsidRPr="00A26AB7">
      <w:rPr>
        <w:color w:val="5D7164"/>
        <w:sz w:val="14"/>
        <w:szCs w:val="16"/>
      </w:rPr>
      <w:t>Chartered Professional Accountant</w:t>
    </w:r>
    <w:r w:rsidRPr="00C00DA4">
      <w:rPr>
        <w:color w:val="5D7164"/>
        <w:sz w:val="20"/>
      </w:rPr>
      <w:tab/>
      <w:t>Fax: (403) 277 4831</w:t>
    </w:r>
  </w:p>
  <w:p w14:paraId="5228F855" w14:textId="77777777" w:rsidR="00770E6B" w:rsidRPr="00C00DA4" w:rsidRDefault="00770E6B" w:rsidP="00770E6B">
    <w:pPr>
      <w:pStyle w:val="Footer"/>
      <w:rPr>
        <w:color w:val="5D7164"/>
        <w:sz w:val="20"/>
      </w:rPr>
    </w:pPr>
    <w:r w:rsidRPr="00C00DA4">
      <w:rPr>
        <w:color w:val="5D7164"/>
        <w:sz w:val="20"/>
      </w:rPr>
      <w:t xml:space="preserve">Calgary, Alberta </w:t>
    </w:r>
  </w:p>
  <w:p w14:paraId="08CBB5B1" w14:textId="77777777" w:rsidR="00770E6B" w:rsidRDefault="00770E6B" w:rsidP="00770E6B">
    <w:pPr>
      <w:pStyle w:val="Footer"/>
    </w:pPr>
    <w:r w:rsidRPr="00C00DA4">
      <w:rPr>
        <w:color w:val="5D7164"/>
        <w:sz w:val="20"/>
      </w:rPr>
      <w:t>T2A 2L5</w:t>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359C8" w14:textId="77777777" w:rsidR="007019C5" w:rsidRDefault="007019C5">
      <w:pPr>
        <w:spacing w:after="0" w:line="240" w:lineRule="auto"/>
      </w:pPr>
      <w:r>
        <w:separator/>
      </w:r>
    </w:p>
  </w:footnote>
  <w:footnote w:type="continuationSeparator" w:id="0">
    <w:p w14:paraId="4F11F02C" w14:textId="77777777" w:rsidR="007019C5" w:rsidRDefault="007019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D7362" w14:textId="77777777" w:rsidR="001140CD" w:rsidRDefault="002F1C33" w:rsidP="00770E6B">
    <w:pPr>
      <w:pStyle w:val="Header"/>
      <w:jc w:val="center"/>
    </w:pPr>
    <w:r>
      <w:rPr>
        <w:noProof/>
      </w:rPr>
      <w:drawing>
        <wp:inline distT="0" distB="0" distL="0" distR="0" wp14:anchorId="56D8F9E0" wp14:editId="5CF6F5F1">
          <wp:extent cx="2011680" cy="5088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 Logo JPG(1).png"/>
                  <pic:cNvPicPr/>
                </pic:nvPicPr>
                <pic:blipFill>
                  <a:blip r:embed="rId1"/>
                  <a:stretch>
                    <a:fillRect/>
                  </a:stretch>
                </pic:blipFill>
                <pic:spPr>
                  <a:xfrm>
                    <a:off x="0" y="0"/>
                    <a:ext cx="2011680" cy="50881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0574919">
    <w:abstractNumId w:val="8"/>
  </w:num>
  <w:num w:numId="2" w16cid:durableId="1649626852">
    <w:abstractNumId w:val="6"/>
  </w:num>
  <w:num w:numId="3" w16cid:durableId="2128352491">
    <w:abstractNumId w:val="5"/>
  </w:num>
  <w:num w:numId="4" w16cid:durableId="1695499905">
    <w:abstractNumId w:val="4"/>
  </w:num>
  <w:num w:numId="5" w16cid:durableId="50615695">
    <w:abstractNumId w:val="7"/>
  </w:num>
  <w:num w:numId="6" w16cid:durableId="1726174424">
    <w:abstractNumId w:val="3"/>
  </w:num>
  <w:num w:numId="7" w16cid:durableId="1441990129">
    <w:abstractNumId w:val="2"/>
  </w:num>
  <w:num w:numId="8" w16cid:durableId="1323460446">
    <w:abstractNumId w:val="1"/>
  </w:num>
  <w:num w:numId="9" w16cid:durableId="237447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40CD"/>
    <w:rsid w:val="0015074B"/>
    <w:rsid w:val="0027063C"/>
    <w:rsid w:val="0029639D"/>
    <w:rsid w:val="002F1C33"/>
    <w:rsid w:val="00326F90"/>
    <w:rsid w:val="005F33BD"/>
    <w:rsid w:val="007019C5"/>
    <w:rsid w:val="00770E6B"/>
    <w:rsid w:val="008C2A04"/>
    <w:rsid w:val="00906D8B"/>
    <w:rsid w:val="00A747FF"/>
    <w:rsid w:val="00AA1D8D"/>
    <w:rsid w:val="00B47730"/>
    <w:rsid w:val="00CB0664"/>
    <w:rsid w:val="00CD36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002759"/>
  <w14:defaultImageDpi w14:val="300"/>
  <w15:docId w15:val="{AEC35B19-ACC4-47E3-9E05-4015AFECA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ptos" w:eastAsia="Calibri" w:hAnsi="Aptos"/>
      <w:color w:val="373737"/>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607065"/>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607065"/>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6070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60706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07065"/>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07065"/>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607065"/>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607065"/>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607065"/>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607065"/>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6070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607065"/>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0706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607065"/>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403" w:hanging="25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607065"/>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07065"/>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07065"/>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607065"/>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6070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607065"/>
    </w:rPr>
  </w:style>
  <w:style w:type="character" w:customStyle="1" w:styleId="IntenseQuoteChar">
    <w:name w:val="Intense Quote Char"/>
    <w:basedOn w:val="DefaultParagraphFont"/>
    <w:link w:val="IntenseQuote"/>
    <w:uiPriority w:val="30"/>
    <w:rsid w:val="00FC693F"/>
    <w:rPr>
      <w:b/>
      <w:bCs/>
      <w:i/>
      <w:iCs/>
      <w:color w:val="607065"/>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607065"/>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607065"/>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2461</Words>
  <Characters>14156</Characters>
  <Application>Microsoft Office Word</Application>
  <DocSecurity>0</DocSecurity>
  <Lines>1769</Lines>
  <Paragraphs>722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Element Accounting T3 Trust Income Tax Engagement Letter</dc:title>
  <dc:subject>T3 Trust Income Tax and Information Return engagement letter template</dc:subject>
  <dc:creator>Element Accounting</dc:creator>
  <cp:keywords>T1, engagement letter, personal income tax, Canada</cp:keywords>
  <dc:description>generated by python-docx</dc:description>
  <cp:lastModifiedBy>Daryn Gordon</cp:lastModifiedBy>
  <cp:revision>2</cp:revision>
  <dcterms:created xsi:type="dcterms:W3CDTF">2026-08-04T17:50:00Z</dcterms:created>
  <dcterms:modified xsi:type="dcterms:W3CDTF">2026-08-04T17:50:00Z</dcterms:modified>
  <cp:category/>
</cp:coreProperties>
</file>