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7A1" w:rsidRDefault="004A57A1" w:rsidP="004A57A1">
      <w:pPr>
        <w:pStyle w:val="Prrafodelista"/>
        <w:numPr>
          <w:ilvl w:val="0"/>
          <w:numId w:val="1"/>
        </w:numPr>
        <w:ind w:right="-613"/>
        <w:rPr>
          <w:b/>
        </w:rPr>
      </w:pPr>
      <w:r w:rsidRPr="004A57A1">
        <w:rPr>
          <w:b/>
        </w:rPr>
        <w:t xml:space="preserve">Clasifica los </w:t>
      </w:r>
      <w:proofErr w:type="spellStart"/>
      <w:r w:rsidRPr="004A57A1">
        <w:rPr>
          <w:b/>
        </w:rPr>
        <w:t>siguientes</w:t>
      </w:r>
      <w:proofErr w:type="spellEnd"/>
      <w:r w:rsidRPr="004A57A1">
        <w:rPr>
          <w:b/>
        </w:rPr>
        <w:t xml:space="preserve"> retos en </w:t>
      </w:r>
      <w:proofErr w:type="spellStart"/>
      <w:r w:rsidRPr="004A57A1">
        <w:rPr>
          <w:b/>
        </w:rPr>
        <w:t>sociales</w:t>
      </w:r>
      <w:proofErr w:type="spellEnd"/>
      <w:r w:rsidRPr="004A57A1">
        <w:rPr>
          <w:b/>
        </w:rPr>
        <w:t xml:space="preserve"> o </w:t>
      </w:r>
      <w:proofErr w:type="spellStart"/>
      <w:r w:rsidRPr="004A57A1">
        <w:rPr>
          <w:b/>
        </w:rPr>
        <w:t>ambientales</w:t>
      </w:r>
      <w:proofErr w:type="spellEnd"/>
      <w:r w:rsidRPr="004A57A1">
        <w:rPr>
          <w:b/>
        </w:rPr>
        <w:t xml:space="preserve">: </w:t>
      </w:r>
    </w:p>
    <w:p w:rsidR="004A57A1" w:rsidRPr="004A57A1" w:rsidRDefault="004A57A1" w:rsidP="004A57A1">
      <w:pPr>
        <w:pStyle w:val="Prrafodelista"/>
        <w:ind w:left="-207" w:right="-613"/>
        <w:rPr>
          <w:b/>
          <w:sz w:val="2"/>
        </w:rPr>
      </w:pPr>
    </w:p>
    <w:p w:rsidR="004A57A1" w:rsidRDefault="004A57A1" w:rsidP="004A57A1">
      <w:pPr>
        <w:ind w:left="-284" w:right="-613"/>
        <w:jc w:val="both"/>
      </w:pPr>
      <w:r w:rsidRPr="004A57A1">
        <w:rPr>
          <w:b/>
        </w:rPr>
        <w:t>· Social:</w:t>
      </w:r>
      <w:r>
        <w:t xml:space="preserve"> Pobreza y </w:t>
      </w:r>
      <w:proofErr w:type="spellStart"/>
      <w:r>
        <w:t>desigualdad</w:t>
      </w:r>
      <w:proofErr w:type="spellEnd"/>
      <w:r>
        <w:t xml:space="preserve"> económica, Discriminación, </w:t>
      </w:r>
      <w:proofErr w:type="spellStart"/>
      <w:r>
        <w:t>Envejecimiento</w:t>
      </w:r>
      <w:proofErr w:type="spellEnd"/>
      <w:r>
        <w:t xml:space="preserve"> de la </w:t>
      </w:r>
      <w:proofErr w:type="spellStart"/>
      <w:r>
        <w:t>población</w:t>
      </w:r>
      <w:proofErr w:type="spellEnd"/>
      <w:r>
        <w:t xml:space="preserve">, </w:t>
      </w:r>
      <w:proofErr w:type="spellStart"/>
      <w:r w:rsidRPr="004A57A1">
        <w:t>Conflictos</w:t>
      </w:r>
      <w:proofErr w:type="spellEnd"/>
      <w:r w:rsidRPr="004A57A1">
        <w:t xml:space="preserve"> armados y </w:t>
      </w:r>
      <w:proofErr w:type="spellStart"/>
      <w:r w:rsidRPr="004A57A1">
        <w:t>desplazamientos</w:t>
      </w:r>
      <w:proofErr w:type="spellEnd"/>
      <w:r w:rsidRPr="004A57A1">
        <w:t xml:space="preserve"> forzados</w:t>
      </w:r>
      <w:r w:rsidRPr="004A57A1">
        <w:t xml:space="preserve">, </w:t>
      </w:r>
      <w:r w:rsidRPr="004A57A1">
        <w:t xml:space="preserve">Modelo alimentario </w:t>
      </w:r>
      <w:proofErr w:type="spellStart"/>
      <w:r w:rsidRPr="004A57A1">
        <w:t>sostenible</w:t>
      </w:r>
      <w:proofErr w:type="spellEnd"/>
      <w:r w:rsidRPr="004A57A1">
        <w:t xml:space="preserve">, </w:t>
      </w:r>
      <w:r w:rsidRPr="004A57A1">
        <w:t>Corrupción y falta de transparenci</w:t>
      </w:r>
      <w:r>
        <w:t xml:space="preserve">a, </w:t>
      </w:r>
      <w:proofErr w:type="spellStart"/>
      <w:r>
        <w:t>Desarrollo</w:t>
      </w:r>
      <w:proofErr w:type="spellEnd"/>
      <w:r>
        <w:t xml:space="preserve"> urbano y </w:t>
      </w:r>
      <w:proofErr w:type="spellStart"/>
      <w:r>
        <w:t>movilidad</w:t>
      </w:r>
      <w:proofErr w:type="spellEnd"/>
      <w:r>
        <w:t xml:space="preserve"> </w:t>
      </w:r>
      <w:proofErr w:type="spellStart"/>
      <w:r>
        <w:t>sostenible</w:t>
      </w:r>
      <w:proofErr w:type="spellEnd"/>
      <w:r>
        <w:t>.</w:t>
      </w:r>
    </w:p>
    <w:p w:rsidR="004A57A1" w:rsidRPr="004A57A1" w:rsidRDefault="004A57A1" w:rsidP="004A57A1">
      <w:pPr>
        <w:ind w:left="-567" w:right="-613"/>
        <w:jc w:val="both"/>
        <w:rPr>
          <w:sz w:val="2"/>
        </w:rPr>
      </w:pPr>
    </w:p>
    <w:p w:rsidR="004A57A1" w:rsidRDefault="004A57A1" w:rsidP="004A57A1">
      <w:pPr>
        <w:ind w:left="-284" w:right="-613"/>
        <w:jc w:val="both"/>
      </w:pPr>
      <w:r w:rsidRPr="004A57A1">
        <w:rPr>
          <w:b/>
        </w:rPr>
        <w:t>· Ambiental:</w:t>
      </w:r>
      <w:r>
        <w:t xml:space="preserve"> Cambio climático, </w:t>
      </w:r>
      <w:proofErr w:type="spellStart"/>
      <w:r>
        <w:t>Gestión</w:t>
      </w:r>
      <w:proofErr w:type="spellEnd"/>
      <w:r>
        <w:t xml:space="preserve"> de residuos, Contaminación, </w:t>
      </w:r>
      <w:r w:rsidRPr="004A57A1">
        <w:t xml:space="preserve">Transición </w:t>
      </w:r>
      <w:proofErr w:type="spellStart"/>
      <w:r w:rsidRPr="004A57A1">
        <w:t>energética</w:t>
      </w:r>
      <w:proofErr w:type="spellEnd"/>
      <w:r w:rsidRPr="004A57A1">
        <w:t xml:space="preserve"> y </w:t>
      </w:r>
      <w:proofErr w:type="spellStart"/>
      <w:r w:rsidRPr="004A57A1">
        <w:t>energías</w:t>
      </w:r>
      <w:proofErr w:type="spellEnd"/>
      <w:r w:rsidRPr="004A57A1">
        <w:t xml:space="preserve"> renovables</w:t>
      </w:r>
      <w:r w:rsidRPr="004A57A1">
        <w:t xml:space="preserve">, </w:t>
      </w:r>
      <w:r w:rsidRPr="004A57A1">
        <w:t xml:space="preserve">Protección de la </w:t>
      </w:r>
      <w:proofErr w:type="spellStart"/>
      <w:r w:rsidRPr="004A57A1">
        <w:t>biodiversidad</w:t>
      </w:r>
      <w:proofErr w:type="spellEnd"/>
      <w:r w:rsidRPr="004A57A1">
        <w:t xml:space="preserve">, </w:t>
      </w:r>
      <w:r w:rsidRPr="004A57A1">
        <w:t>Protección de los recursos hídricos</w:t>
      </w:r>
      <w:r>
        <w:t>.</w:t>
      </w:r>
    </w:p>
    <w:p w:rsidR="004A57A1" w:rsidRPr="004A57A1" w:rsidRDefault="004A57A1" w:rsidP="004A57A1">
      <w:pPr>
        <w:ind w:left="-567" w:right="-613"/>
        <w:rPr>
          <w:sz w:val="2"/>
        </w:rPr>
      </w:pPr>
    </w:p>
    <w:p w:rsidR="004A57A1" w:rsidRPr="004A57A1" w:rsidRDefault="004A57A1" w:rsidP="004A57A1">
      <w:pPr>
        <w:ind w:left="-567" w:right="-613"/>
        <w:rPr>
          <w:b/>
        </w:rPr>
      </w:pPr>
      <w:r w:rsidRPr="004A57A1">
        <w:rPr>
          <w:b/>
        </w:rPr>
        <w:t xml:space="preserve">2. Indica en </w:t>
      </w:r>
      <w:proofErr w:type="spellStart"/>
      <w:r w:rsidRPr="004A57A1">
        <w:rPr>
          <w:b/>
        </w:rPr>
        <w:t>qué</w:t>
      </w:r>
      <w:proofErr w:type="spellEnd"/>
      <w:r w:rsidRPr="004A57A1">
        <w:rPr>
          <w:b/>
        </w:rPr>
        <w:t xml:space="preserve"> ODS o </w:t>
      </w:r>
      <w:proofErr w:type="spellStart"/>
      <w:r w:rsidRPr="004A57A1">
        <w:rPr>
          <w:b/>
        </w:rPr>
        <w:t>ODSs</w:t>
      </w:r>
      <w:proofErr w:type="spellEnd"/>
      <w:r w:rsidRPr="004A57A1">
        <w:rPr>
          <w:b/>
        </w:rPr>
        <w:t xml:space="preserve"> se trata cada reto.</w:t>
      </w:r>
    </w:p>
    <w:p w:rsidR="004A57A1" w:rsidRPr="004A57A1" w:rsidRDefault="004A57A1" w:rsidP="004A57A1">
      <w:pPr>
        <w:ind w:left="-284" w:right="-613"/>
        <w:jc w:val="both"/>
      </w:pPr>
      <w:r w:rsidRPr="004A57A1">
        <w:rPr>
          <w:b/>
        </w:rPr>
        <w:t xml:space="preserve">Pobreza y </w:t>
      </w:r>
      <w:proofErr w:type="spellStart"/>
      <w:r w:rsidRPr="004A57A1">
        <w:rPr>
          <w:b/>
        </w:rPr>
        <w:t>desigualdad</w:t>
      </w:r>
      <w:proofErr w:type="spellEnd"/>
      <w:r w:rsidRPr="004A57A1">
        <w:rPr>
          <w:b/>
        </w:rPr>
        <w:t xml:space="preserve"> económica</w:t>
      </w:r>
      <w:r>
        <w:t xml:space="preserve"> -&gt; 1 // 4 // 5 // 10</w:t>
      </w:r>
    </w:p>
    <w:p w:rsidR="004A57A1" w:rsidRPr="004A57A1" w:rsidRDefault="004A57A1" w:rsidP="004A57A1">
      <w:pPr>
        <w:ind w:left="-284" w:right="-613"/>
        <w:jc w:val="both"/>
      </w:pPr>
      <w:r w:rsidRPr="004A57A1">
        <w:rPr>
          <w:b/>
        </w:rPr>
        <w:t>Cambio climático</w:t>
      </w:r>
      <w:r>
        <w:t xml:space="preserve"> </w:t>
      </w:r>
      <w:r w:rsidRPr="004A57A1">
        <w:rPr>
          <w:b/>
        </w:rPr>
        <w:t>-&gt;</w:t>
      </w:r>
      <w:r>
        <w:t xml:space="preserve"> 13 // 6 // 7</w:t>
      </w:r>
    </w:p>
    <w:p w:rsidR="004A57A1" w:rsidRPr="004A57A1" w:rsidRDefault="004A57A1" w:rsidP="004A57A1">
      <w:pPr>
        <w:ind w:left="-284" w:right="-613"/>
        <w:jc w:val="both"/>
      </w:pPr>
      <w:proofErr w:type="spellStart"/>
      <w:r w:rsidRPr="004A57A1">
        <w:rPr>
          <w:b/>
        </w:rPr>
        <w:t>Gestión</w:t>
      </w:r>
      <w:proofErr w:type="spellEnd"/>
      <w:r w:rsidRPr="004A57A1">
        <w:rPr>
          <w:b/>
        </w:rPr>
        <w:t xml:space="preserve"> de residuos</w:t>
      </w:r>
      <w:r>
        <w:t xml:space="preserve"> </w:t>
      </w:r>
      <w:r w:rsidRPr="004A57A1">
        <w:rPr>
          <w:b/>
        </w:rPr>
        <w:t>-&gt;</w:t>
      </w:r>
      <w:r>
        <w:t xml:space="preserve"> 12 // 13</w:t>
      </w:r>
    </w:p>
    <w:p w:rsidR="004A57A1" w:rsidRPr="004A57A1" w:rsidRDefault="004A57A1" w:rsidP="004A57A1">
      <w:pPr>
        <w:ind w:left="-284" w:right="-613"/>
        <w:jc w:val="both"/>
      </w:pPr>
      <w:r w:rsidRPr="004A57A1">
        <w:rPr>
          <w:b/>
        </w:rPr>
        <w:t>Discriminación</w:t>
      </w:r>
      <w:r>
        <w:t xml:space="preserve"> </w:t>
      </w:r>
      <w:r w:rsidRPr="004A57A1">
        <w:rPr>
          <w:b/>
        </w:rPr>
        <w:t>-&gt;</w:t>
      </w:r>
      <w:r>
        <w:t xml:space="preserve"> 5 // 10</w:t>
      </w:r>
    </w:p>
    <w:p w:rsidR="004A57A1" w:rsidRPr="004A57A1" w:rsidRDefault="004A57A1" w:rsidP="004A57A1">
      <w:pPr>
        <w:ind w:left="-284" w:right="-613"/>
        <w:jc w:val="both"/>
      </w:pPr>
      <w:proofErr w:type="spellStart"/>
      <w:r w:rsidRPr="004A57A1">
        <w:rPr>
          <w:b/>
        </w:rPr>
        <w:t>Envejecimiento</w:t>
      </w:r>
      <w:proofErr w:type="spellEnd"/>
      <w:r w:rsidRPr="004A57A1">
        <w:rPr>
          <w:b/>
        </w:rPr>
        <w:t xml:space="preserve"> de la </w:t>
      </w:r>
      <w:proofErr w:type="spellStart"/>
      <w:r w:rsidRPr="004A57A1">
        <w:rPr>
          <w:b/>
        </w:rPr>
        <w:t>población</w:t>
      </w:r>
      <w:proofErr w:type="spellEnd"/>
      <w:r>
        <w:t xml:space="preserve"> </w:t>
      </w:r>
      <w:r w:rsidRPr="004A57A1">
        <w:rPr>
          <w:b/>
        </w:rPr>
        <w:t>-&gt;</w:t>
      </w:r>
      <w:r>
        <w:t xml:space="preserve"> 11</w:t>
      </w:r>
    </w:p>
    <w:p w:rsidR="004A57A1" w:rsidRPr="004A57A1" w:rsidRDefault="004A57A1" w:rsidP="004A57A1">
      <w:pPr>
        <w:ind w:left="-284" w:right="-613"/>
        <w:jc w:val="both"/>
      </w:pPr>
      <w:r w:rsidRPr="004A57A1">
        <w:rPr>
          <w:b/>
        </w:rPr>
        <w:t>Contaminación</w:t>
      </w:r>
      <w:r>
        <w:t xml:space="preserve"> </w:t>
      </w:r>
      <w:r w:rsidRPr="004A57A1">
        <w:rPr>
          <w:b/>
        </w:rPr>
        <w:t>-&gt;</w:t>
      </w:r>
      <w:r>
        <w:rPr>
          <w:b/>
        </w:rPr>
        <w:t xml:space="preserve"> </w:t>
      </w:r>
      <w:r w:rsidRPr="004A57A1">
        <w:t>6 // 7 // 11</w:t>
      </w:r>
    </w:p>
    <w:p w:rsidR="004A57A1" w:rsidRPr="004A57A1" w:rsidRDefault="004A57A1" w:rsidP="004A57A1">
      <w:pPr>
        <w:ind w:left="-284" w:right="-613"/>
        <w:jc w:val="both"/>
      </w:pPr>
      <w:r w:rsidRPr="004A57A1">
        <w:rPr>
          <w:b/>
        </w:rPr>
        <w:t xml:space="preserve">Transición </w:t>
      </w:r>
      <w:proofErr w:type="spellStart"/>
      <w:r w:rsidRPr="004A57A1">
        <w:rPr>
          <w:b/>
        </w:rPr>
        <w:t>energética</w:t>
      </w:r>
      <w:proofErr w:type="spellEnd"/>
      <w:r w:rsidRPr="004A57A1">
        <w:rPr>
          <w:b/>
        </w:rPr>
        <w:t xml:space="preserve"> y </w:t>
      </w:r>
      <w:proofErr w:type="spellStart"/>
      <w:r w:rsidRPr="004A57A1">
        <w:rPr>
          <w:b/>
        </w:rPr>
        <w:t>energías</w:t>
      </w:r>
      <w:proofErr w:type="spellEnd"/>
      <w:r w:rsidRPr="004A57A1">
        <w:rPr>
          <w:b/>
        </w:rPr>
        <w:t xml:space="preserve"> renovables</w:t>
      </w:r>
      <w:r>
        <w:t xml:space="preserve"> </w:t>
      </w:r>
      <w:r w:rsidRPr="004A57A1">
        <w:rPr>
          <w:b/>
        </w:rPr>
        <w:t>-&gt;</w:t>
      </w:r>
      <w:r>
        <w:t xml:space="preserve"> 7 // 12</w:t>
      </w:r>
    </w:p>
    <w:p w:rsidR="004A57A1" w:rsidRPr="004A57A1" w:rsidRDefault="004A57A1" w:rsidP="004A57A1">
      <w:pPr>
        <w:ind w:left="-284" w:right="-613"/>
        <w:jc w:val="both"/>
      </w:pPr>
      <w:proofErr w:type="spellStart"/>
      <w:r w:rsidRPr="004A57A1">
        <w:rPr>
          <w:b/>
        </w:rPr>
        <w:t>Conflictos</w:t>
      </w:r>
      <w:proofErr w:type="spellEnd"/>
      <w:r w:rsidRPr="004A57A1">
        <w:rPr>
          <w:b/>
        </w:rPr>
        <w:t xml:space="preserve"> armados y </w:t>
      </w:r>
      <w:proofErr w:type="spellStart"/>
      <w:r w:rsidRPr="004A57A1">
        <w:rPr>
          <w:b/>
        </w:rPr>
        <w:t>desplazamientos</w:t>
      </w:r>
      <w:proofErr w:type="spellEnd"/>
      <w:r w:rsidRPr="004A57A1">
        <w:rPr>
          <w:b/>
        </w:rPr>
        <w:t xml:space="preserve"> forzados</w:t>
      </w:r>
      <w:r>
        <w:t xml:space="preserve"> </w:t>
      </w:r>
      <w:r w:rsidRPr="004A57A1">
        <w:rPr>
          <w:b/>
        </w:rPr>
        <w:t>-&gt;</w:t>
      </w:r>
      <w:r>
        <w:rPr>
          <w:b/>
        </w:rPr>
        <w:t xml:space="preserve">  </w:t>
      </w:r>
      <w:r w:rsidRPr="004A57A1">
        <w:t>16</w:t>
      </w:r>
    </w:p>
    <w:p w:rsidR="004A57A1" w:rsidRPr="004A57A1" w:rsidRDefault="004A57A1" w:rsidP="004A57A1">
      <w:pPr>
        <w:ind w:left="-284" w:right="-613"/>
        <w:jc w:val="both"/>
      </w:pPr>
      <w:r w:rsidRPr="004A57A1">
        <w:rPr>
          <w:b/>
        </w:rPr>
        <w:t xml:space="preserve">Protección de la </w:t>
      </w:r>
      <w:proofErr w:type="spellStart"/>
      <w:r w:rsidRPr="004A57A1">
        <w:rPr>
          <w:b/>
        </w:rPr>
        <w:t>biodiversidad</w:t>
      </w:r>
      <w:proofErr w:type="spellEnd"/>
      <w:r>
        <w:t xml:space="preserve"> </w:t>
      </w:r>
      <w:r w:rsidRPr="004A57A1">
        <w:rPr>
          <w:b/>
        </w:rPr>
        <w:t>-&gt;</w:t>
      </w:r>
      <w:r>
        <w:rPr>
          <w:b/>
        </w:rPr>
        <w:t xml:space="preserve"> </w:t>
      </w:r>
      <w:r w:rsidRPr="004A57A1">
        <w:t>13 // 14 // 15</w:t>
      </w:r>
    </w:p>
    <w:p w:rsidR="004A57A1" w:rsidRPr="004A57A1" w:rsidRDefault="004A57A1" w:rsidP="004A57A1">
      <w:pPr>
        <w:ind w:left="-284" w:right="-613"/>
        <w:jc w:val="both"/>
      </w:pPr>
      <w:r w:rsidRPr="004A57A1">
        <w:rPr>
          <w:b/>
        </w:rPr>
        <w:t>Protección de los recursos</w:t>
      </w:r>
      <w:r w:rsidRPr="004A57A1">
        <w:t xml:space="preserve"> </w:t>
      </w:r>
      <w:r w:rsidRPr="004A57A1">
        <w:rPr>
          <w:b/>
        </w:rPr>
        <w:t>hídricos</w:t>
      </w:r>
      <w:r>
        <w:t xml:space="preserve"> </w:t>
      </w:r>
      <w:r w:rsidRPr="004A57A1">
        <w:rPr>
          <w:b/>
        </w:rPr>
        <w:t>-&gt;</w:t>
      </w:r>
      <w:r>
        <w:rPr>
          <w:b/>
        </w:rPr>
        <w:t xml:space="preserve"> </w:t>
      </w:r>
      <w:r w:rsidRPr="004A57A1">
        <w:t>6 // 14</w:t>
      </w:r>
    </w:p>
    <w:p w:rsidR="004A57A1" w:rsidRPr="004A57A1" w:rsidRDefault="004A57A1" w:rsidP="004A57A1">
      <w:pPr>
        <w:ind w:left="-284" w:right="-613"/>
        <w:jc w:val="both"/>
      </w:pPr>
      <w:r w:rsidRPr="004A57A1">
        <w:rPr>
          <w:b/>
        </w:rPr>
        <w:t xml:space="preserve">Modelo alimentario </w:t>
      </w:r>
      <w:proofErr w:type="spellStart"/>
      <w:r w:rsidRPr="004A57A1">
        <w:rPr>
          <w:b/>
        </w:rPr>
        <w:t>sostenible</w:t>
      </w:r>
      <w:proofErr w:type="spellEnd"/>
      <w:r>
        <w:t xml:space="preserve"> </w:t>
      </w:r>
      <w:r w:rsidRPr="004A57A1">
        <w:rPr>
          <w:b/>
        </w:rPr>
        <w:t>-&gt;</w:t>
      </w:r>
      <w:r>
        <w:rPr>
          <w:b/>
        </w:rPr>
        <w:t xml:space="preserve"> </w:t>
      </w:r>
      <w:r w:rsidRPr="004A57A1">
        <w:t>12</w:t>
      </w:r>
    </w:p>
    <w:p w:rsidR="004A57A1" w:rsidRPr="004A57A1" w:rsidRDefault="004A57A1" w:rsidP="004A57A1">
      <w:pPr>
        <w:ind w:left="-284" w:right="-613"/>
        <w:jc w:val="both"/>
      </w:pPr>
      <w:r w:rsidRPr="004A57A1">
        <w:rPr>
          <w:b/>
        </w:rPr>
        <w:t>Corrupción y falta de transparencia</w:t>
      </w:r>
      <w:r>
        <w:t xml:space="preserve"> </w:t>
      </w:r>
      <w:r w:rsidRPr="004A57A1">
        <w:rPr>
          <w:b/>
        </w:rPr>
        <w:t>-&gt;</w:t>
      </w:r>
      <w:r>
        <w:rPr>
          <w:b/>
        </w:rPr>
        <w:t xml:space="preserve"> </w:t>
      </w:r>
      <w:r w:rsidRPr="004A57A1">
        <w:t>16 // 17</w:t>
      </w:r>
    </w:p>
    <w:p w:rsidR="004A57A1" w:rsidRPr="004A57A1" w:rsidRDefault="004A57A1" w:rsidP="004A57A1">
      <w:pPr>
        <w:ind w:left="-284" w:right="-613"/>
        <w:jc w:val="both"/>
      </w:pPr>
      <w:proofErr w:type="spellStart"/>
      <w:r w:rsidRPr="004A57A1">
        <w:rPr>
          <w:b/>
        </w:rPr>
        <w:t>Desarroll</w:t>
      </w:r>
      <w:r w:rsidRPr="004A57A1">
        <w:rPr>
          <w:b/>
        </w:rPr>
        <w:t>o</w:t>
      </w:r>
      <w:proofErr w:type="spellEnd"/>
      <w:r w:rsidRPr="004A57A1">
        <w:rPr>
          <w:b/>
        </w:rPr>
        <w:t xml:space="preserve"> urbano y </w:t>
      </w:r>
      <w:proofErr w:type="spellStart"/>
      <w:r w:rsidRPr="004A57A1">
        <w:rPr>
          <w:b/>
        </w:rPr>
        <w:t>movilidad</w:t>
      </w:r>
      <w:proofErr w:type="spellEnd"/>
      <w:r w:rsidRPr="004A57A1">
        <w:rPr>
          <w:b/>
        </w:rPr>
        <w:t xml:space="preserve"> </w:t>
      </w:r>
      <w:proofErr w:type="spellStart"/>
      <w:r w:rsidRPr="004A57A1">
        <w:rPr>
          <w:b/>
        </w:rPr>
        <w:t>sostenible</w:t>
      </w:r>
      <w:proofErr w:type="spellEnd"/>
      <w:r>
        <w:t xml:space="preserve"> </w:t>
      </w:r>
      <w:r w:rsidRPr="004A57A1">
        <w:rPr>
          <w:b/>
        </w:rPr>
        <w:t>-&gt;</w:t>
      </w:r>
      <w:r>
        <w:rPr>
          <w:b/>
        </w:rPr>
        <w:t xml:space="preserve"> </w:t>
      </w:r>
      <w:r w:rsidRPr="004A57A1">
        <w:t>11</w:t>
      </w:r>
    </w:p>
    <w:p w:rsidR="004A57A1" w:rsidRDefault="004A57A1" w:rsidP="004A57A1">
      <w:pPr>
        <w:ind w:right="-613"/>
      </w:pPr>
    </w:p>
    <w:p w:rsidR="004A57A1" w:rsidRDefault="004A57A1" w:rsidP="004A57A1">
      <w:pPr>
        <w:ind w:left="-567" w:right="-613"/>
        <w:rPr>
          <w:b/>
        </w:rPr>
      </w:pPr>
      <w:r w:rsidRPr="004A57A1">
        <w:rPr>
          <w:b/>
        </w:rPr>
        <w:t xml:space="preserve">3. </w:t>
      </w:r>
      <w:proofErr w:type="spellStart"/>
      <w:r w:rsidRPr="004A57A1">
        <w:rPr>
          <w:b/>
        </w:rPr>
        <w:t>Ahora</w:t>
      </w:r>
      <w:proofErr w:type="spellEnd"/>
      <w:r w:rsidRPr="004A57A1">
        <w:rPr>
          <w:b/>
        </w:rPr>
        <w:t xml:space="preserve"> en grupos, </w:t>
      </w:r>
      <w:proofErr w:type="spellStart"/>
      <w:r w:rsidRPr="004A57A1">
        <w:rPr>
          <w:b/>
        </w:rPr>
        <w:t>trabajaremos</w:t>
      </w:r>
      <w:proofErr w:type="spellEnd"/>
      <w:r w:rsidRPr="004A57A1">
        <w:rPr>
          <w:b/>
        </w:rPr>
        <w:t xml:space="preserve"> en mural:</w:t>
      </w:r>
    </w:p>
    <w:p w:rsidR="007418FF" w:rsidRPr="007418FF" w:rsidRDefault="007418FF" w:rsidP="004A57A1">
      <w:pPr>
        <w:ind w:left="-567" w:right="-613"/>
      </w:pPr>
      <w:r w:rsidRPr="007418FF">
        <w:tab/>
        <w:t>Tocoume o Grupo 1</w:t>
      </w:r>
      <w:bookmarkStart w:id="0" w:name="_GoBack"/>
      <w:bookmarkEnd w:id="0"/>
    </w:p>
    <w:sectPr w:rsidR="007418FF" w:rsidRPr="007418F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66C8" w:rsidRDefault="006A66C8" w:rsidP="004A57A1">
      <w:pPr>
        <w:spacing w:after="0" w:line="240" w:lineRule="auto"/>
      </w:pPr>
      <w:r>
        <w:separator/>
      </w:r>
    </w:p>
  </w:endnote>
  <w:endnote w:type="continuationSeparator" w:id="0">
    <w:p w:rsidR="006A66C8" w:rsidRDefault="006A66C8" w:rsidP="004A5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66C8" w:rsidRDefault="006A66C8" w:rsidP="004A57A1">
      <w:pPr>
        <w:spacing w:after="0" w:line="240" w:lineRule="auto"/>
      </w:pPr>
      <w:r>
        <w:separator/>
      </w:r>
    </w:p>
  </w:footnote>
  <w:footnote w:type="continuationSeparator" w:id="0">
    <w:p w:rsidR="006A66C8" w:rsidRDefault="006A66C8" w:rsidP="004A5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7A1" w:rsidRDefault="004A57A1">
    <w:pPr>
      <w:pStyle w:val="Encabezado"/>
    </w:pPr>
    <w:r>
      <w:t xml:space="preserve">Alumno =  Marcos </w:t>
    </w:r>
    <w:proofErr w:type="spellStart"/>
    <w:r>
      <w:t>Chouza</w:t>
    </w:r>
    <w:proofErr w:type="spellEnd"/>
    <w:r>
      <w:t xml:space="preserve"> Cruces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223B56"/>
    <w:multiLevelType w:val="hybridMultilevel"/>
    <w:tmpl w:val="1E6C5F56"/>
    <w:lvl w:ilvl="0" w:tplc="370C1D58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560019" w:tentative="1">
      <w:start w:val="1"/>
      <w:numFmt w:val="lowerLetter"/>
      <w:lvlText w:val="%2."/>
      <w:lvlJc w:val="left"/>
      <w:pPr>
        <w:ind w:left="513" w:hanging="360"/>
      </w:pPr>
    </w:lvl>
    <w:lvl w:ilvl="2" w:tplc="0456001B" w:tentative="1">
      <w:start w:val="1"/>
      <w:numFmt w:val="lowerRoman"/>
      <w:lvlText w:val="%3."/>
      <w:lvlJc w:val="right"/>
      <w:pPr>
        <w:ind w:left="1233" w:hanging="180"/>
      </w:pPr>
    </w:lvl>
    <w:lvl w:ilvl="3" w:tplc="0456000F" w:tentative="1">
      <w:start w:val="1"/>
      <w:numFmt w:val="decimal"/>
      <w:lvlText w:val="%4."/>
      <w:lvlJc w:val="left"/>
      <w:pPr>
        <w:ind w:left="1953" w:hanging="360"/>
      </w:pPr>
    </w:lvl>
    <w:lvl w:ilvl="4" w:tplc="04560019" w:tentative="1">
      <w:start w:val="1"/>
      <w:numFmt w:val="lowerLetter"/>
      <w:lvlText w:val="%5."/>
      <w:lvlJc w:val="left"/>
      <w:pPr>
        <w:ind w:left="2673" w:hanging="360"/>
      </w:pPr>
    </w:lvl>
    <w:lvl w:ilvl="5" w:tplc="0456001B" w:tentative="1">
      <w:start w:val="1"/>
      <w:numFmt w:val="lowerRoman"/>
      <w:lvlText w:val="%6."/>
      <w:lvlJc w:val="right"/>
      <w:pPr>
        <w:ind w:left="3393" w:hanging="180"/>
      </w:pPr>
    </w:lvl>
    <w:lvl w:ilvl="6" w:tplc="0456000F" w:tentative="1">
      <w:start w:val="1"/>
      <w:numFmt w:val="decimal"/>
      <w:lvlText w:val="%7."/>
      <w:lvlJc w:val="left"/>
      <w:pPr>
        <w:ind w:left="4113" w:hanging="360"/>
      </w:pPr>
    </w:lvl>
    <w:lvl w:ilvl="7" w:tplc="04560019" w:tentative="1">
      <w:start w:val="1"/>
      <w:numFmt w:val="lowerLetter"/>
      <w:lvlText w:val="%8."/>
      <w:lvlJc w:val="left"/>
      <w:pPr>
        <w:ind w:left="4833" w:hanging="360"/>
      </w:pPr>
    </w:lvl>
    <w:lvl w:ilvl="8" w:tplc="0456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7A1"/>
    <w:rsid w:val="004A57A1"/>
    <w:rsid w:val="0063364C"/>
    <w:rsid w:val="006A66C8"/>
    <w:rsid w:val="0074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A57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57A1"/>
  </w:style>
  <w:style w:type="paragraph" w:styleId="Piedepgina">
    <w:name w:val="footer"/>
    <w:basedOn w:val="Normal"/>
    <w:link w:val="PiedepginaCar"/>
    <w:uiPriority w:val="99"/>
    <w:unhideWhenUsed/>
    <w:rsid w:val="004A57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57A1"/>
  </w:style>
  <w:style w:type="paragraph" w:styleId="Prrafodelista">
    <w:name w:val="List Paragraph"/>
    <w:basedOn w:val="Normal"/>
    <w:uiPriority w:val="34"/>
    <w:qFormat/>
    <w:rsid w:val="004A57A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A5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gl-ES"/>
    </w:rPr>
  </w:style>
  <w:style w:type="table" w:styleId="Tablaconcuadrcula">
    <w:name w:val="Table Grid"/>
    <w:basedOn w:val="Tablanormal"/>
    <w:uiPriority w:val="59"/>
    <w:rsid w:val="004A5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A57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57A1"/>
  </w:style>
  <w:style w:type="paragraph" w:styleId="Piedepgina">
    <w:name w:val="footer"/>
    <w:basedOn w:val="Normal"/>
    <w:link w:val="PiedepginaCar"/>
    <w:uiPriority w:val="99"/>
    <w:unhideWhenUsed/>
    <w:rsid w:val="004A57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57A1"/>
  </w:style>
  <w:style w:type="paragraph" w:styleId="Prrafodelista">
    <w:name w:val="List Paragraph"/>
    <w:basedOn w:val="Normal"/>
    <w:uiPriority w:val="34"/>
    <w:qFormat/>
    <w:rsid w:val="004A57A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A5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gl-ES"/>
    </w:rPr>
  </w:style>
  <w:style w:type="table" w:styleId="Tablaconcuadrcula">
    <w:name w:val="Table Grid"/>
    <w:basedOn w:val="Tablanormal"/>
    <w:uiPriority w:val="59"/>
    <w:rsid w:val="004A5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1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San Clemente</Company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daw1 - Chouza Cruces, Marcos</dc:creator>
  <cp:lastModifiedBy>daw1 - Chouza Cruces, Marcos</cp:lastModifiedBy>
  <cp:revision>2</cp:revision>
  <cp:lastPrinted>2024-11-27T13:00:00Z</cp:lastPrinted>
  <dcterms:created xsi:type="dcterms:W3CDTF">2024-11-27T12:49:00Z</dcterms:created>
  <dcterms:modified xsi:type="dcterms:W3CDTF">2024-11-27T13:00:00Z</dcterms:modified>
</cp:coreProperties>
</file>