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7504" w14:textId="77777777" w:rsidR="00A83598" w:rsidRPr="002D1CC6" w:rsidRDefault="00000000">
      <w:pPr>
        <w:pStyle w:val="Corps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2D1CC6"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Situation économique 1871-1914.</w:t>
      </w:r>
    </w:p>
    <w:p w14:paraId="6FFAEAEC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8136316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I.</w:t>
      </w:r>
    </w:p>
    <w:p w14:paraId="6ACD0680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>Démographie</w:t>
      </w: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:</w:t>
      </w:r>
    </w:p>
    <w:p w14:paraId="567F4F97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36 103 000h en 1872</w:t>
      </w:r>
    </w:p>
    <w:p w14:paraId="6D1D2DB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38 900 000h en 1900</w:t>
      </w:r>
    </w:p>
    <w:p w14:paraId="136ED757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39 605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ab/>
        <w:t>000 ha en 1911</w:t>
      </w:r>
    </w:p>
    <w:p w14:paraId="1E47D7C9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Gain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anuel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approximivement</w:t>
      </w:r>
      <w:proofErr w:type="spellEnd"/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.: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89 700 h.</w:t>
      </w:r>
    </w:p>
    <w:p w14:paraId="452DEFD1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E560ECE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En 1898 le nombre moyen d´enfants par famille est de 2.2. Conception bourgeoise de la famille,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préocupée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par l´avenir des enfants, se répand dans toutes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les classe sociales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. Elle s´oppose à la conception chrétienne.</w:t>
      </w:r>
    </w:p>
    <w:p w14:paraId="16829B34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B88CD5E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Il y a de fortes inégalités : la Bretagne le Nord, et l´est du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massif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central gardent une forte mortalité (dans les zones urbaines et industrielles)</w:t>
      </w:r>
    </w:p>
    <w:p w14:paraId="3A3B60D2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Forte mortalité (infantile) jusqu´à la fin du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siècle: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22,3 %0 entre 1891-1895.</w:t>
      </w:r>
    </w:p>
    <w:p w14:paraId="12FE31AE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3CC4AE70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Mais surtout le point faible est la </w:t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démographie.</w:t>
      </w:r>
    </w:p>
    <w:p w14:paraId="6064CA70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hAnsi="Times Roman"/>
          <w:sz w:val="24"/>
          <w:szCs w:val="24"/>
          <w:u w:color="000000"/>
          <w:lang w:val="fr-FR"/>
        </w:rPr>
        <w:t>Population en millions d´habitants.</w:t>
      </w:r>
    </w:p>
    <w:p w14:paraId="15B71D08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eastAsia="Times Roman" w:hAnsi="Times Roman" w:cs="Times Roman"/>
          <w:sz w:val="24"/>
          <w:szCs w:val="24"/>
          <w:u w:color="000000"/>
          <w:lang w:val="fr-FR"/>
        </w:rPr>
        <w:tab/>
      </w:r>
      <w:r>
        <w:rPr>
          <w:rFonts w:ascii="Times Roman" w:eastAsia="Times Roman" w:hAnsi="Times Roman" w:cs="Times Roman"/>
          <w:sz w:val="24"/>
          <w:szCs w:val="24"/>
          <w:u w:color="000000"/>
          <w:lang w:val="fr-FR"/>
        </w:rPr>
        <w:tab/>
      </w:r>
      <w:r>
        <w:rPr>
          <w:rFonts w:ascii="Times Roman" w:eastAsia="Times Roman" w:hAnsi="Times Roman" w:cs="Times Roman"/>
          <w:sz w:val="24"/>
          <w:szCs w:val="24"/>
          <w:u w:color="000000"/>
          <w:lang w:val="fr-FR"/>
        </w:rPr>
        <w:tab/>
      </w:r>
      <w:r>
        <w:rPr>
          <w:rStyle w:val="Aucun"/>
          <w:rFonts w:ascii="Times Roman" w:hAnsi="Times Roman"/>
          <w:b/>
          <w:bCs/>
          <w:sz w:val="24"/>
          <w:szCs w:val="24"/>
          <w:u w:color="000000"/>
          <w:lang w:val="fr-FR"/>
        </w:rPr>
        <w:t>1750</w:t>
      </w:r>
      <w:r>
        <w:rPr>
          <w:rStyle w:val="Aucun"/>
          <w:rFonts w:ascii="Times Roman" w:hAnsi="Times Roman"/>
          <w:b/>
          <w:bCs/>
          <w:sz w:val="24"/>
          <w:szCs w:val="24"/>
          <w:u w:color="000000"/>
          <w:lang w:val="fr-FR"/>
        </w:rPr>
        <w:tab/>
        <w:t>1800</w:t>
      </w:r>
      <w:r>
        <w:rPr>
          <w:rStyle w:val="Aucun"/>
          <w:rFonts w:ascii="Times Roman" w:hAnsi="Times Roman"/>
          <w:b/>
          <w:bCs/>
          <w:sz w:val="24"/>
          <w:szCs w:val="24"/>
          <w:u w:color="000000"/>
          <w:lang w:val="fr-FR"/>
        </w:rPr>
        <w:tab/>
        <w:t>1850</w:t>
      </w:r>
      <w:r>
        <w:rPr>
          <w:rStyle w:val="Aucun"/>
          <w:rFonts w:ascii="Times Roman" w:hAnsi="Times Roman"/>
          <w:b/>
          <w:bCs/>
          <w:sz w:val="24"/>
          <w:szCs w:val="24"/>
          <w:u w:color="000000"/>
          <w:lang w:val="fr-FR"/>
        </w:rPr>
        <w:tab/>
        <w:t>1900</w:t>
      </w:r>
    </w:p>
    <w:p w14:paraId="2CE1766D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hAnsi="Times Roman"/>
          <w:sz w:val="24"/>
          <w:szCs w:val="24"/>
          <w:u w:color="000000"/>
          <w:lang w:val="fr-FR"/>
        </w:rPr>
        <w:t>France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</w:r>
      <w:r>
        <w:rPr>
          <w:rFonts w:ascii="Times Roman" w:hAnsi="Times Roman"/>
          <w:sz w:val="24"/>
          <w:szCs w:val="24"/>
          <w:u w:color="000000"/>
          <w:lang w:val="fr-FR"/>
        </w:rPr>
        <w:tab/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23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27,3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35,7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38,9</w:t>
      </w:r>
    </w:p>
    <w:p w14:paraId="6089081D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hAnsi="Times Roman"/>
          <w:sz w:val="24"/>
          <w:szCs w:val="24"/>
          <w:u w:color="000000"/>
          <w:lang w:val="fr-FR"/>
        </w:rPr>
        <w:t>Grande-Bretagne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7,4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15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22,9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38</w:t>
      </w:r>
    </w:p>
    <w:p w14:paraId="04093C8C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hAnsi="Times Roman"/>
          <w:sz w:val="24"/>
          <w:szCs w:val="24"/>
          <w:u w:color="000000"/>
          <w:lang w:val="fr-FR"/>
        </w:rPr>
        <w:t>Allemagne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17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23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35,9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56,3</w:t>
      </w:r>
    </w:p>
    <w:p w14:paraId="71646B92" w14:textId="77777777" w:rsidR="00A83598" w:rsidRDefault="0000000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  <w:r>
        <w:rPr>
          <w:rFonts w:ascii="Times Roman" w:hAnsi="Times Roman"/>
          <w:sz w:val="24"/>
          <w:szCs w:val="24"/>
          <w:u w:color="000000"/>
          <w:lang w:val="fr-FR"/>
        </w:rPr>
        <w:t>Espagne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8,6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10,5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15</w:t>
      </w:r>
      <w:r>
        <w:rPr>
          <w:rFonts w:ascii="Times Roman" w:hAnsi="Times Roman"/>
          <w:sz w:val="24"/>
          <w:szCs w:val="24"/>
          <w:u w:color="000000"/>
          <w:lang w:val="fr-FR"/>
        </w:rPr>
        <w:tab/>
        <w:t>18,6</w:t>
      </w:r>
    </w:p>
    <w:p w14:paraId="347FC064" w14:textId="77777777" w:rsidR="00A83598" w:rsidRDefault="00A8359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Roman" w:eastAsia="Times Roman" w:hAnsi="Times Roman" w:cs="Times Roman"/>
          <w:sz w:val="24"/>
          <w:szCs w:val="24"/>
          <w:u w:color="000000"/>
          <w:lang w:val="fr-FR"/>
        </w:rPr>
      </w:pPr>
    </w:p>
    <w:p w14:paraId="24049C03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 nombre d´habitants de la France n´augmente presque pas entre 1870 et 1911.</w:t>
      </w:r>
    </w:p>
    <w:p w14:paraId="5FE1F734" w14:textId="77777777" w:rsidR="00A83598" w:rsidRDefault="00A83598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7AD5771B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Répartition de la population.</w:t>
      </w:r>
    </w:p>
    <w:p w14:paraId="6A473241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485FD3BC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La population active agricole demeure très importante et continue même à grandir. Cependant cette partie de la population n´est pas la plus productive.</w:t>
      </w:r>
    </w:p>
    <w:p w14:paraId="1F4AB142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F7F0247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56% de la population est rurale ;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1901: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40,9,1% de la pop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active.totale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est rurale</w:t>
      </w:r>
    </w:p>
    <w:p w14:paraId="16871458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1872: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31,1% de la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pop.totale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est urbaine</w:t>
      </w:r>
    </w:p>
    <w:p w14:paraId="5724306F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face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à 40% de la population rurale allemande</w:t>
      </w:r>
    </w:p>
    <w:p w14:paraId="22630292" w14:textId="77777777" w:rsidR="00A83598" w:rsidRDefault="00000000">
      <w:pPr>
        <w:pStyle w:val="Corps"/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stagnation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.</w:t>
      </w:r>
    </w:p>
    <w:p w14:paraId="4B665243" w14:textId="77777777" w:rsidR="00A83598" w:rsidRDefault="00000000">
      <w:pPr>
        <w:pStyle w:val="Corps"/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Recours au travail féminin</w:t>
      </w:r>
    </w:p>
    <w:p w14:paraId="2F6EA929" w14:textId="77777777" w:rsidR="00A83598" w:rsidRDefault="00000000">
      <w:pPr>
        <w:pStyle w:val="Corps"/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Forte immigration (6,4% des travailleurs en 1901) surtout d´italiens (36% des travailleurs étrangers)</w:t>
      </w:r>
    </w:p>
    <w:p w14:paraId="435C550C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48378E5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Crise rurale</w:t>
      </w:r>
    </w:p>
    <w:p w14:paraId="165B94EB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Exode rural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qui touche toutes les régions et les classes sociales. A partir de 1871, 100 000 départs par an. La crise économique l´accélère 160 000 départs par an (Attrait de la ville, difficultés de l´agriculture, déclin des industries rurales).</w:t>
      </w:r>
    </w:p>
    <w:p w14:paraId="526CA687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D3D7ADC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 xml:space="preserve">Trois zones </w:t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>industrielles</w:t>
      </w:r>
      <w:proofErr w:type="gramEnd"/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:</w:t>
      </w:r>
    </w:p>
    <w:p w14:paraId="2A9F206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1.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ab/>
        <w:t>Paris, Industries de transformation</w:t>
      </w:r>
    </w:p>
    <w:p w14:paraId="35AA6755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2.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ab/>
        <w:t>Le Nord et le Pas-de-Calais,  (bassin houiller); industrie textile, du coton et de laine.</w:t>
      </w:r>
    </w:p>
    <w:p w14:paraId="654AFAE6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3.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ab/>
        <w:t>la région de Lyon Saint-Etienne: mines, métallurgie, industries textiles, industrie de la  soie à Lyon (dominées par Lyon).</w:t>
      </w:r>
    </w:p>
    <w:p w14:paraId="08882D4A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B3E1A4A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lastRenderedPageBreak/>
        <w:t xml:space="preserve">Entre 1880 et 1890 déplacement de l´industrie vers le Nord et le Nord-Est. </w:t>
      </w:r>
    </w:p>
    <w:p w14:paraId="488381BE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Fin du XIX siècle, la zone Lyon Saint-Etienne décline.</w:t>
      </w:r>
    </w:p>
    <w:p w14:paraId="78152F69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5FC8C3B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A partir de 1900, la métallurgie de l´acier se déplace vers la Lorraine.</w:t>
      </w:r>
    </w:p>
    <w:p w14:paraId="3409CF0D" w14:textId="77777777" w:rsidR="00A83598" w:rsidRPr="002D1CC6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es-ES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>En 1880</w:t>
      </w:r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ab/>
        <w:t xml:space="preserve">1600 tones </w:t>
      </w:r>
      <w:proofErr w:type="spellStart"/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>d´acier</w:t>
      </w:r>
      <w:proofErr w:type="spellEnd"/>
    </w:p>
    <w:p w14:paraId="7758F1B2" w14:textId="77777777" w:rsidR="00A83598" w:rsidRPr="002D1CC6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es-ES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 xml:space="preserve">En 1900 </w:t>
      </w:r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ab/>
        <w:t xml:space="preserve">590 000 </w:t>
      </w:r>
      <w:proofErr w:type="spellStart"/>
      <w:r>
        <w:rPr>
          <w:rStyle w:val="Aucun"/>
          <w:rFonts w:ascii="Cambria" w:eastAsia="Cambria" w:hAnsi="Cambria" w:cs="Cambria"/>
          <w:sz w:val="24"/>
          <w:szCs w:val="24"/>
          <w:u w:color="000000"/>
        </w:rPr>
        <w:t>d´acier</w:t>
      </w:r>
      <w:proofErr w:type="spellEnd"/>
    </w:p>
    <w:p w14:paraId="2A3D40E9" w14:textId="77777777" w:rsidR="00A83598" w:rsidRPr="002D1CC6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es-ES"/>
        </w:rPr>
      </w:pPr>
    </w:p>
    <w:p w14:paraId="0AEFFF3E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La concentration de l´industrie reste lente. </w:t>
      </w:r>
    </w:p>
    <w:p w14:paraId="341FA3C6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En 1894, 83,93% des établissements industriels emploient de 1 à 4 personnes</w:t>
      </w:r>
    </w:p>
    <w:p w14:paraId="3CDAA9E3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BB443D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Développement du système capitaliste.</w:t>
      </w:r>
    </w:p>
    <w:p w14:paraId="3D9AF81A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´étalon d´or est retabli en 1877. (Cours forcé du billet de banque en 1870 supprimé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);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mais d´une manière général, l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´usage du billet se répand facilitant la circulation de l´argent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.</w:t>
      </w:r>
    </w:p>
    <w:p w14:paraId="7D2CE059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3DA7AD8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Les dépôts bancaires augmentent qui favorisent la croissance industrielle, et le développement du réseau bancaire &gt; l´économie n´est plus cloisonnée</w:t>
      </w:r>
    </w:p>
    <w:p w14:paraId="64B98709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&gt; augmentation de l´épargne (stabilité monétaire, genre de vie modeste) &gt; investissemnt dans des fonds de l´état, dans des titres à revenu fixe, etc. </w:t>
      </w:r>
      <w:r w:rsidRPr="0040143C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&gt; la rente est diffusée &gt; recherche des investissements étrangers plus rentables que les nationaux</w:t>
      </w:r>
    </w:p>
    <w:p w14:paraId="3C7E406F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527AA5D5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val="single" w:color="000000"/>
          <w:lang w:val="fr-FR"/>
        </w:rPr>
      </w:pPr>
    </w:p>
    <w:p w14:paraId="4638CF78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Croissance économique entre 1882-1896</w:t>
      </w:r>
    </w:p>
    <w:p w14:paraId="0C7C0870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Il y a une croissance économique jusqu´en 1860.</w:t>
      </w:r>
    </w:p>
    <w:p w14:paraId="0D5C5C00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Elle se ralentit entre 1860 et 1880</w:t>
      </w:r>
    </w:p>
    <w:p w14:paraId="2B421F07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Elle stagne entre 1880 et 1896</w:t>
      </w:r>
    </w:p>
    <w:p w14:paraId="22AD1DC5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&gt; La France de seconde puissance industrielle, passe alors au 4e rang.</w:t>
      </w:r>
    </w:p>
    <w:p w14:paraId="665BDA51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CD347C4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0750B17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>I.</w:t>
      </w:r>
      <w:r>
        <w:rPr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ab/>
        <w:t xml:space="preserve">Crise économique entre 1882 et 1896. </w:t>
      </w:r>
    </w:p>
    <w:p w14:paraId="25371F9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i/>
          <w:i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i/>
          <w:iCs/>
          <w:sz w:val="24"/>
          <w:szCs w:val="24"/>
          <w:u w:val="single" w:color="000000"/>
          <w:lang w:val="fr-FR"/>
        </w:rPr>
        <w:t xml:space="preserve">Voir document 1.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  <w:u w:val="single" w:color="000000"/>
          <w:lang w:val="fr-FR"/>
        </w:rPr>
        <w:t>Schema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  <w:u w:val="single" w:color="000000"/>
          <w:lang w:val="fr-FR"/>
        </w:rPr>
        <w:t xml:space="preserve"> 1870-1890</w:t>
      </w:r>
    </w:p>
    <w:p w14:paraId="4EC39A1B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40FBD04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8"/>
          <w:szCs w:val="28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>La société.</w:t>
      </w:r>
    </w:p>
    <w:p w14:paraId="1771A9C1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1.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</w: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La classe ouvrière.</w:t>
      </w:r>
    </w:p>
    <w:p w14:paraId="7E8A1DE9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5 000 000 en 1870</w:t>
      </w:r>
    </w:p>
    <w:p w14:paraId="13AA7AD1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6 000 000 en 1898</w:t>
      </w:r>
    </w:p>
    <w:p w14:paraId="0E36717B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59AC2F15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Il y des concentrations d´ouvriers dans la région parisienne, dans le Nord (62,1% d´ouvriers dans la population active en 1896), dans le Sud-Est.</w:t>
      </w:r>
    </w:p>
    <w:p w14:paraId="3D9729B2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Partout ailleurs des noyaux d´ouvriers dans une France surtout rurale.</w:t>
      </w:r>
    </w:p>
    <w:p w14:paraId="6B276F2C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2E0DF32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En général des conditions de vie sont extrêmement difficiles.</w:t>
      </w:r>
    </w:p>
    <w:p w14:paraId="67DF76E0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Les journées de 12 heures étaient extrêmement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communes;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Aucune forme de protection en cas de maladie ou d´accident; travail des enfants de très jeune âge.</w:t>
      </w:r>
    </w:p>
    <w:p w14:paraId="02E056EE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République reste attachée au libéralisme.</w:t>
      </w:r>
    </w:p>
    <w:p w14:paraId="73739CFC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355A560D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Les lois montrent à quel point les conditions étaient difficiles.</w:t>
      </w:r>
    </w:p>
    <w:p w14:paraId="65A40DD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loi du19 mai 1874, loi qui interdit le travail aux enfants de moins de 12 ans</w:t>
      </w:r>
    </w:p>
    <w:p w14:paraId="61B4824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Travail de nuit interdit pour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 filles mineures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, pour les garçons de moins de 16 ans,</w:t>
      </w:r>
    </w:p>
    <w:p w14:paraId="64F75B20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loi du 2 Novembre 1892, interdiction du travail des enfants de moins de 13 ans, la journée limitée à 10 h avant 16 ans, 11h avant 18 ans.</w:t>
      </w:r>
    </w:p>
    <w:p w14:paraId="006FB95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loi du 29 juin 1894 établit des retraites au profit des mineurs.</w:t>
      </w:r>
    </w:p>
    <w:p w14:paraId="5925E27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val="single" w:color="000000"/>
          <w:lang w:val="fr-FR"/>
        </w:rPr>
        <w:lastRenderedPageBreak/>
        <w:t>Absence d´assurances.</w:t>
      </w:r>
    </w:p>
    <w:p w14:paraId="1D6EFC3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9 avril 1898 loi qui établit la responsabilité patronale en cas d´accident de travail</w:t>
      </w:r>
    </w:p>
    <w:p w14:paraId="45CE2291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1011000D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Révoltes brutalement réprimées:</w:t>
      </w:r>
    </w:p>
    <w:p w14:paraId="773BB15C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Répression brutale des grèves : le 1 mai 1891 dans une grève à Fourmies, pour la revendication des huit heures, dans le Nord, coïncident avec la fête du printemps la troupe tire et fait neuf morts (1 seul adulte parmi les morts)</w:t>
      </w:r>
    </w:p>
    <w:p w14:paraId="481010EE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B6653B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&gt;&gt;</w:t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 Cependant il y a de très grandes différences de conditions de vie entre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eux:</w:t>
      </w:r>
      <w:proofErr w:type="gramEnd"/>
    </w:p>
    <w:p w14:paraId="0FA5E0A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Les</w:t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 ouvrières du textile à dominicile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vivent souvent dans des conditions misérables.</w:t>
      </w:r>
    </w:p>
    <w:p w14:paraId="69A9473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</w:t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 sidérurgie du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Creusot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;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tutelle des Schneider:</w:t>
      </w:r>
    </w:p>
    <w:p w14:paraId="1E1D877C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val="single" w:color="000000"/>
          <w:lang w:val="fr-FR"/>
        </w:rPr>
        <w:t>A Pari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s, les ouvriers peuvent changer d´emploi facilement.les ouvriers sont politisés, souvent revolutionnaires.</w:t>
      </w:r>
    </w:p>
    <w:p w14:paraId="6DE3619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val="single" w:color="000000"/>
          <w:lang w:val="fr-FR"/>
        </w:rPr>
        <w:t>Dans les autres lieux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, les ouvriers sont dominés par la puissance d´une industrie dominante.  </w:t>
      </w:r>
    </w:p>
    <w:p w14:paraId="4724750A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Il a un affrontement entre les ouvriers et les classes dirigéantes.</w:t>
      </w:r>
    </w:p>
    <w:p w14:paraId="5CAAD2AE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0613315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2.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  <w:t>Le monde rural</w:t>
      </w:r>
    </w:p>
    <w:p w14:paraId="4BF16640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06EC72E1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Urbanisation de la société (75 à 80% de la population est rurale jusqu´en 1850-soit de 20 à 25% de la population est urbaine- ;) </w:t>
      </w:r>
    </w:p>
    <w:p w14:paraId="37FFDC1C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La population rurale demeure très nombreuse </w:t>
      </w:r>
    </w:p>
    <w:p w14:paraId="6DABE4C0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67,8% de la population est rurale en 1876, et 61% en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1896;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56% de la population est rurale en 1911.</w:t>
      </w:r>
    </w:p>
    <w:p w14:paraId="76739DF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51%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de la main d´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oeuvre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vit de l´agriculture 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en 1876, </w:t>
      </w:r>
    </w:p>
    <w:p w14:paraId="4C81306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45,5% </w:t>
      </w: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de la main d´</w:t>
      </w:r>
      <w:proofErr w:type="spellStart"/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oeuvre</w:t>
      </w:r>
      <w:proofErr w:type="spellEnd"/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vit de l´agricultur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e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en 1891</w:t>
      </w:r>
    </w:p>
    <w:p w14:paraId="132AC77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40%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de la main d´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oeuvre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vit de l´agriculture</w:t>
      </w:r>
      <w:r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1911.</w:t>
      </w:r>
    </w:p>
    <w:p w14:paraId="6B341213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47A652EC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grande propriété aristocratique ou bourgeoise s´est maintenue.</w:t>
      </w:r>
    </w:p>
    <w:p w14:paraId="52C7F07D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En 1882, les propriétaires qui ont plus de 40 hectares ne sont que le 4% mais ils couvrent 47% de la surface agricole. "Les exploitations de 1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a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10 hectares, 76% en nombre, représentent 23% de la surface".</w:t>
      </w:r>
    </w:p>
    <w:p w14:paraId="5B61D38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Cependant "la part relative de la grande propriété diminue." (Mayeur, p.78).</w:t>
      </w:r>
    </w:p>
    <w:p w14:paraId="52FE0138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7581AD3D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Les propriétés sont importantes à l´Ouest ("Vendée, Maine, Anjou, Bretagne centrale, en Sologne dans le Berry.</w:t>
      </w:r>
    </w:p>
    <w:p w14:paraId="0ADFEC95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Par contre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"La France de l´Est et du Sud-Est, la France méridionale, est une France de la petite et moyenne propriété." (Mayeur, p.78).</w:t>
      </w:r>
    </w:p>
    <w:p w14:paraId="4B83C780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19895C42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Les régimes d´exploitations varient en fonction des régions.</w:t>
      </w:r>
    </w:p>
    <w:p w14:paraId="45A512E3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 métayage est répandu dans l´Ouest, le Sud-Ouest, Le Bourbonnais</w:t>
      </w:r>
    </w:p>
    <w:p w14:paraId="68D2702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Le fermage domine dans le Nord, la Normandie, la Région Parisienne ("Le mot recouvre des réalités diverses: il est des fermiers dont l´exploitation ne dépasse pas 10 hectares et des gros fermiers autrement puissants que les propriétaires dont ils afferment les terres.") (Mayeur, p.78).</w:t>
      </w:r>
    </w:p>
    <w:p w14:paraId="6C261C6D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D1D76A4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La crise affecte grandement le monde agricole à la fin du XIX siècle.</w:t>
      </w:r>
    </w:p>
    <w:p w14:paraId="3E5D1A90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14D0EDDE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Transformations technique limitées. Cependant "Moissonneuses, faucheuses, machines à battre se répandent.</w:t>
      </w:r>
    </w:p>
    <w:p w14:paraId="2E42122D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A la fin du XIXè siècle apparurent des syndicats agricoles.</w:t>
      </w:r>
    </w:p>
    <w:p w14:paraId="37C0087D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5D12697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lastRenderedPageBreak/>
        <w:t>3.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  <w:t>La bourgeoisie.</w:t>
      </w:r>
    </w:p>
    <w:p w14:paraId="2664F411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En haut de l´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échelle sociales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, se trouver la 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haute bourgeoisie.</w:t>
      </w:r>
    </w:p>
    <w:p w14:paraId="09F3F0FE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L´écart avec less autres catégories sociales et "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gigantesque: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" Entre1872 y 1891 "10% des décédés pssèdent 1892, 90% de a richesse générales</w:t>
      </w:r>
    </w:p>
    <w:p w14:paraId="6E70F851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La bonne bourgeoisie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entre 10 000 y 50 000 francs de revenus.</w:t>
      </w:r>
    </w:p>
    <w:p w14:paraId="7EF33688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"Elle comprend des banquies des petites vielles, des industriels aux entreprises moyennes, des négociants.</w:t>
      </w:r>
    </w:p>
    <w:p w14:paraId="537FEA0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Mais aussi la bourgeoisie "indépendante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":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"propriétaires" oisifs, membres de professions libérales, soit por une bourgeoisie qui vit, au moins pour une part, de salaires, magistrats, officiers, ingénieurs, professeurs.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 xml:space="preserve"> </w:t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</w:rPr>
        <w:t>"</w:t>
      </w:r>
    </w:p>
    <w:p w14:paraId="6D41FAA9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Les classes moyennes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. "Les petits entrepreneurs du bâtiments, les petits patrons, les artisans établis à leur compte." C´est par les 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classes moyennes</w:t>
      </w: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que se fait le passage à la bourgeoisie des membre issus de la paysannerie</w:t>
      </w:r>
    </w:p>
    <w:p w14:paraId="173A29B9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"Au total, des débuts de la IIIe République à la fin du siècle, la société française ne connaît que des mutations limitées et les inégalités entre les groupes sociaux demeurent inchangées"</w:t>
      </w:r>
    </w:p>
    <w:p w14:paraId="2D5F494B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Mais elle permet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une certaines mobilité sociales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pour les classes populaires, à travers l´éducation et les classes moyennes.</w:t>
      </w:r>
    </w:p>
    <w:p w14:paraId="3B8B86BB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72BC8E85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</w:pPr>
    </w:p>
    <w:p w14:paraId="46B4754F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40143C">
        <w:rPr>
          <w:rStyle w:val="Aucun"/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 xml:space="preserve">II. </w:t>
      </w:r>
      <w:r w:rsidRPr="0040143C">
        <w:rPr>
          <w:rStyle w:val="Aucun"/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ab/>
      </w:r>
      <w:r>
        <w:rPr>
          <w:rStyle w:val="Aucun"/>
          <w:rFonts w:ascii="Cambria" w:eastAsia="Cambria" w:hAnsi="Cambria" w:cs="Cambria"/>
          <w:b/>
          <w:bCs/>
          <w:sz w:val="28"/>
          <w:szCs w:val="28"/>
          <w:u w:val="single" w:color="000000"/>
          <w:lang w:val="fr-FR"/>
        </w:rPr>
        <w:t>la période entre 1896 et 1914 est une période de croissance économique</w:t>
      </w:r>
      <w:r>
        <w:rPr>
          <w:rStyle w:val="Aucun"/>
          <w:rFonts w:ascii="Cambria" w:eastAsia="Cambria" w:hAnsi="Cambria" w:cs="Cambria"/>
          <w:b/>
          <w:bCs/>
          <w:sz w:val="28"/>
          <w:szCs w:val="28"/>
          <w:u w:color="000000"/>
          <w:lang w:val="fr-FR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(les prix augmentent 30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% )</w:t>
      </w:r>
      <w:proofErr w:type="gramEnd"/>
    </w:p>
    <w:p w14:paraId="14052E3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</w:pP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&gt;</w:t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>La Belle époque.</w:t>
      </w:r>
    </w:p>
    <w:p w14:paraId="25CBD27F" w14:textId="77777777" w:rsidR="00A83598" w:rsidRDefault="00A83598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1757210A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Période qui va de la fin du XIXe siècle à 1914, au début de la première guerre, mondiale.</w:t>
      </w:r>
    </w:p>
    <w:p w14:paraId="049B3A61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521B4220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La Belle époque : mythe d´une époque d´insouciance, d´expansion et de foi dans le progrès. Période d´optimisme.</w:t>
      </w:r>
    </w:p>
    <w:p w14:paraId="7AC4A9E0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5B5F7ED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Période de progrès économiques et techniques, que l´on appelle 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Deuxième Révolution industrielle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.</w:t>
      </w:r>
    </w:p>
    <w:p w14:paraId="10F51B30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620BCFB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Certaines industries de pointe en France :</w:t>
      </w:r>
    </w:p>
    <w:p w14:paraId="50FEBA08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L´électricité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</w:t>
      </w:r>
    </w:p>
    <w:p w14:paraId="57339E5F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L´automobile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. La technologie de l´industrie automobile est mise en place en Allemagne par Daimler et Benz mais elle est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développe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surtout en France.</w:t>
      </w:r>
    </w:p>
    <w:p w14:paraId="724F77B4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Armand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Peugeot;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Les frères Renault, adaptent le travail à la chaîne : production industrielle.</w:t>
      </w:r>
    </w:p>
    <w:p w14:paraId="6DB02262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La France le pays qui a plus de voitures en 1914.</w:t>
      </w:r>
    </w:p>
    <w:p w14:paraId="1923FC52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Mécaniciens très qualifiés ; bon réseau routier.</w:t>
      </w:r>
    </w:p>
    <w:p w14:paraId="14938CDD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L´aéronautique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. Louis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Bréguet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et Louis Blériot créent une entreprise en 1909. En 1909, Louis Blériot traverse la Manche.</w:t>
      </w:r>
    </w:p>
    <w:p w14:paraId="7B8FC12A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Développement de la </w:t>
      </w:r>
      <w:proofErr w:type="gramStart"/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radio </w:t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T.S.F.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(Téléphonie sans fil) (travaux d´Edouard Branly).</w:t>
      </w:r>
    </w:p>
    <w:p w14:paraId="54F26204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La chimie organique (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les colorants et les médicaments).</w:t>
      </w:r>
    </w:p>
    <w:p w14:paraId="71A713BC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L´industrie de Luxe :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l´industrie de la parfumerie de Luxe.</w:t>
      </w:r>
    </w:p>
    <w:p w14:paraId="31ACFCCC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Le </w:t>
      </w:r>
      <w:proofErr w:type="gramStart"/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cinéma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les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frères Lumière sont des pionniers de l´industrie du cinéma avec la  firme Pathé.</w:t>
      </w:r>
    </w:p>
    <w:p w14:paraId="546AEE5B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547078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Les anciennes industries ont su se reconvertir :</w:t>
      </w:r>
    </w:p>
    <w:p w14:paraId="30F7AFAA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La sidérurgie française, </w:t>
      </w:r>
    </w:p>
    <w:p w14:paraId="291AD165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Les Schneider au Creusot : 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fabrication d´acier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de très grande qualité</w:t>
      </w:r>
    </w:p>
    <w:p w14:paraId="04DFD1DB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La production d´acier augmente : elle passe de 1,6 tonnes en 1900 à 4, 7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tones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en 1913.</w:t>
      </w:r>
    </w:p>
    <w:p w14:paraId="198280F3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Aluminium deuxième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place mondiale après les Etats Unis (l´électrométallurgie alpine).</w:t>
      </w:r>
    </w:p>
    <w:p w14:paraId="3E999B35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lastRenderedPageBreak/>
        <w:t>La concentration industrielle s´est accentuée au Nord (métallurgie et textile) ; Lorrains (la production d´acier) ; Lyon et Saint-Etienne la chimie, la métallurgie, les nouveaux textiles (la soie artificielle et la viscose).</w:t>
      </w:r>
    </w:p>
    <w:p w14:paraId="25E40B2F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388DD62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La croissance industrielle augmente entre 1896 et 1914 de 5% par an (taux très élevés)</w:t>
      </w:r>
    </w:p>
    <w:p w14:paraId="345C717A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Pour une croissance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générale  de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1,8% par an</w:t>
      </w:r>
    </w:p>
    <w:p w14:paraId="597A25B8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(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plus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que l´Angleterre, mais loin derrière l´Allemagne 4% par an).</w:t>
      </w:r>
    </w:p>
    <w:p w14:paraId="3E05D9DD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183BAD9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35A3B5DA" w14:textId="77777777" w:rsidR="00A83598" w:rsidRDefault="00000000">
      <w:pPr>
        <w:pStyle w:val="Corps"/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essor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du système bancaire. Le Crédit Lyonnais passe d´avoir 95 000 comptes en 1887, à avoir 700 000 en 1913. </w:t>
      </w:r>
    </w:p>
    <w:p w14:paraId="64844DAD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Les banques se modernisent ; elles apportent l´aide aux nouvelles industries.</w:t>
      </w:r>
    </w:p>
    <w:p w14:paraId="42A4D737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L´épargne s´oriente vers les placements financiers (ce qui est nouveau) et ainsi aident à l´industrialisation.</w:t>
      </w:r>
    </w:p>
    <w:p w14:paraId="48E12C00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&gt; grande croissance des placements boursiers</w:t>
      </w:r>
    </w:p>
    <w:p w14:paraId="0161DFBC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22D0D9B5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>Mais la croissance est freinée par plusieurs facteurs</w:t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.</w:t>
      </w:r>
    </w:p>
    <w:p w14:paraId="413CC740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1.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La population rurale demeure très nombreuse</w:t>
      </w:r>
    </w:p>
    <w:p w14:paraId="53B4C71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Urbanisation de la </w:t>
      </w:r>
      <w:proofErr w:type="gramStart"/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société</w:t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: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 xml:space="preserve"> </w:t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40% de la main d´œuvre; 56% de la population est rurale en 1911).</w:t>
      </w:r>
    </w:p>
    <w:p w14:paraId="5945AD0B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Ouvriers 30% de la population au cours de la Belle Epoque.</w:t>
      </w:r>
    </w:p>
    <w:p w14:paraId="610C5EFA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Amélioration des conditions : journée de 10 heures, mineurs 8 heures, repos hebdomadaire.</w:t>
      </w:r>
    </w:p>
    <w:p w14:paraId="32A490CF" w14:textId="77777777" w:rsidR="00A83598" w:rsidRDefault="00A83598">
      <w:pPr>
        <w:pStyle w:val="Corps"/>
        <w:jc w:val="both"/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6E5435EE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2.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ab/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Mais progrès limités car la présence de petites entreprises qui s´adaptent mal.</w:t>
      </w:r>
    </w:p>
    <w:p w14:paraId="2FA5D868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 poids de la petite entreprise (ateliers et boutique) est un handicap pour la modernisation économiques.</w:t>
      </w:r>
    </w:p>
    <w:p w14:paraId="086BEBD2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La petite entreprise est très importante dans le système productif français. Elle suffit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aux besoin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de la consommation française.</w:t>
      </w:r>
    </w:p>
    <w:p w14:paraId="2F428931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En 1911, l´atelier est prépondérant sur l´usine (salariés en France en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1911: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46% contre 80% en Angleterre).</w:t>
      </w:r>
    </w:p>
    <w:p w14:paraId="2695F598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1FB850F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3.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ab/>
      </w:r>
      <w:r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Faible urbanisation de la France face à l´Allemagne ou l´Angleterre</w:t>
      </w:r>
    </w:p>
    <w:p w14:paraId="092C7D2D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Paris 5 millions d´habitants</w:t>
      </w:r>
    </w:p>
    <w:p w14:paraId="0ACAC9F8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Mais seulement 5 villes de plus de 100 000 habitants contre 50 villes de cette taille en Allemagne.</w:t>
      </w:r>
    </w:p>
    <w:p w14:paraId="20B2DF6D" w14:textId="77777777" w:rsidR="00A83598" w:rsidRDefault="00000000">
      <w:pPr>
        <w:pStyle w:val="Corps"/>
        <w:numPr>
          <w:ilvl w:val="0"/>
          <w:numId w:val="2"/>
        </w:numPr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peu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de villes modernes, la plupart d´entre elles dépourvues d´industries.</w:t>
      </w:r>
    </w:p>
    <w:p w14:paraId="09321225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60EEDC19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4.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ab/>
      </w:r>
      <w:r w:rsidRPr="002D1CC6">
        <w:rPr>
          <w:rStyle w:val="Aucun"/>
          <w:rFonts w:ascii="Cambria" w:eastAsia="Cambria" w:hAnsi="Cambria" w:cs="Cambria"/>
          <w:sz w:val="24"/>
          <w:szCs w:val="24"/>
          <w:u w:val="single" w:color="000000"/>
          <w:lang w:val="fr-FR"/>
        </w:rPr>
        <w:t>La concurrence étrangère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:</w:t>
      </w:r>
      <w:proofErr w:type="gramEnd"/>
    </w:p>
    <w:p w14:paraId="467E8FEF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Par exemple, l´industrie électronique ne peut pas se développer comme en Allemagne, à cause de la compétence des marques étrangères.</w:t>
      </w:r>
    </w:p>
    <w:p w14:paraId="0064B066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Les nouveaux textiles sont surtout vendus par des firmes allemandes</w:t>
      </w:r>
    </w:p>
    <w:p w14:paraId="31CFF419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11D44205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</w:pPr>
      <w:proofErr w:type="gramStart"/>
      <w:r>
        <w:rPr>
          <w:rFonts w:ascii="Cambria" w:eastAsia="Cambria" w:hAnsi="Cambria" w:cs="Cambria"/>
          <w:b/>
          <w:bCs/>
          <w:sz w:val="24"/>
          <w:szCs w:val="24"/>
          <w:u w:val="single" w:color="000000"/>
          <w:lang w:val="fr-FR"/>
        </w:rPr>
        <w:t>Société:</w:t>
      </w:r>
      <w:proofErr w:type="gramEnd"/>
    </w:p>
    <w:p w14:paraId="16F58100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Progrès très importants dans la santé.</w:t>
      </w:r>
    </w:p>
    <w:p w14:paraId="6362A5E7" w14:textId="77777777" w:rsidR="00A83598" w:rsidRDefault="00000000">
      <w:pPr>
        <w:pStyle w:val="Corps"/>
        <w:jc w:val="both"/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Dans les vaccins (Pasteur, Roux, Calmette, Guérin)</w:t>
      </w:r>
    </w:p>
    <w:p w14:paraId="5A838501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Espérance de vie qui a augmenté </w:t>
      </w:r>
      <w:proofErr w:type="gramStart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>a</w:t>
      </w:r>
      <w:proofErr w:type="gramEnd"/>
      <w:r w:rsidRPr="002D1CC6">
        <w:rPr>
          <w:rStyle w:val="Aucun"/>
          <w:rFonts w:ascii="Cambria" w:eastAsia="Cambria" w:hAnsi="Cambria" w:cs="Cambria"/>
          <w:sz w:val="24"/>
          <w:szCs w:val="24"/>
          <w:u w:color="000000"/>
          <w:lang w:val="fr-FR"/>
        </w:rPr>
        <w:t xml:space="preserve"> 49 ans.</w:t>
      </w: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 xml:space="preserve"> </w:t>
      </w:r>
    </w:p>
    <w:p w14:paraId="02925B66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 xml:space="preserve">Changement de </w:t>
      </w:r>
      <w:proofErr w:type="spellStart"/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moeurs</w:t>
      </w:r>
      <w:proofErr w:type="spellEnd"/>
    </w:p>
    <w:p w14:paraId="43C8F7F9" w14:textId="77777777" w:rsidR="00A83598" w:rsidRDefault="00A83598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</w:p>
    <w:p w14:paraId="0FDDF3D6" w14:textId="77777777" w:rsidR="00A83598" w:rsidRDefault="00000000">
      <w:pPr>
        <w:pStyle w:val="Corps"/>
        <w:jc w:val="both"/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Amélioration de la nourriture.</w:t>
      </w:r>
    </w:p>
    <w:p w14:paraId="50E02432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La consommation de pain diminue, (la nourriture nationale par excellence), la viande occupe la première </w:t>
      </w:r>
      <w:proofErr w:type="gram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place;</w:t>
      </w:r>
      <w:proofErr w:type="gram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le vin (15% du budget d´une famille ouvrière) (fait culture)</w:t>
      </w:r>
    </w:p>
    <w:p w14:paraId="41D968A2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4C8FD9DB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lastRenderedPageBreak/>
        <w:t>Consommation de toilettes, de vêtements pour les femmes</w:t>
      </w:r>
    </w:p>
    <w:p w14:paraId="45A57994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La </w:t>
      </w:r>
      <w:proofErr w:type="spellStart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byciclette</w:t>
      </w:r>
      <w:proofErr w:type="spellEnd"/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 xml:space="preserve"> qui triomphe à la campagne au début du siècle.</w:t>
      </w:r>
    </w:p>
    <w:p w14:paraId="7836067E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Le téléphone est à Paris en 1900, et se repend en Province en 1910.</w:t>
      </w:r>
    </w:p>
    <w:p w14:paraId="4BA406E9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La diffusion de l´automobile</w:t>
      </w:r>
    </w:p>
    <w:p w14:paraId="6EA9EB4A" w14:textId="77777777" w:rsidR="00A83598" w:rsidRDefault="00A83598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</w:p>
    <w:p w14:paraId="07B45D23" w14:textId="77777777" w:rsidR="00A83598" w:rsidRDefault="00000000">
      <w:pPr>
        <w:pStyle w:val="Corps"/>
        <w:jc w:val="both"/>
        <w:rPr>
          <w:rFonts w:ascii="Cambria" w:eastAsia="Cambria" w:hAnsi="Cambria" w:cs="Cambria"/>
          <w:sz w:val="24"/>
          <w:szCs w:val="24"/>
          <w:u w:color="000000"/>
          <w:lang w:val="fr-FR"/>
        </w:rPr>
      </w:pP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V</w:t>
      </w:r>
      <w:r w:rsidRPr="002D1CC6"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>i</w:t>
      </w:r>
      <w:r>
        <w:rPr>
          <w:rStyle w:val="Aucun"/>
          <w:rFonts w:ascii="Cambria" w:eastAsia="Cambria" w:hAnsi="Cambria" w:cs="Cambria"/>
          <w:b/>
          <w:bCs/>
          <w:sz w:val="24"/>
          <w:szCs w:val="24"/>
          <w:u w:color="000000"/>
          <w:lang w:val="fr-FR"/>
        </w:rPr>
        <w:t xml:space="preserve">e parisienne, </w:t>
      </w: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vie des grands Boulevards.</w:t>
      </w:r>
    </w:p>
    <w:p w14:paraId="2D65C6E1" w14:textId="77777777" w:rsidR="00A83598" w:rsidRPr="002D1CC6" w:rsidRDefault="00000000">
      <w:pPr>
        <w:pStyle w:val="Corps"/>
        <w:jc w:val="both"/>
        <w:rPr>
          <w:lang w:val="fr-FR"/>
        </w:rPr>
      </w:pPr>
      <w:r>
        <w:rPr>
          <w:rFonts w:ascii="Cambria" w:eastAsia="Cambria" w:hAnsi="Cambria" w:cs="Cambria"/>
          <w:sz w:val="24"/>
          <w:szCs w:val="24"/>
          <w:u w:color="000000"/>
          <w:lang w:val="fr-FR"/>
        </w:rPr>
        <w:t>1889 Exposition Universelle. La tour Eiffel.</w:t>
      </w:r>
    </w:p>
    <w:sectPr w:rsidR="00A83598" w:rsidRPr="002D1CC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4529" w14:textId="77777777" w:rsidR="0087323D" w:rsidRDefault="0087323D">
      <w:r>
        <w:separator/>
      </w:r>
    </w:p>
  </w:endnote>
  <w:endnote w:type="continuationSeparator" w:id="0">
    <w:p w14:paraId="67BC9645" w14:textId="77777777" w:rsidR="0087323D" w:rsidRDefault="0087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0201" w14:textId="77777777" w:rsidR="00A83598" w:rsidRDefault="00A835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E5C2" w14:textId="77777777" w:rsidR="0087323D" w:rsidRDefault="0087323D">
      <w:r>
        <w:separator/>
      </w:r>
    </w:p>
  </w:footnote>
  <w:footnote w:type="continuationSeparator" w:id="0">
    <w:p w14:paraId="2C146528" w14:textId="77777777" w:rsidR="0087323D" w:rsidRDefault="00873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6DC3" w14:textId="77777777" w:rsidR="00A83598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2D1CC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  <w:lang w:val="es-ES_tradnl"/>
      </w:rPr>
      <w:t>/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2D1CC6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7494"/>
    <w:multiLevelType w:val="hybridMultilevel"/>
    <w:tmpl w:val="4CACD894"/>
    <w:numStyleLink w:val="Estiloimportado2"/>
  </w:abstractNum>
  <w:abstractNum w:abstractNumId="1" w15:restartNumberingAfterBreak="0">
    <w:nsid w:val="5B162B23"/>
    <w:multiLevelType w:val="hybridMultilevel"/>
    <w:tmpl w:val="4CACD894"/>
    <w:styleLink w:val="Estiloimportado2"/>
    <w:lvl w:ilvl="0" w:tplc="426ECCE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2C1C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E61B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0E4F5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D6805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A27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4C10D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AFA7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C2B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10909838">
    <w:abstractNumId w:val="1"/>
  </w:num>
  <w:num w:numId="2" w16cid:durableId="102736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98"/>
    <w:rsid w:val="002D1CC6"/>
    <w:rsid w:val="0040143C"/>
    <w:rsid w:val="0087323D"/>
    <w:rsid w:val="009203FA"/>
    <w:rsid w:val="00A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CEE5"/>
  <w15:docId w15:val="{0E9106E8-31AF-480B-AA40-8EF03B0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1884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4</cp:revision>
  <dcterms:created xsi:type="dcterms:W3CDTF">2022-09-21T17:06:00Z</dcterms:created>
  <dcterms:modified xsi:type="dcterms:W3CDTF">2022-09-21T17:07:00Z</dcterms:modified>
</cp:coreProperties>
</file>