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CBC" w14:textId="49A2F6D3" w:rsidR="00CA706C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 w:rsidRPr="00C42C41">
        <w:rPr>
          <w:lang w:val="en-GB"/>
        </w:rPr>
        <w:t>Which English king led hid c</w:t>
      </w:r>
      <w:r>
        <w:rPr>
          <w:lang w:val="en-GB"/>
        </w:rPr>
        <w:t>ountry into the Hundred Y</w:t>
      </w:r>
      <w:r w:rsidR="0053178E">
        <w:rPr>
          <w:lang w:val="en-GB"/>
        </w:rPr>
        <w:t>ea</w:t>
      </w:r>
      <w:r>
        <w:rPr>
          <w:lang w:val="en-GB"/>
        </w:rPr>
        <w:t>r’s War with France?</w:t>
      </w:r>
    </w:p>
    <w:p w14:paraId="50E9C6C1" w14:textId="337B80AA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Edward the III</w:t>
      </w:r>
    </w:p>
    <w:p w14:paraId="0C37FB0B" w14:textId="1489168C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among these kings preserved the political ties between England and Normandy that William I had stablished?</w:t>
      </w:r>
    </w:p>
    <w:p w14:paraId="6A32A571" w14:textId="095FAB0C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William the Conquer = William II. 1066.</w:t>
      </w:r>
    </w:p>
    <w:p w14:paraId="36319CE3" w14:textId="35FB3A32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Robert was the eldest son of – and inherit Normandy.</w:t>
      </w:r>
    </w:p>
    <w:p w14:paraId="3C38B60E" w14:textId="4DF66EB8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During which English monarch’s reign was Archbishop Thomas Beckett murdered in Canterbury’s cathedral?</w:t>
      </w:r>
    </w:p>
    <w:p w14:paraId="020275A5" w14:textId="55C0EFD2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Henry II.</w:t>
      </w:r>
    </w:p>
    <w:p w14:paraId="11C2BCDA" w14:textId="31031022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was a ceorl in medieval England?</w:t>
      </w:r>
    </w:p>
    <w:p w14:paraId="5D8EC27D" w14:textId="02394A45" w:rsidR="00C42C41" w:rsidRDefault="00C42C41" w:rsidP="00C42C41">
      <w:pPr>
        <w:pStyle w:val="Prrafodelista"/>
        <w:rPr>
          <w:lang w:val="en-GB"/>
        </w:rPr>
      </w:pPr>
      <w:r w:rsidRPr="00C42C41">
        <w:rPr>
          <w:i/>
          <w:iCs/>
          <w:lang w:val="en-GB"/>
        </w:rPr>
        <w:t>Churl</w:t>
      </w:r>
      <w:r>
        <w:rPr>
          <w:lang w:val="en-GB"/>
        </w:rPr>
        <w:t>. A rude person. It is also an insult. It was used to refer to a free peasant.</w:t>
      </w:r>
    </w:p>
    <w:p w14:paraId="6968CF1F" w14:textId="48C822F5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rebellion in England was partially resolved by the personal intervention of the young king</w:t>
      </w:r>
    </w:p>
    <w:p w14:paraId="40F1D9E9" w14:textId="765992E9" w:rsidR="00C42C41" w:rsidRP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Peasant’s Revolt of 1381. Richard II.</w:t>
      </w:r>
    </w:p>
    <w:p w14:paraId="78EF9DD0" w14:textId="6555813D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of these English kings has a nickname derived from a word meaning “bad counsel”?</w:t>
      </w:r>
    </w:p>
    <w:p w14:paraId="1C4BE425" w14:textId="3E940B5C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Ethelred II (the Unready. Unr</w:t>
      </w:r>
      <w:r w:rsidR="00565C14">
        <w:rPr>
          <w:rFonts w:cstheme="minorHAnsi"/>
          <w:lang w:val="en-GB"/>
        </w:rPr>
        <w:t>ӕ</w:t>
      </w:r>
      <w:r>
        <w:rPr>
          <w:lang w:val="en-GB"/>
        </w:rPr>
        <w:t xml:space="preserve">d = bad consul). William I = William the Conquer. </w:t>
      </w:r>
    </w:p>
    <w:p w14:paraId="1E43260D" w14:textId="45A4C257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what year was the Magna Carta first granted?</w:t>
      </w:r>
    </w:p>
    <w:p w14:paraId="5CC05487" w14:textId="6D092A2F" w:rsidR="00C42C41" w:rsidRDefault="00C42C41" w:rsidP="00C42C41">
      <w:pPr>
        <w:pStyle w:val="Prrafodelista"/>
        <w:rPr>
          <w:lang w:val="en-GB"/>
        </w:rPr>
      </w:pPr>
      <w:r>
        <w:rPr>
          <w:lang w:val="en-GB"/>
        </w:rPr>
        <w:t>1215</w:t>
      </w:r>
      <w:r w:rsidR="00565C14">
        <w:rPr>
          <w:lang w:val="en-GB"/>
        </w:rPr>
        <w:t>: struggles of power between the King and the nobles. John ‘Lackland’.</w:t>
      </w:r>
    </w:p>
    <w:p w14:paraId="369467A9" w14:textId="244B6D54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became king of England when his rival for the throne was killed in battle with an arrow shot</w:t>
      </w:r>
    </w:p>
    <w:p w14:paraId="7CADFB91" w14:textId="39FED358" w:rsidR="00565C14" w:rsidRDefault="00565C14" w:rsidP="00565C14">
      <w:pPr>
        <w:pStyle w:val="Prrafodelista"/>
        <w:rPr>
          <w:lang w:val="en-GB"/>
        </w:rPr>
      </w:pPr>
      <w:r>
        <w:rPr>
          <w:lang w:val="en-GB"/>
        </w:rPr>
        <w:t>William I. We will see this in a tapestry.</w:t>
      </w:r>
    </w:p>
    <w:p w14:paraId="416950E3" w14:textId="298E5A31" w:rsidR="00C42C41" w:rsidRDefault="00C42C41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king of Wessex prevented England from falling to the Danes in the 9</w:t>
      </w:r>
      <w:r w:rsidRPr="00C42C41">
        <w:rPr>
          <w:vertAlign w:val="superscript"/>
          <w:lang w:val="en-GB"/>
        </w:rPr>
        <w:t>th</w:t>
      </w:r>
      <w:r>
        <w:rPr>
          <w:lang w:val="en-GB"/>
        </w:rPr>
        <w:t xml:space="preserve"> century?</w:t>
      </w:r>
    </w:p>
    <w:p w14:paraId="5526C78A" w14:textId="68D4817A" w:rsidR="00565C14" w:rsidRDefault="00565C14" w:rsidP="00565C14">
      <w:pPr>
        <w:pStyle w:val="Prrafodelista"/>
        <w:rPr>
          <w:lang w:val="en-GB"/>
        </w:rPr>
      </w:pPr>
      <w:r>
        <w:rPr>
          <w:lang w:val="en-GB"/>
        </w:rPr>
        <w:t>King Alfred.</w:t>
      </w:r>
    </w:p>
    <w:p w14:paraId="1C75852C" w14:textId="6B5FCA5C" w:rsidR="00565C14" w:rsidRDefault="00565C14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king of England began his reign in 1042 and was eventually made a Saint because of his…?</w:t>
      </w:r>
    </w:p>
    <w:p w14:paraId="54E30D94" w14:textId="56D3DB7C" w:rsidR="00565C14" w:rsidRDefault="00565C14" w:rsidP="00565C14">
      <w:pPr>
        <w:pStyle w:val="Prrafodelista"/>
        <w:rPr>
          <w:lang w:val="en-GB"/>
        </w:rPr>
      </w:pPr>
      <w:r>
        <w:rPr>
          <w:lang w:val="en-GB"/>
        </w:rPr>
        <w:t>King Edward. Edward the Confessor.</w:t>
      </w:r>
    </w:p>
    <w:p w14:paraId="25FBF6D8" w14:textId="77777777" w:rsidR="00565C14" w:rsidRDefault="00565C14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author of a popular medieval travel book made up many of the tales in his work?</w:t>
      </w:r>
    </w:p>
    <w:p w14:paraId="68368DDA" w14:textId="62352992" w:rsidR="00565C14" w:rsidRDefault="00565C14" w:rsidP="00565C14">
      <w:pPr>
        <w:pStyle w:val="Prrafodelista"/>
        <w:rPr>
          <w:lang w:val="en-GB"/>
        </w:rPr>
      </w:pPr>
      <w:r>
        <w:rPr>
          <w:lang w:val="en-GB"/>
        </w:rPr>
        <w:t xml:space="preserve">John Mandeville. </w:t>
      </w:r>
    </w:p>
    <w:p w14:paraId="63BAC37E" w14:textId="5FC78C45" w:rsidR="00565C14" w:rsidRDefault="00565C14" w:rsidP="00C42C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group propagated the views of the 14</w:t>
      </w:r>
      <w:r w:rsidRPr="00565C14">
        <w:rPr>
          <w:vertAlign w:val="superscript"/>
          <w:lang w:val="en-GB"/>
        </w:rPr>
        <w:t>th</w:t>
      </w:r>
      <w:r>
        <w:rPr>
          <w:lang w:val="en-GB"/>
        </w:rPr>
        <w:t xml:space="preserve"> century theologian John Wycliffe?</w:t>
      </w:r>
    </w:p>
    <w:p w14:paraId="055D1F31" w14:textId="390BB597" w:rsidR="00565C14" w:rsidRPr="00C42C41" w:rsidRDefault="00565C14" w:rsidP="00565C14">
      <w:pPr>
        <w:pStyle w:val="Prrafodelista"/>
        <w:rPr>
          <w:lang w:val="en-GB"/>
        </w:rPr>
      </w:pPr>
      <w:r>
        <w:rPr>
          <w:lang w:val="en-GB"/>
        </w:rPr>
        <w:t>Lollards: this were the first protestants.</w:t>
      </w:r>
    </w:p>
    <w:sectPr w:rsidR="00565C14" w:rsidRPr="00C4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6E7B"/>
    <w:multiLevelType w:val="hybridMultilevel"/>
    <w:tmpl w:val="B59A8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41"/>
    <w:rsid w:val="0053178E"/>
    <w:rsid w:val="00565C14"/>
    <w:rsid w:val="00C42C41"/>
    <w:rsid w:val="00C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EC45"/>
  <w15:chartTrackingRefBased/>
  <w15:docId w15:val="{1F8FA81C-942D-4A95-AD16-0EC649F3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2022-10-24T12:13:00Z</dcterms:created>
  <dcterms:modified xsi:type="dcterms:W3CDTF">2022-10-24T12:28:00Z</dcterms:modified>
</cp:coreProperties>
</file>