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5FD3" w14:textId="62B61780" w:rsidR="00447DA9" w:rsidRPr="00447DA9" w:rsidRDefault="00447DA9" w:rsidP="00447DA9">
      <w:pPr>
        <w:jc w:val="center"/>
        <w:rPr>
          <w:sz w:val="28"/>
          <w:szCs w:val="28"/>
          <w:lang w:val="en-GB"/>
        </w:rPr>
      </w:pPr>
      <w:proofErr w:type="spellStart"/>
      <w:r w:rsidRPr="00447DA9">
        <w:rPr>
          <w:sz w:val="28"/>
          <w:szCs w:val="28"/>
          <w:lang w:val="en-GB"/>
        </w:rPr>
        <w:t>Whalt</w:t>
      </w:r>
      <w:proofErr w:type="spellEnd"/>
      <w:r w:rsidRPr="00447DA9">
        <w:rPr>
          <w:sz w:val="28"/>
          <w:szCs w:val="28"/>
          <w:lang w:val="en-GB"/>
        </w:rPr>
        <w:t xml:space="preserve"> </w:t>
      </w:r>
      <w:proofErr w:type="spellStart"/>
      <w:r w:rsidRPr="00447DA9">
        <w:rPr>
          <w:sz w:val="28"/>
          <w:szCs w:val="28"/>
          <w:lang w:val="en-GB"/>
        </w:rPr>
        <w:t>Withman</w:t>
      </w:r>
      <w:proofErr w:type="spellEnd"/>
    </w:p>
    <w:p w14:paraId="21A4FAA3" w14:textId="6D14C4BC" w:rsidR="00605234" w:rsidRPr="00947AA2" w:rsidRDefault="00447DA9">
      <w:pPr>
        <w:rPr>
          <w:sz w:val="24"/>
          <w:szCs w:val="24"/>
          <w:lang w:val="en-GB"/>
        </w:rPr>
      </w:pPr>
      <w:r w:rsidRPr="00947AA2">
        <w:rPr>
          <w:b/>
          <w:bCs/>
          <w:sz w:val="24"/>
          <w:szCs w:val="24"/>
          <w:lang w:val="en-GB"/>
        </w:rPr>
        <w:t>Influences</w:t>
      </w:r>
      <w:r w:rsidRPr="00947AA2">
        <w:rPr>
          <w:sz w:val="24"/>
          <w:szCs w:val="24"/>
          <w:lang w:val="en-GB"/>
        </w:rPr>
        <w:t>:</w:t>
      </w:r>
    </w:p>
    <w:p w14:paraId="356C2B6D" w14:textId="73ACA098" w:rsidR="00447DA9" w:rsidRPr="00947AA2" w:rsidRDefault="00447DA9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Deism/ freethinking mind.</w:t>
      </w:r>
      <w:proofErr w:type="gramEnd"/>
    </w:p>
    <w:p w14:paraId="4099E21A" w14:textId="182BB667" w:rsidR="00447DA9" w:rsidRPr="00947AA2" w:rsidRDefault="00447DA9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Theology of the Swedish scientist Emanual Swedenborg.</w:t>
      </w:r>
      <w:proofErr w:type="gramEnd"/>
    </w:p>
    <w:p w14:paraId="600149E2" w14:textId="51E05007" w:rsidR="00447DA9" w:rsidRPr="00947AA2" w:rsidRDefault="00447DA9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Transcendentalism Emerson.</w:t>
      </w:r>
      <w:proofErr w:type="gramEnd"/>
    </w:p>
    <w:p w14:paraId="4A337824" w14:textId="61F918E4" w:rsidR="000566A3" w:rsidRPr="00947AA2" w:rsidRDefault="00447DA9" w:rsidP="000566A3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Not very influenced by any other artist.</w:t>
      </w:r>
      <w:proofErr w:type="gramEnd"/>
      <w:r w:rsidR="00947AA2" w:rsidRPr="00947AA2">
        <w:rPr>
          <w:sz w:val="24"/>
          <w:szCs w:val="24"/>
          <w:lang w:val="en-GB"/>
        </w:rPr>
        <w:t xml:space="preserve"> </w:t>
      </w:r>
      <w:r w:rsidR="000566A3" w:rsidRPr="00947AA2">
        <w:rPr>
          <w:sz w:val="24"/>
          <w:szCs w:val="24"/>
          <w:lang w:val="en-GB"/>
        </w:rPr>
        <w:t xml:space="preserve">James </w:t>
      </w:r>
      <w:proofErr w:type="spellStart"/>
      <w:proofErr w:type="gramStart"/>
      <w:r w:rsidR="000566A3" w:rsidRPr="00947AA2">
        <w:rPr>
          <w:sz w:val="24"/>
          <w:szCs w:val="24"/>
          <w:lang w:val="en-GB"/>
        </w:rPr>
        <w:t>Mcp</w:t>
      </w:r>
      <w:proofErr w:type="spellEnd"/>
      <w:proofErr w:type="gramEnd"/>
      <w:r w:rsidR="00947AA2" w:rsidRPr="00947AA2">
        <w:rPr>
          <w:sz w:val="24"/>
          <w:szCs w:val="24"/>
          <w:lang w:val="en-GB"/>
        </w:rPr>
        <w:t xml:space="preserve"> and </w:t>
      </w:r>
      <w:r w:rsidR="000566A3" w:rsidRPr="00947AA2">
        <w:rPr>
          <w:sz w:val="24"/>
          <w:szCs w:val="24"/>
          <w:lang w:val="en-GB"/>
        </w:rPr>
        <w:t xml:space="preserve">Martin </w:t>
      </w:r>
      <w:proofErr w:type="spellStart"/>
      <w:r w:rsidR="000566A3" w:rsidRPr="00947AA2">
        <w:rPr>
          <w:sz w:val="24"/>
          <w:szCs w:val="24"/>
          <w:lang w:val="en-GB"/>
        </w:rPr>
        <w:t>Forquar</w:t>
      </w:r>
      <w:proofErr w:type="spellEnd"/>
      <w:r w:rsidR="000566A3" w:rsidRPr="00947AA2">
        <w:rPr>
          <w:sz w:val="24"/>
          <w:szCs w:val="24"/>
          <w:lang w:val="en-GB"/>
        </w:rPr>
        <w:t xml:space="preserve"> Tupper?</w:t>
      </w:r>
    </w:p>
    <w:p w14:paraId="17CC3D54" w14:textId="2F155998" w:rsidR="000566A3" w:rsidRPr="00947AA2" w:rsidRDefault="000566A3">
      <w:pPr>
        <w:rPr>
          <w:b/>
          <w:bCs/>
          <w:sz w:val="24"/>
          <w:szCs w:val="24"/>
          <w:lang w:val="en-GB"/>
        </w:rPr>
      </w:pPr>
      <w:r w:rsidRPr="00947AA2">
        <w:rPr>
          <w:b/>
          <w:bCs/>
          <w:sz w:val="24"/>
          <w:szCs w:val="24"/>
          <w:lang w:val="en-GB"/>
        </w:rPr>
        <w:t>Songs of Myself:</w:t>
      </w:r>
    </w:p>
    <w:p w14:paraId="0F56E701" w14:textId="77777777" w:rsidR="000566A3" w:rsidRPr="00947AA2" w:rsidRDefault="00447DA9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 xml:space="preserve">Written in 1855, in </w:t>
      </w:r>
      <w:r w:rsidR="000566A3" w:rsidRPr="00947AA2">
        <w:rPr>
          <w:sz w:val="24"/>
          <w:szCs w:val="24"/>
          <w:lang w:val="en-GB"/>
        </w:rPr>
        <w:t>“L</w:t>
      </w:r>
      <w:r w:rsidRPr="00947AA2">
        <w:rPr>
          <w:sz w:val="24"/>
          <w:szCs w:val="24"/>
          <w:lang w:val="en-GB"/>
        </w:rPr>
        <w:t>eaves</w:t>
      </w:r>
      <w:r w:rsidR="000566A3" w:rsidRPr="00947AA2">
        <w:rPr>
          <w:sz w:val="24"/>
          <w:szCs w:val="24"/>
          <w:lang w:val="en-GB"/>
        </w:rPr>
        <w:t xml:space="preserve"> of Grass”.</w:t>
      </w:r>
      <w:proofErr w:type="gramEnd"/>
      <w:r w:rsidR="000566A3" w:rsidRPr="00947AA2">
        <w:rPr>
          <w:sz w:val="24"/>
          <w:szCs w:val="24"/>
          <w:lang w:val="en-GB"/>
        </w:rPr>
        <w:t xml:space="preserve"> </w:t>
      </w:r>
      <w:proofErr w:type="gramStart"/>
      <w:r w:rsidR="000566A3" w:rsidRPr="00947AA2">
        <w:rPr>
          <w:sz w:val="24"/>
          <w:szCs w:val="24"/>
          <w:lang w:val="en-GB"/>
        </w:rPr>
        <w:t>Perpetual Journey of the individual.</w:t>
      </w:r>
      <w:proofErr w:type="gramEnd"/>
      <w:r w:rsidR="000566A3" w:rsidRPr="00947AA2">
        <w:rPr>
          <w:sz w:val="24"/>
          <w:szCs w:val="24"/>
          <w:lang w:val="en-GB"/>
        </w:rPr>
        <w:t xml:space="preserve"> </w:t>
      </w:r>
      <w:proofErr w:type="gramStart"/>
      <w:r w:rsidR="000566A3" w:rsidRPr="00947AA2">
        <w:rPr>
          <w:sz w:val="24"/>
          <w:szCs w:val="24"/>
          <w:lang w:val="en-GB"/>
        </w:rPr>
        <w:t xml:space="preserve">The </w:t>
      </w:r>
      <w:proofErr w:type="spellStart"/>
      <w:r w:rsidR="000566A3" w:rsidRPr="00947AA2">
        <w:rPr>
          <w:sz w:val="24"/>
          <w:szCs w:val="24"/>
          <w:lang w:val="en-GB"/>
        </w:rPr>
        <w:t>self expanding</w:t>
      </w:r>
      <w:proofErr w:type="spellEnd"/>
      <w:r w:rsidR="000566A3" w:rsidRPr="00947AA2">
        <w:rPr>
          <w:sz w:val="24"/>
          <w:szCs w:val="24"/>
          <w:lang w:val="en-GB"/>
        </w:rPr>
        <w:t xml:space="preserve"> out into the world.</w:t>
      </w:r>
      <w:proofErr w:type="gramEnd"/>
      <w:r w:rsidR="000566A3" w:rsidRPr="00947AA2">
        <w:rPr>
          <w:sz w:val="24"/>
          <w:szCs w:val="24"/>
          <w:lang w:val="en-GB"/>
        </w:rPr>
        <w:t xml:space="preserve"> </w:t>
      </w:r>
      <w:proofErr w:type="gramStart"/>
      <w:r w:rsidR="000566A3" w:rsidRPr="00947AA2">
        <w:rPr>
          <w:sz w:val="24"/>
          <w:szCs w:val="24"/>
          <w:lang w:val="en-GB"/>
        </w:rPr>
        <w:t>Experience of the poet.</w:t>
      </w:r>
      <w:proofErr w:type="gramEnd"/>
      <w:r w:rsidR="000566A3" w:rsidRPr="00947AA2">
        <w:rPr>
          <w:sz w:val="24"/>
          <w:szCs w:val="24"/>
          <w:lang w:val="en-GB"/>
        </w:rPr>
        <w:t xml:space="preserve"> </w:t>
      </w:r>
      <w:proofErr w:type="gramStart"/>
      <w:r w:rsidR="000566A3" w:rsidRPr="00947AA2">
        <w:rPr>
          <w:sz w:val="24"/>
          <w:szCs w:val="24"/>
          <w:lang w:val="en-GB"/>
        </w:rPr>
        <w:t>TRANSCENDENTALISM and INDIVIDUALISM.</w:t>
      </w:r>
      <w:proofErr w:type="gramEnd"/>
    </w:p>
    <w:p w14:paraId="19F25841" w14:textId="2EFDB6CF" w:rsidR="00447DA9" w:rsidRPr="00947AA2" w:rsidRDefault="000566A3" w:rsidP="000566A3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Analysis (section 1):</w:t>
      </w:r>
    </w:p>
    <w:p w14:paraId="565AE86F" w14:textId="7D61981C" w:rsidR="000566A3" w:rsidRPr="00947AA2" w:rsidRDefault="000566A3" w:rsidP="000566A3">
      <w:pPr>
        <w:jc w:val="both"/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Iambic pentameter line.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gramStart"/>
      <w:r w:rsidRPr="00947AA2">
        <w:rPr>
          <w:sz w:val="24"/>
          <w:szCs w:val="24"/>
          <w:lang w:val="en-GB"/>
        </w:rPr>
        <w:t>Referring materials, emotions and ideas.</w:t>
      </w:r>
      <w:proofErr w:type="gramEnd"/>
      <w:r w:rsidRPr="00947AA2">
        <w:rPr>
          <w:sz w:val="24"/>
          <w:szCs w:val="24"/>
          <w:lang w:val="en-GB"/>
        </w:rPr>
        <w:t xml:space="preserve"> Use of YOU, MY SOUL and I = </w:t>
      </w:r>
      <w:proofErr w:type="spellStart"/>
      <w:r w:rsidRPr="00947AA2">
        <w:rPr>
          <w:sz w:val="24"/>
          <w:szCs w:val="24"/>
          <w:lang w:val="en-GB"/>
        </w:rPr>
        <w:t>collectivity</w:t>
      </w:r>
      <w:proofErr w:type="spellEnd"/>
      <w:r w:rsidRPr="00947AA2">
        <w:rPr>
          <w:sz w:val="24"/>
          <w:szCs w:val="24"/>
          <w:lang w:val="en-GB"/>
        </w:rPr>
        <w:t xml:space="preserve"> and individuals. Metaphors 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ATOMS = parts of the individual (PART OF NATURE).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LEAF OF GRASS = sing of transference   </w:t>
      </w:r>
      <w:r w:rsidRPr="00947AA2">
        <w:rPr>
          <w:sz w:val="24"/>
          <w:szCs w:val="24"/>
          <w:lang w:val="en-GB"/>
        </w:rPr>
        <w:sym w:font="Wingdings" w:char="F0F0"/>
      </w:r>
      <w:r w:rsidRPr="00947AA2">
        <w:rPr>
          <w:sz w:val="24"/>
          <w:szCs w:val="24"/>
          <w:lang w:val="en-GB"/>
        </w:rPr>
        <w:t xml:space="preserve">  </w:t>
      </w:r>
      <w:proofErr w:type="gramStart"/>
      <w:r w:rsidRPr="00947AA2">
        <w:rPr>
          <w:sz w:val="24"/>
          <w:szCs w:val="24"/>
          <w:lang w:val="en-GB"/>
        </w:rPr>
        <w:t>The</w:t>
      </w:r>
      <w:proofErr w:type="gramEnd"/>
      <w:r w:rsidRPr="00947AA2">
        <w:rPr>
          <w:sz w:val="24"/>
          <w:szCs w:val="24"/>
          <w:lang w:val="en-GB"/>
        </w:rPr>
        <w:t xml:space="preserve"> grass growing in gravers</w:t>
      </w:r>
      <w:r w:rsidR="000002C7" w:rsidRPr="00947AA2">
        <w:rPr>
          <w:sz w:val="24"/>
          <w:szCs w:val="24"/>
          <w:lang w:val="en-GB"/>
        </w:rPr>
        <w:t>.</w:t>
      </w:r>
    </w:p>
    <w:p w14:paraId="328397C1" w14:textId="5D1F1D61" w:rsidR="000002C7" w:rsidRPr="00947AA2" w:rsidRDefault="000002C7" w:rsidP="000566A3">
      <w:pPr>
        <w:jc w:val="both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Topic = the release of beliefs and possessions, the experience. The poet celebrates himself for that (self-elegy).</w:t>
      </w:r>
    </w:p>
    <w:p w14:paraId="410CEC89" w14:textId="1DD1E6EA" w:rsidR="000002C7" w:rsidRPr="00947AA2" w:rsidRDefault="000002C7" w:rsidP="000002C7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 xml:space="preserve">Analysis (section </w:t>
      </w:r>
      <w:r w:rsidRPr="00947AA2">
        <w:rPr>
          <w:sz w:val="24"/>
          <w:szCs w:val="24"/>
          <w:lang w:val="en-GB"/>
        </w:rPr>
        <w:t>5</w:t>
      </w:r>
      <w:r w:rsidRPr="00947AA2">
        <w:rPr>
          <w:sz w:val="24"/>
          <w:szCs w:val="24"/>
          <w:lang w:val="en-GB"/>
        </w:rPr>
        <w:t>):</w:t>
      </w:r>
    </w:p>
    <w:p w14:paraId="7893BDDE" w14:textId="321B487E" w:rsidR="000566A3" w:rsidRPr="00947AA2" w:rsidRDefault="000002C7" w:rsidP="000002C7">
      <w:pPr>
        <w:jc w:val="both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 xml:space="preserve">Resources (anaphora and parallelism) (lines 11-15)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“And I know that…”, “And that…</w:t>
      </w:r>
      <w:proofErr w:type="gramStart"/>
      <w:r w:rsidRPr="00947AA2">
        <w:rPr>
          <w:sz w:val="24"/>
          <w:szCs w:val="24"/>
          <w:lang w:val="en-GB"/>
        </w:rPr>
        <w:t>”.</w:t>
      </w:r>
      <w:proofErr w:type="gramEnd"/>
      <w:r w:rsidRPr="00947AA2">
        <w:rPr>
          <w:sz w:val="24"/>
          <w:szCs w:val="24"/>
          <w:lang w:val="en-GB"/>
        </w:rPr>
        <w:t xml:space="preserve"> He continues the perpetual journey from the first section. Religion references (lines 11-</w:t>
      </w:r>
      <w:proofErr w:type="gramStart"/>
      <w:r w:rsidRPr="00947AA2">
        <w:rPr>
          <w:sz w:val="24"/>
          <w:szCs w:val="24"/>
          <w:lang w:val="en-GB"/>
        </w:rPr>
        <w:t>15 )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“The hand of God is the promise of my own”, “The spirit of God is the brother of my own”. </w:t>
      </w:r>
      <w:proofErr w:type="gramStart"/>
      <w:r w:rsidRPr="00947AA2">
        <w:rPr>
          <w:sz w:val="24"/>
          <w:szCs w:val="24"/>
          <w:lang w:val="en-GB"/>
        </w:rPr>
        <w:t xml:space="preserve">The importance of </w:t>
      </w:r>
      <w:proofErr w:type="spellStart"/>
      <w:r w:rsidRPr="00947AA2">
        <w:rPr>
          <w:sz w:val="24"/>
          <w:szCs w:val="24"/>
          <w:lang w:val="en-GB"/>
        </w:rPr>
        <w:t>loafe</w:t>
      </w:r>
      <w:proofErr w:type="spellEnd"/>
      <w:r w:rsidRPr="00947AA2">
        <w:rPr>
          <w:sz w:val="24"/>
          <w:szCs w:val="24"/>
          <w:lang w:val="en-GB"/>
        </w:rPr>
        <w:t xml:space="preserve"> on the grass (to see what he is telling his soul).</w:t>
      </w:r>
      <w:proofErr w:type="gramEnd"/>
    </w:p>
    <w:p w14:paraId="17B3FEC2" w14:textId="2D746150" w:rsidR="000002C7" w:rsidRPr="00947AA2" w:rsidRDefault="000002C7" w:rsidP="000002C7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 xml:space="preserve">Analysis (section </w:t>
      </w:r>
      <w:r w:rsidRPr="00947AA2">
        <w:rPr>
          <w:sz w:val="24"/>
          <w:szCs w:val="24"/>
          <w:lang w:val="en-GB"/>
        </w:rPr>
        <w:t>11</w:t>
      </w:r>
      <w:r w:rsidRPr="00947AA2">
        <w:rPr>
          <w:sz w:val="24"/>
          <w:szCs w:val="24"/>
          <w:lang w:val="en-GB"/>
        </w:rPr>
        <w:t>):</w:t>
      </w:r>
    </w:p>
    <w:p w14:paraId="33EA4F21" w14:textId="3CEB6F4B" w:rsidR="000566A3" w:rsidRPr="00947AA2" w:rsidRDefault="000002C7" w:rsidP="000002C7">
      <w:pPr>
        <w:jc w:val="both"/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Sexual content.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gramStart"/>
      <w:r w:rsidRPr="00947AA2">
        <w:rPr>
          <w:sz w:val="24"/>
          <w:szCs w:val="24"/>
          <w:lang w:val="en-GB"/>
        </w:rPr>
        <w:t>Identification of the self with the selves.</w:t>
      </w:r>
      <w:proofErr w:type="gramEnd"/>
      <w:r w:rsidRPr="00947AA2">
        <w:rPr>
          <w:sz w:val="24"/>
          <w:szCs w:val="24"/>
          <w:lang w:val="en-GB"/>
        </w:rPr>
        <w:t xml:space="preserve"> Relation with nature (metaphor = God). </w:t>
      </w:r>
      <w:proofErr w:type="gramStart"/>
      <w:r w:rsidRPr="00947AA2">
        <w:rPr>
          <w:sz w:val="24"/>
          <w:szCs w:val="24"/>
          <w:lang w:val="en-GB"/>
        </w:rPr>
        <w:t>Reflection of individualism.</w:t>
      </w:r>
      <w:proofErr w:type="gramEnd"/>
      <w:r w:rsidRPr="00947AA2">
        <w:rPr>
          <w:sz w:val="24"/>
          <w:szCs w:val="24"/>
          <w:lang w:val="en-GB"/>
        </w:rPr>
        <w:t xml:space="preserve"> Grass = symbol of divinity, part of the </w:t>
      </w:r>
      <w:proofErr w:type="spellStart"/>
      <w:r w:rsidRPr="00947AA2">
        <w:rPr>
          <w:sz w:val="24"/>
          <w:szCs w:val="24"/>
          <w:lang w:val="en-GB"/>
        </w:rPr>
        <w:t>neture</w:t>
      </w:r>
      <w:proofErr w:type="spellEnd"/>
      <w:r w:rsidRPr="00947AA2">
        <w:rPr>
          <w:sz w:val="24"/>
          <w:szCs w:val="24"/>
          <w:lang w:val="en-GB"/>
        </w:rPr>
        <w:t xml:space="preserve">. Lines 1-3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parallelism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“Twenty-eight…</w:t>
      </w:r>
      <w:proofErr w:type="gramStart"/>
      <w:r w:rsidRPr="00947AA2">
        <w:rPr>
          <w:sz w:val="24"/>
          <w:szCs w:val="24"/>
          <w:lang w:val="en-GB"/>
        </w:rPr>
        <w:t>”.</w:t>
      </w:r>
      <w:proofErr w:type="gramEnd"/>
    </w:p>
    <w:p w14:paraId="2568BFE8" w14:textId="77777777" w:rsidR="000002C7" w:rsidRPr="00947AA2" w:rsidRDefault="00DE75B1">
      <w:pPr>
        <w:rPr>
          <w:b/>
          <w:bCs/>
          <w:sz w:val="24"/>
          <w:szCs w:val="24"/>
          <w:lang w:val="en-GB"/>
        </w:rPr>
      </w:pPr>
      <w:r w:rsidRPr="00947AA2">
        <w:rPr>
          <w:b/>
          <w:bCs/>
          <w:sz w:val="24"/>
          <w:szCs w:val="24"/>
          <w:lang w:val="en-GB"/>
        </w:rPr>
        <w:t xml:space="preserve">“Vigil Strange 1 </w:t>
      </w:r>
      <w:proofErr w:type="spellStart"/>
      <w:r w:rsidRPr="00947AA2">
        <w:rPr>
          <w:b/>
          <w:bCs/>
          <w:sz w:val="24"/>
          <w:szCs w:val="24"/>
          <w:lang w:val="en-GB"/>
        </w:rPr>
        <w:t>kepts</w:t>
      </w:r>
      <w:proofErr w:type="spellEnd"/>
      <w:r w:rsidRPr="00947AA2">
        <w:rPr>
          <w:b/>
          <w:bCs/>
          <w:sz w:val="24"/>
          <w:szCs w:val="24"/>
          <w:lang w:val="en-GB"/>
        </w:rPr>
        <w:t xml:space="preserve"> on the field one night”: </w:t>
      </w:r>
    </w:p>
    <w:p w14:paraId="1BEF5430" w14:textId="4564A821" w:rsidR="00DE75B1" w:rsidRPr="00947AA2" w:rsidRDefault="000002C7">
      <w:pPr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>Drum-Taps, 1865.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gramStart"/>
      <w:r w:rsidRPr="00947AA2">
        <w:rPr>
          <w:sz w:val="24"/>
          <w:szCs w:val="24"/>
          <w:lang w:val="en-GB"/>
        </w:rPr>
        <w:t>American Civil War.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gramStart"/>
      <w:r w:rsidRPr="00947AA2">
        <w:rPr>
          <w:sz w:val="24"/>
          <w:szCs w:val="24"/>
          <w:lang w:val="en-GB"/>
        </w:rPr>
        <w:t>Incorporated in the “Leave of Grass”.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spellStart"/>
      <w:r w:rsidRPr="00947AA2">
        <w:rPr>
          <w:sz w:val="24"/>
          <w:szCs w:val="24"/>
          <w:lang w:val="en-GB"/>
        </w:rPr>
        <w:t>Sumary</w:t>
      </w:r>
      <w:proofErr w:type="spellEnd"/>
      <w:r w:rsidRPr="00947AA2">
        <w:rPr>
          <w:sz w:val="24"/>
          <w:szCs w:val="24"/>
          <w:lang w:val="en-GB"/>
        </w:rPr>
        <w:t xml:space="preserve">: </w:t>
      </w:r>
      <w:r w:rsidR="00DE75B1" w:rsidRPr="00947AA2">
        <w:rPr>
          <w:sz w:val="24"/>
          <w:szCs w:val="24"/>
          <w:lang w:val="en-GB"/>
        </w:rPr>
        <w:t xml:space="preserve">The story </w:t>
      </w:r>
      <w:proofErr w:type="gramStart"/>
      <w:r w:rsidR="00DE75B1" w:rsidRPr="00947AA2">
        <w:rPr>
          <w:sz w:val="24"/>
          <w:szCs w:val="24"/>
          <w:lang w:val="en-GB"/>
        </w:rPr>
        <w:t>of a soldiers</w:t>
      </w:r>
      <w:proofErr w:type="gramEnd"/>
      <w:r w:rsidRPr="00947AA2">
        <w:rPr>
          <w:sz w:val="24"/>
          <w:szCs w:val="24"/>
          <w:lang w:val="en-GB"/>
        </w:rPr>
        <w:t>.</w:t>
      </w:r>
    </w:p>
    <w:p w14:paraId="15D731D2" w14:textId="77777777" w:rsidR="000002C7" w:rsidRPr="00947AA2" w:rsidRDefault="000002C7" w:rsidP="000002C7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Analysis (section 1):</w:t>
      </w:r>
    </w:p>
    <w:p w14:paraId="6D41F169" w14:textId="210FD6F5" w:rsidR="000002C7" w:rsidRPr="00947AA2" w:rsidRDefault="000002C7">
      <w:pPr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2 theories of interpretation:</w:t>
      </w:r>
    </w:p>
    <w:p w14:paraId="77B63C8F" w14:textId="3AAE43F5" w:rsidR="000002C7" w:rsidRPr="00947AA2" w:rsidRDefault="000002C7" w:rsidP="000002C7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Emory Holloway: first person narration.</w:t>
      </w:r>
    </w:p>
    <w:p w14:paraId="544EE908" w14:textId="2E9D9BC8" w:rsidR="00947AA2" w:rsidRPr="00947AA2" w:rsidRDefault="00947AA2" w:rsidP="00947AA2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947AA2">
        <w:rPr>
          <w:sz w:val="24"/>
          <w:szCs w:val="24"/>
          <w:lang w:val="en-GB"/>
        </w:rPr>
        <w:t>M.Wynn</w:t>
      </w:r>
      <w:proofErr w:type="spellEnd"/>
      <w:r w:rsidRPr="00947AA2">
        <w:rPr>
          <w:sz w:val="24"/>
          <w:szCs w:val="24"/>
          <w:lang w:val="en-GB"/>
        </w:rPr>
        <w:t xml:space="preserve"> Thomas: persona invented by Whitman.</w:t>
      </w:r>
    </w:p>
    <w:p w14:paraId="3682DF07" w14:textId="4C2600F8" w:rsidR="00947AA2" w:rsidRPr="00947AA2" w:rsidRDefault="00947AA2" w:rsidP="00947AA2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lastRenderedPageBreak/>
        <w:t xml:space="preserve">Analysis (section </w:t>
      </w:r>
      <w:r w:rsidRPr="00947AA2">
        <w:rPr>
          <w:sz w:val="24"/>
          <w:szCs w:val="24"/>
          <w:lang w:val="en-GB"/>
        </w:rPr>
        <w:t>2</w:t>
      </w:r>
      <w:r w:rsidRPr="00947AA2">
        <w:rPr>
          <w:sz w:val="24"/>
          <w:szCs w:val="24"/>
          <w:lang w:val="en-GB"/>
        </w:rPr>
        <w:t>):</w:t>
      </w:r>
    </w:p>
    <w:p w14:paraId="2C3CC390" w14:textId="2AFE579D" w:rsidR="00947AA2" w:rsidRPr="00947AA2" w:rsidRDefault="00947AA2" w:rsidP="00947AA2">
      <w:pPr>
        <w:jc w:val="both"/>
        <w:rPr>
          <w:sz w:val="24"/>
          <w:szCs w:val="24"/>
          <w:lang w:val="en-GB"/>
        </w:rPr>
      </w:pPr>
      <w:proofErr w:type="gramStart"/>
      <w:r w:rsidRPr="00947AA2">
        <w:rPr>
          <w:sz w:val="24"/>
          <w:szCs w:val="24"/>
          <w:lang w:val="en-GB"/>
        </w:rPr>
        <w:t xml:space="preserve">Poem </w:t>
      </w:r>
      <w:r w:rsidRPr="00947AA2">
        <w:rPr>
          <w:sz w:val="24"/>
          <w:szCs w:val="24"/>
          <w:lang w:val="en-GB"/>
        </w:rPr>
        <w:sym w:font="Wingdings" w:char="F0E0"/>
      </w:r>
      <w:r w:rsidRPr="00947AA2">
        <w:rPr>
          <w:sz w:val="24"/>
          <w:szCs w:val="24"/>
          <w:lang w:val="en-GB"/>
        </w:rPr>
        <w:t xml:space="preserve"> dramatic monologue.</w:t>
      </w:r>
      <w:proofErr w:type="gramEnd"/>
      <w:r w:rsidRPr="00947AA2">
        <w:rPr>
          <w:sz w:val="24"/>
          <w:szCs w:val="24"/>
          <w:lang w:val="en-GB"/>
        </w:rPr>
        <w:t xml:space="preserve"> </w:t>
      </w:r>
      <w:proofErr w:type="gramStart"/>
      <w:r w:rsidRPr="00947AA2">
        <w:rPr>
          <w:sz w:val="24"/>
          <w:szCs w:val="24"/>
          <w:lang w:val="en-GB"/>
        </w:rPr>
        <w:t>Spiritual level.</w:t>
      </w:r>
      <w:proofErr w:type="gramEnd"/>
      <w:r w:rsidRPr="00947AA2">
        <w:rPr>
          <w:sz w:val="24"/>
          <w:szCs w:val="24"/>
          <w:lang w:val="en-GB"/>
        </w:rPr>
        <w:t xml:space="preserve"> Repetition of “vigil”: central meaning. Anguish. </w:t>
      </w:r>
      <w:proofErr w:type="gramStart"/>
      <w:r w:rsidRPr="00947AA2">
        <w:rPr>
          <w:sz w:val="24"/>
          <w:szCs w:val="24"/>
          <w:lang w:val="en-GB"/>
        </w:rPr>
        <w:t>Powerless soldier.</w:t>
      </w:r>
      <w:proofErr w:type="gramEnd"/>
      <w:r w:rsidRPr="00947AA2">
        <w:rPr>
          <w:sz w:val="24"/>
          <w:szCs w:val="24"/>
          <w:lang w:val="en-GB"/>
        </w:rPr>
        <w:t xml:space="preserve"> Change in narrator’s voice. </w:t>
      </w:r>
      <w:proofErr w:type="spellStart"/>
      <w:proofErr w:type="gramStart"/>
      <w:r w:rsidRPr="00947AA2">
        <w:rPr>
          <w:sz w:val="24"/>
          <w:szCs w:val="24"/>
          <w:lang w:val="en-GB"/>
        </w:rPr>
        <w:t>Deat</w:t>
      </w:r>
      <w:proofErr w:type="spellEnd"/>
      <w:r w:rsidRPr="00947AA2">
        <w:rPr>
          <w:sz w:val="24"/>
          <w:szCs w:val="24"/>
          <w:lang w:val="en-GB"/>
        </w:rPr>
        <w:t xml:space="preserve"> as a religious experience.</w:t>
      </w:r>
      <w:proofErr w:type="gramEnd"/>
    </w:p>
    <w:p w14:paraId="429F9F77" w14:textId="4DFF7607" w:rsidR="00947AA2" w:rsidRDefault="00947AA2" w:rsidP="00947AA2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 xml:space="preserve">Analysis (section </w:t>
      </w:r>
      <w:r w:rsidRPr="00947AA2">
        <w:rPr>
          <w:sz w:val="24"/>
          <w:szCs w:val="24"/>
          <w:lang w:val="en-GB"/>
        </w:rPr>
        <w:t>3</w:t>
      </w:r>
      <w:r w:rsidRPr="00947AA2">
        <w:rPr>
          <w:sz w:val="24"/>
          <w:szCs w:val="24"/>
          <w:lang w:val="en-GB"/>
        </w:rPr>
        <w:t>):</w:t>
      </w:r>
    </w:p>
    <w:p w14:paraId="5FA28A9F" w14:textId="0F6CB70B" w:rsidR="00947AA2" w:rsidRDefault="00947AA2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rhyme. </w:t>
      </w:r>
      <w:proofErr w:type="gramStart"/>
      <w:r>
        <w:rPr>
          <w:sz w:val="24"/>
          <w:szCs w:val="24"/>
          <w:lang w:val="en-GB"/>
        </w:rPr>
        <w:t>Irregular lines, no stanzas.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Repetition to emphasise ideas.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Inversion of words.</w:t>
      </w:r>
      <w:proofErr w:type="gramEnd"/>
    </w:p>
    <w:p w14:paraId="58B6E69A" w14:textId="5B5AF6F6" w:rsidR="00947AA2" w:rsidRPr="00947AA2" w:rsidRDefault="00947AA2" w:rsidP="00947AA2">
      <w:pPr>
        <w:rPr>
          <w:b/>
          <w:bCs/>
          <w:sz w:val="24"/>
          <w:szCs w:val="24"/>
          <w:lang w:val="en-GB"/>
        </w:rPr>
      </w:pPr>
      <w:r w:rsidRPr="00947AA2">
        <w:rPr>
          <w:b/>
          <w:bCs/>
          <w:sz w:val="24"/>
          <w:szCs w:val="24"/>
          <w:lang w:val="en-GB"/>
        </w:rPr>
        <w:t>O Captain! My Captain!</w:t>
      </w:r>
    </w:p>
    <w:p w14:paraId="4BC11BE0" w14:textId="338355D7" w:rsidR="00947AA2" w:rsidRDefault="00947AA2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1865; “Leaves of Grass”. </w:t>
      </w:r>
      <w:proofErr w:type="gramStart"/>
      <w:r>
        <w:rPr>
          <w:sz w:val="24"/>
          <w:szCs w:val="24"/>
          <w:lang w:val="en-GB"/>
        </w:rPr>
        <w:t>Tribute to Abraham Lincoln.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Very interested in his figure.</w:t>
      </w:r>
      <w:proofErr w:type="gramEnd"/>
      <w:r>
        <w:rPr>
          <w:sz w:val="24"/>
          <w:szCs w:val="24"/>
          <w:lang w:val="en-GB"/>
        </w:rPr>
        <w:t xml:space="preserve"> More poems about Lincoln </w:t>
      </w:r>
      <w:r w:rsidRPr="00947AA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“When Lilacs Last in the Dooryard </w:t>
      </w:r>
      <w:proofErr w:type="spellStart"/>
      <w:r>
        <w:rPr>
          <w:sz w:val="24"/>
          <w:szCs w:val="24"/>
          <w:lang w:val="en-GB"/>
        </w:rPr>
        <w:t>Bloom’d</w:t>
      </w:r>
      <w:proofErr w:type="spellEnd"/>
      <w:r>
        <w:rPr>
          <w:sz w:val="24"/>
          <w:szCs w:val="24"/>
          <w:lang w:val="en-GB"/>
        </w:rPr>
        <w:t xml:space="preserve">, // </w:t>
      </w:r>
      <w:proofErr w:type="spellStart"/>
      <w:r>
        <w:rPr>
          <w:sz w:val="24"/>
          <w:szCs w:val="24"/>
          <w:lang w:val="en-GB"/>
        </w:rPr>
        <w:t>Hush’d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Be</w:t>
      </w:r>
      <w:proofErr w:type="gramEnd"/>
      <w:r>
        <w:rPr>
          <w:sz w:val="24"/>
          <w:szCs w:val="24"/>
          <w:lang w:val="en-GB"/>
        </w:rPr>
        <w:t xml:space="preserve"> the Camps To-day // This Dust was Once the Man”.</w:t>
      </w:r>
    </w:p>
    <w:p w14:paraId="022E47E6" w14:textId="77777777" w:rsidR="00947AA2" w:rsidRPr="00947AA2" w:rsidRDefault="00947AA2" w:rsidP="00947AA2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Analysis (section 1):</w:t>
      </w:r>
    </w:p>
    <w:p w14:paraId="5080DA5E" w14:textId="75A5A2F3" w:rsidR="00947AA2" w:rsidRDefault="00947AA2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Great metaphor: Captain/Father = Abraham Lincoln; Ship = United States. Went to the war and their people are waiting for the return. 3 stanzas </w:t>
      </w:r>
      <w:r w:rsidRPr="00947AA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 w:rsidR="00340514">
        <w:rPr>
          <w:sz w:val="24"/>
          <w:szCs w:val="24"/>
          <w:lang w:val="en-GB"/>
        </w:rPr>
        <w:t xml:space="preserve">4 lines + refrain (4 lines) </w:t>
      </w:r>
      <w:r w:rsidR="00340514" w:rsidRPr="00947AA2">
        <w:rPr>
          <w:sz w:val="24"/>
          <w:szCs w:val="24"/>
          <w:lang w:val="en-GB"/>
        </w:rPr>
        <w:sym w:font="Wingdings" w:char="F0E0"/>
      </w:r>
      <w:r w:rsidR="00340514">
        <w:rPr>
          <w:sz w:val="24"/>
          <w:szCs w:val="24"/>
          <w:lang w:val="en-GB"/>
        </w:rPr>
        <w:t xml:space="preserve"> rhyme scheme.</w:t>
      </w:r>
    </w:p>
    <w:p w14:paraId="4507DCDD" w14:textId="77777777" w:rsidR="00340514" w:rsidRDefault="00340514" w:rsidP="00340514">
      <w:pPr>
        <w:jc w:val="center"/>
        <w:rPr>
          <w:sz w:val="24"/>
          <w:szCs w:val="24"/>
          <w:lang w:val="en-GB"/>
        </w:rPr>
      </w:pPr>
      <w:r w:rsidRPr="00947AA2">
        <w:rPr>
          <w:sz w:val="24"/>
          <w:szCs w:val="24"/>
          <w:lang w:val="en-GB"/>
        </w:rPr>
        <w:t>Analysis (section 3):</w:t>
      </w:r>
    </w:p>
    <w:p w14:paraId="0B75E611" w14:textId="5483BE92" w:rsidR="00340514" w:rsidRDefault="00340514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Vocabulary related to death. Points of view: - Same poet. – 1</w:t>
      </w:r>
      <w:r w:rsidRPr="00340514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&amp; 2</w:t>
      </w:r>
      <w:r w:rsidRPr="00340514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stanzas: talking directly to the captain. – 3</w:t>
      </w:r>
      <w:r w:rsidRPr="00340514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stanza: talking about the Captain in the 3</w:t>
      </w:r>
      <w:r w:rsidRPr="00340514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person.</w:t>
      </w:r>
    </w:p>
    <w:p w14:paraId="5D32BDE1" w14:textId="50613FF5" w:rsidR="00340514" w:rsidRPr="00340514" w:rsidRDefault="00340514" w:rsidP="00340514">
      <w:pPr>
        <w:rPr>
          <w:b/>
          <w:bCs/>
          <w:sz w:val="24"/>
          <w:szCs w:val="24"/>
          <w:lang w:val="en-GB"/>
        </w:rPr>
      </w:pPr>
      <w:r w:rsidRPr="00340514">
        <w:rPr>
          <w:b/>
          <w:bCs/>
          <w:sz w:val="24"/>
          <w:szCs w:val="24"/>
          <w:lang w:val="en-GB"/>
        </w:rPr>
        <w:t>Forward influences:</w:t>
      </w:r>
    </w:p>
    <w:p w14:paraId="606B2755" w14:textId="08031B8B" w:rsidR="00947AA2" w:rsidRDefault="00340514" w:rsidP="00947AA2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Oscar Wilde and Edward Carpenter.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Érza</w:t>
      </w:r>
      <w:proofErr w:type="spellEnd"/>
      <w:r>
        <w:rPr>
          <w:sz w:val="24"/>
          <w:szCs w:val="24"/>
          <w:lang w:val="en-GB"/>
        </w:rPr>
        <w:t xml:space="preserve"> Pound. Bram Stoker. Beat Generation </w:t>
      </w:r>
      <w:r w:rsidRPr="00947AA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Allen Ginsberg and Jack Kerouac. Federico Garcia Lorca.</w:t>
      </w:r>
    </w:p>
    <w:p w14:paraId="7A444908" w14:textId="133E30C0" w:rsidR="00340514" w:rsidRDefault="00340514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Conclusion:</w:t>
      </w:r>
    </w:p>
    <w:p w14:paraId="53E10480" w14:textId="61179B33" w:rsidR="00340514" w:rsidRPr="00947AA2" w:rsidRDefault="00340514" w:rsidP="00947AA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Whitman = significant American romanticism writer. </w:t>
      </w:r>
      <w:proofErr w:type="gramStart"/>
      <w:r>
        <w:rPr>
          <w:sz w:val="24"/>
          <w:szCs w:val="24"/>
          <w:lang w:val="en-GB"/>
        </w:rPr>
        <w:t>Expression of feeling and thoughts.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The impact of the American Civil War.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Defender of individual rights.</w:t>
      </w:r>
      <w:proofErr w:type="gramEnd"/>
      <w:r>
        <w:rPr>
          <w:sz w:val="24"/>
          <w:szCs w:val="24"/>
          <w:lang w:val="en-GB"/>
        </w:rPr>
        <w:t xml:space="preserve"> Agree with homosexual love. Disagree with slavery.</w:t>
      </w:r>
      <w:bookmarkStart w:id="0" w:name="_GoBack"/>
      <w:bookmarkEnd w:id="0"/>
    </w:p>
    <w:p w14:paraId="4600E281" w14:textId="77777777" w:rsidR="00947AA2" w:rsidRDefault="00947AA2" w:rsidP="00947AA2">
      <w:pPr>
        <w:jc w:val="both"/>
        <w:rPr>
          <w:lang w:val="en-GB"/>
        </w:rPr>
      </w:pPr>
    </w:p>
    <w:p w14:paraId="325EB3E5" w14:textId="77777777" w:rsidR="00947AA2" w:rsidRDefault="00947AA2" w:rsidP="00947AA2">
      <w:pPr>
        <w:jc w:val="center"/>
        <w:rPr>
          <w:lang w:val="en-GB"/>
        </w:rPr>
      </w:pPr>
    </w:p>
    <w:p w14:paraId="69001A56" w14:textId="77777777" w:rsidR="00947AA2" w:rsidRDefault="00947AA2" w:rsidP="00947AA2">
      <w:pPr>
        <w:jc w:val="center"/>
        <w:rPr>
          <w:lang w:val="en-GB"/>
        </w:rPr>
      </w:pPr>
    </w:p>
    <w:p w14:paraId="4902AAEA" w14:textId="77777777" w:rsidR="00947AA2" w:rsidRPr="00947AA2" w:rsidRDefault="00947AA2" w:rsidP="00947AA2">
      <w:pPr>
        <w:rPr>
          <w:lang w:val="en-GB"/>
        </w:rPr>
      </w:pPr>
    </w:p>
    <w:p w14:paraId="6F6E1EA5" w14:textId="77777777" w:rsidR="00947AA2" w:rsidRPr="00947AA2" w:rsidRDefault="00947AA2" w:rsidP="00947AA2">
      <w:pPr>
        <w:rPr>
          <w:lang w:val="en-GB"/>
        </w:rPr>
      </w:pPr>
    </w:p>
    <w:sectPr w:rsidR="00947AA2" w:rsidRPr="0094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4822"/>
    <w:multiLevelType w:val="hybridMultilevel"/>
    <w:tmpl w:val="0DF4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A9"/>
    <w:rsid w:val="000002C7"/>
    <w:rsid w:val="000566A3"/>
    <w:rsid w:val="00340514"/>
    <w:rsid w:val="00447DA9"/>
    <w:rsid w:val="00605234"/>
    <w:rsid w:val="00947AA2"/>
    <w:rsid w:val="00DE75B1"/>
    <w:rsid w:val="00E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9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Usuario de Windows</cp:lastModifiedBy>
  <cp:revision>2</cp:revision>
  <dcterms:created xsi:type="dcterms:W3CDTF">2020-11-04T10:10:00Z</dcterms:created>
  <dcterms:modified xsi:type="dcterms:W3CDTF">2020-11-07T19:59:00Z</dcterms:modified>
</cp:coreProperties>
</file>