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39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-253999</wp:posOffset>
                </wp:positionV>
                <wp:extent cx="6038662" cy="5127166"/>
                <wp:effectExtent b="0" l="0" r="0" t="0"/>
                <wp:wrapNone/>
                <wp:docPr id="4" name=""/>
                <a:graphic>
                  <a:graphicData uri="http://schemas.microsoft.com/office/word/2010/wordprocessingGroup">
                    <wpg:wgp>
                      <wpg:cNvGrpSpPr/>
                      <wpg:grpSpPr>
                        <a:xfrm>
                          <a:off x="2326669" y="1217869"/>
                          <a:ext cx="6038662" cy="5127166"/>
                          <a:chOff x="2326669" y="1217869"/>
                          <a:chExt cx="6038662" cy="5124262"/>
                        </a:xfrm>
                      </wpg:grpSpPr>
                      <wpg:grpSp>
                        <wpg:cNvGrpSpPr/>
                        <wpg:grpSpPr>
                          <a:xfrm>
                            <a:off x="2326669" y="1217869"/>
                            <a:ext cx="6038662" cy="5124262"/>
                            <a:chOff x="0" y="0"/>
                            <a:chExt cx="6038662" cy="5124262"/>
                          </a:xfrm>
                        </wpg:grpSpPr>
                        <wps:wsp>
                          <wps:cNvSpPr/>
                          <wps:cNvPr id="3" name="Shape 3"/>
                          <wps:spPr>
                            <a:xfrm>
                              <a:off x="0" y="0"/>
                              <a:ext cx="6038650" cy="512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49700" cy="49974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This passage is from an eighteenth-century essay arguing for the rights of women.</w:t>
                                </w:r>
                              </w:p>
                              <w:p w:rsidR="00000000" w:rsidDel="00000000" w:rsidP="00000000" w:rsidRDefault="00000000" w:rsidRPr="00000000">
                                <w:pPr>
                                  <w:spacing w:after="0" w:before="0" w:line="240"/>
                                  <w:ind w:left="0" w:right="0" w:firstLine="397.00000762939453"/>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The education of women has, of late, been more attended to than formerly; yet they are still reckoned a frivolous sex, and ridiculed or pitied by the writers who endeavour by satire or instruction to improve them. It is acknowledged that they spend many of the first years of their lives in acquiring a smattering of accomplishments: meanwhile, strength of body and mind are sacrificed to libertine notions of beauty, to the desire of establishing themselves, the only way women can rise in the world—by marriage. And this desire making mere animals of them, when they marry, they act as such children may be expected to act: they dress; they paint, and nickname God's creatures. Surely these weak beings are only fit for the seraglio</w:t>
                                </w:r>
                                <w:r w:rsidDel="00000000" w:rsidR="00000000" w:rsidRPr="00000000">
                                  <w:rPr>
                                    <w:rFonts w:ascii="Times New Roman" w:cs="Times New Roman" w:eastAsia="Times New Roman" w:hAnsi="Times New Roman"/>
                                    <w:b w:val="0"/>
                                    <w:i w:val="0"/>
                                    <w:smallCaps w:val="0"/>
                                    <w:strike w:val="0"/>
                                    <w:color w:val="000000"/>
                                    <w:sz w:val="20"/>
                                    <w:vertAlign w:val="superscript"/>
                                  </w:rPr>
                                  <w:t xml:space="preserve">1</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Can they govern a family, or take care of the poor babes whom they bring into the world?</w:t>
                                </w:r>
                              </w:p>
                              <w:p w:rsidR="00000000" w:rsidDel="00000000" w:rsidP="00000000" w:rsidRDefault="00000000" w:rsidRPr="00000000">
                                <w:pPr>
                                  <w:spacing w:after="0" w:before="0" w:line="240"/>
                                  <w:ind w:left="0"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If then it can be fairly deduced from the present conduct of the sex, from the prevalent fondness for pleasure, which takes place of ambition and those nobler passions that open and enlarge the soul; that the instruction which women have received has only tended, with the constitution of civil society, to render them insignificant objects of desire; mere propagators of fools! if it can be proved, that in aiming to accomplish them, without cultivating their understandings, they are taken out of their sphere of duties, and made ridiculous and useless when the short lived bloom of beauty is over, I presume that rational men will excuse me for endeavouring to persuade them to become more masculine and respectable.</w:t>
                                </w:r>
                              </w:p>
                              <w:p w:rsidR="00000000" w:rsidDel="00000000" w:rsidP="00000000" w:rsidRDefault="00000000" w:rsidRPr="00000000">
                                <w:pPr>
                                  <w:spacing w:after="0" w:before="0" w:line="240"/>
                                  <w:ind w:left="0"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Indeed the word masculine is only a bugbear: there is little reason to fear that women will acquire too much courage or fortitude; for their apparent inferiority with respect to bodily strength, must render them, in some degree, dependent on men in the various relations of life; but why should it be increased by prejudices that give a sex to virtue, and confound simple truths with sensual reveries?</w:t>
                                </w:r>
                              </w:p>
                              <w:p w:rsidR="00000000" w:rsidDel="00000000" w:rsidP="00000000" w:rsidRDefault="00000000" w:rsidRPr="00000000">
                                <w:pPr>
                                  <w:spacing w:after="0" w:before="0" w:line="240"/>
                                  <w:ind w:left="0"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Women are, in fact, so much degraded by mistaken notions of female excellence, that I do not mean to add a paradox when I assert, that this artificial weakness produces a propensity to tyrannize, and gives birth to cunning, the natural opponent of strength, which leads them to play off those contemptible infantile airs that undermine esteem even whilst they excite desire. Do not foster these prejudices, and they will naturally fall into their subordinate, yet respectable station in life.</w:t>
                                </w:r>
                              </w:p>
                              <w:p w:rsidR="00000000" w:rsidDel="00000000" w:rsidP="00000000" w:rsidRDefault="00000000" w:rsidRPr="00000000">
                                <w:pPr>
                                  <w:spacing w:after="0" w:before="0" w:line="240"/>
                                  <w:ind w:left="0" w:right="0"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It seems scarcely necessary to say, that I now speak of the sex in general. Many individuals have more sense than their male relatives; and, as nothing preponderates where there is a constant struggle for an equilibrium, without it has naturally more gravity, some women govern their husbands without degrading themselves, because intellect will always govern.</w:t>
                                </w:r>
                              </w:p>
                              <w:p w:rsidR="00000000" w:rsidDel="00000000" w:rsidP="00000000" w:rsidRDefault="00000000" w:rsidRPr="00000000">
                                <w:pPr>
                                  <w:spacing w:after="0" w:before="0" w:line="240"/>
                                  <w:ind w:left="0" w:right="0" w:firstLine="397.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superscript"/>
                                  </w:rPr>
                                  <w:t xml:space="preserve">1</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seraglio</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the apartments for wives and concubines in an Ottoman palace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5" name="Shape 5"/>
                          <wps:spPr>
                            <a:xfrm>
                              <a:off x="5495454" y="0"/>
                              <a:ext cx="543208" cy="5124262"/>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5</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10</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15</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20</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-253999</wp:posOffset>
                </wp:positionV>
                <wp:extent cx="6038662" cy="5127166"/>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38662" cy="5127166"/>
                        </a:xfrm>
                        <a:prstGeom prst="rect"/>
                        <a:ln/>
                      </pic:spPr>
                    </pic:pic>
                  </a:graphicData>
                </a:graphic>
              </wp:anchor>
            </w:drawing>
          </mc:Fallback>
        </mc:AlternateContent>
      </w:r>
    </w:p>
    <w:p w:rsidR="00000000" w:rsidDel="00000000" w:rsidP="00000000" w:rsidRDefault="00000000" w:rsidRPr="00000000" w14:paraId="00000002">
      <w:pPr>
        <w:ind w:firstLine="397"/>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448F6"/>
    <w:rPr>
      <w:rFonts w:ascii="Arial" w:cs="Times New Roman (Body CS)" w:hAnsi="Arial"/>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448F6"/>
    <w:pPr>
      <w:spacing w:after="100" w:afterAutospacing="1" w:before="100" w:beforeAutospacing="1"/>
    </w:pPr>
    <w:rPr>
      <w:rFonts w:ascii="Times New Roman" w:cs="Times New Roman" w:eastAsia="Times New Roman" w:hAnsi="Times New Roman"/>
      <w:sz w:val="24"/>
      <w:lang w:eastAsia="en-GB" w:val="en-US"/>
    </w:rPr>
  </w:style>
  <w:style w:type="character" w:styleId="CommentReference">
    <w:name w:val="annotation reference"/>
    <w:basedOn w:val="DefaultParagraphFont"/>
    <w:uiPriority w:val="99"/>
    <w:semiHidden w:val="1"/>
    <w:unhideWhenUsed w:val="1"/>
    <w:rsid w:val="008448F6"/>
    <w:rPr>
      <w:sz w:val="16"/>
      <w:szCs w:val="16"/>
    </w:rPr>
  </w:style>
  <w:style w:type="paragraph" w:styleId="CommentText">
    <w:name w:val="annotation text"/>
    <w:basedOn w:val="Normal"/>
    <w:link w:val="CommentTextChar"/>
    <w:uiPriority w:val="99"/>
    <w:semiHidden w:val="1"/>
    <w:unhideWhenUsed w:val="1"/>
    <w:rsid w:val="008448F6"/>
    <w:rPr>
      <w:szCs w:val="20"/>
    </w:rPr>
  </w:style>
  <w:style w:type="character" w:styleId="CommentTextChar" w:customStyle="1">
    <w:name w:val="Comment Text Char"/>
    <w:basedOn w:val="DefaultParagraphFont"/>
    <w:link w:val="CommentText"/>
    <w:uiPriority w:val="99"/>
    <w:semiHidden w:val="1"/>
    <w:rsid w:val="008448F6"/>
    <w:rPr>
      <w:rFonts w:ascii="Arial" w:cs="Times New Roman (Body CS)" w:hAnsi="Arial"/>
      <w:sz w:val="20"/>
      <w:szCs w:val="20"/>
    </w:rPr>
  </w:style>
  <w:style w:type="character" w:styleId="LineNumber">
    <w:name w:val="line number"/>
    <w:basedOn w:val="DefaultParagraphFont"/>
    <w:uiPriority w:val="99"/>
    <w:semiHidden w:val="1"/>
    <w:unhideWhenUsed w:val="1"/>
    <w:rsid w:val="003103A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BEKReJBcd9JqbpOMVsYtAdHlGA==">AMUW2mWFe1N/+p6DfOp2jG3dzc8QXMPlR/UuxjN/thBjFHzGCMF2U3mr25XLaDUfhAPDZ/FDceRNN55mfNtb+mzbhCzR8bHEReOTysruJ1WSTYyyLu9OxQM=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2022-03-29T14:57:00Z</dcterms:created>
  <dc:creator>Bobby Zizza</dc:creator>
</cp:coreProperties>
</file>