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F60" w:rsidRDefault="00332542">
      <w:r>
        <w:t>Table A. Fixed effects</w:t>
      </w:r>
    </w:p>
    <w:p w:rsidR="00C53F60" w:rsidRDefault="0033254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A. Fixed effects (β ± SE, t and p) grouped by category.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96"/>
        <w:gridCol w:w="2747"/>
        <w:gridCol w:w="1491"/>
        <w:gridCol w:w="1610"/>
        <w:gridCol w:w="1562"/>
        <w:gridCol w:w="966"/>
      </w:tblGrid>
      <w:tr w:rsidR="00C53F60">
        <w:trPr>
          <w:tblHeader/>
          <w:jc w:val="center"/>
        </w:trPr>
        <w:tc>
          <w:tcPr>
            <w:tcW w:w="2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27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4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Term</w:t>
            </w:r>
          </w:p>
        </w:tc>
        <w:tc>
          <w:tcPr>
            <w:tcW w:w="16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Beta ± SE</w:t>
            </w:r>
          </w:p>
        </w:tc>
        <w:tc>
          <w:tcPr>
            <w:tcW w:w="15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9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</w:t>
            </w:r>
          </w:p>
        </w:tc>
      </w:tr>
      <w:tr w:rsidR="00C53F60">
        <w:trPr>
          <w:jc w:val="center"/>
        </w:trPr>
        <w:tc>
          <w:tcPr>
            <w:tcW w:w="2296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27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</w:t>
            </w:r>
          </w:p>
        </w:tc>
        <w:tc>
          <w:tcPr>
            <w:tcW w:w="14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11.129 ± 0.103</w:t>
            </w:r>
          </w:p>
        </w:tc>
        <w:tc>
          <w:tcPr>
            <w:tcW w:w="156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108.42092326</w:t>
            </w:r>
          </w:p>
        </w:tc>
        <w:tc>
          <w:tcPr>
            <w:tcW w:w="9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pcps1ab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-0.690 ± 0.395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-1.74807349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0.085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SESMNTDab</w:t>
            </w:r>
            <w:proofErr w:type="spellEnd"/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11.141 ± 0.119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93.79372274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SESMNTDab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0.024 ± 0.048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0.49554262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0.622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SESMPDab</w:t>
            </w:r>
            <w:proofErr w:type="spellEnd"/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11.106 ± 0.114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97.64908320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SESMPDab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-0.028 ± 0.042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-0.65629028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0.514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SESPDab</w:t>
            </w:r>
            <w:proofErr w:type="spellEnd"/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11.122 ± 0.116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96.07428022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SESPDab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-0.002 ± 0.042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-0.05934258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0.953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10.703 ± 0.190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56.36107509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0.045 ± 0.016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2.75930319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0.008</w:t>
            </w:r>
          </w:p>
        </w:tc>
      </w:tr>
      <w:tr w:rsidR="00C53F60">
        <w:trPr>
          <w:jc w:val="center"/>
        </w:trPr>
        <w:tc>
          <w:tcPr>
            <w:tcW w:w="2296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Altitude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11.276 ± 0.128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87.88177174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altitude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-0.001 ± 0.000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-1.86037765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0.085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10.336 ± 0.333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30.99316272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c.n_soloid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0.302 ± 0.123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2.45389673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0.029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 + Silt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10.720 ± 0.352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30.41752976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c.n_soloid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0.254 ± 0.107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2.37239872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0.039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silte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-0.003 ± 0.001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-1.83731942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0.085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Climate PC1 + Nutrients PC1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11.126 ± 0.102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109.13762915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PC1_clima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0.082 ± 0.059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1.39544857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0.187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PC1nutri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0.027 ± 0.057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0.46644129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0.649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Silt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11.441 ± 0.193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59.19707572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silte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-0.003 ± 0.002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-1.89735340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0.075</w:t>
            </w:r>
          </w:p>
        </w:tc>
      </w:tr>
      <w:tr w:rsidR="00C53F60">
        <w:trPr>
          <w:jc w:val="center"/>
        </w:trPr>
        <w:tc>
          <w:tcPr>
            <w:tcW w:w="2296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Diversity + environment</w:t>
            </w: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Altitude + SR + PCPS1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10.734 ± 0.187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57.40958269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altitude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-0.001 ± 0.000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-1.80953638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0.094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0.057 ± 0.016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3.51275152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pcps1ab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-0.952 ± 0.377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-2.52525385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0.014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 + SR + PCPS1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9.985 ± 0.300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33.24438510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c.n_soloid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0.260 ± 0.105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2.48207857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0.033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0.050 ± 0.016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3.07594989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</w:tr>
      <w:tr w:rsidR="00C53F60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pcps1ab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-1.151 ± 0.366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-3.14362522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</w:tr>
    </w:tbl>
    <w:p w:rsidR="00C53F60" w:rsidRDefault="00C53F60"/>
    <w:p w:rsidR="00232E29" w:rsidRDefault="00232E29"/>
    <w:p w:rsidR="00C53F60" w:rsidRDefault="00332542">
      <w:bookmarkStart w:id="0" w:name="_GoBack"/>
      <w:bookmarkEnd w:id="0"/>
      <w:r>
        <w:lastRenderedPageBreak/>
        <w:t>Table B. Model selection</w:t>
      </w:r>
    </w:p>
    <w:p w:rsidR="00C53F60" w:rsidRDefault="0033254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B. Model selection ordered by </w:t>
      </w:r>
      <w:proofErr w:type="spellStart"/>
      <w:r>
        <w:t>ΔAICc</w:t>
      </w:r>
      <w:proofErr w:type="spellEnd"/>
      <w:r>
        <w:t xml:space="preserve"> (smaller is better).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47"/>
        <w:gridCol w:w="2296"/>
        <w:gridCol w:w="861"/>
        <w:gridCol w:w="1261"/>
        <w:gridCol w:w="1181"/>
        <w:gridCol w:w="1171"/>
        <w:gridCol w:w="1161"/>
      </w:tblGrid>
      <w:tr w:rsidR="00C53F60">
        <w:trPr>
          <w:tblHeader/>
          <w:jc w:val="center"/>
        </w:trPr>
        <w:tc>
          <w:tcPr>
            <w:tcW w:w="27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AICc</w:t>
            </w:r>
            <w:proofErr w:type="spellEnd"/>
          </w:p>
        </w:tc>
        <w:tc>
          <w:tcPr>
            <w:tcW w:w="12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DeltaAICc</w:t>
            </w:r>
            <w:proofErr w:type="spellEnd"/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R2_marg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R2_cond</w:t>
            </w:r>
          </w:p>
        </w:tc>
        <w:tc>
          <w:tcPr>
            <w:tcW w:w="11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LRT_p</w:t>
            </w:r>
            <w:proofErr w:type="spellEnd"/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 + SR + PCPS1</w:t>
            </w:r>
          </w:p>
        </w:tc>
        <w:tc>
          <w:tcPr>
            <w:tcW w:w="2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Diversity + environment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68.29</w:t>
            </w:r>
          </w:p>
        </w:tc>
        <w:tc>
          <w:tcPr>
            <w:tcW w:w="12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0.343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0.567</w:t>
            </w:r>
          </w:p>
        </w:tc>
        <w:tc>
          <w:tcPr>
            <w:tcW w:w="11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0.000377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Altitude + SR + PCPS1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Diversity + environment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70.08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0.263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0.570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0.000882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74.78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0.075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0.596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0.007920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 + Silt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76.65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0.274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0.483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0.023100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76.89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0.217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0.527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0.026200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Altitude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78.83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0.128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0.507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0.082800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Silt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78.89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10.60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0.105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0.477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0.086100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78.98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10.69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0.043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0.489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0.090900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SESMPDab</w:t>
            </w:r>
            <w:proofErr w:type="spellEnd"/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81.41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13.12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0.511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0.513000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SESMNTDab</w:t>
            </w:r>
            <w:proofErr w:type="spellEnd"/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81.60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13.31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0.529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0.630000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SESPDab</w:t>
            </w:r>
            <w:proofErr w:type="spellEnd"/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81.83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13.54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0.512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0.953000</w:t>
            </w:r>
          </w:p>
        </w:tc>
      </w:tr>
      <w:tr w:rsidR="00C53F60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Climate PC1 + Nutrients PC1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81.99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13.70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0.098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0.509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0.334000</w:t>
            </w:r>
          </w:p>
        </w:tc>
      </w:tr>
    </w:tbl>
    <w:p w:rsidR="00332542" w:rsidRDefault="00332542"/>
    <w:sectPr w:rsidR="0033254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F60"/>
    <w:rsid w:val="00232E29"/>
    <w:rsid w:val="00332542"/>
    <w:rsid w:val="00C5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7C73"/>
  <w15:docId w15:val="{D8816CC7-A987-495E-A9BE-715E762A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395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Laíla Arnauth</cp:lastModifiedBy>
  <cp:revision>10</cp:revision>
  <dcterms:created xsi:type="dcterms:W3CDTF">2017-02-28T11:18:00Z</dcterms:created>
  <dcterms:modified xsi:type="dcterms:W3CDTF">2025-10-28T21:59:00Z</dcterms:modified>
  <cp:category/>
</cp:coreProperties>
</file>