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88164" w14:textId="4DE40B5E" w:rsidR="00062CD1" w:rsidRDefault="00062CD1" w:rsidP="00062CD1">
      <w:pPr>
        <w:pStyle w:val="HeadingExercise"/>
      </w:pPr>
      <w:r>
        <w:t>Homework 7</w:t>
      </w:r>
    </w:p>
    <w:p w14:paraId="40950551" w14:textId="56DDD069" w:rsidR="007F7EDE" w:rsidRPr="007F7EDE" w:rsidRDefault="007F7EDE" w:rsidP="007F7EDE">
      <w:r>
        <w:t>Mark Van Wormer     z1800639</w:t>
      </w:r>
    </w:p>
    <w:p w14:paraId="2688A588" w14:textId="77777777" w:rsidR="00062CD1" w:rsidRPr="009E08E7" w:rsidRDefault="00062CD1" w:rsidP="00062CD1">
      <w:pPr>
        <w:pStyle w:val="NumberingExercise"/>
        <w:numPr>
          <w:ilvl w:val="0"/>
          <w:numId w:val="3"/>
        </w:numPr>
        <w:rPr>
          <w:b/>
        </w:rPr>
      </w:pPr>
      <w:r w:rsidRPr="009E08E7">
        <w:rPr>
          <w:b/>
        </w:rPr>
        <w:t>Creating, Exploring, and Preparing Data</w:t>
      </w:r>
    </w:p>
    <w:p w14:paraId="634321D4" w14:textId="77777777" w:rsidR="00062CD1" w:rsidRPr="00D11246" w:rsidRDefault="00062CD1" w:rsidP="00062CD1">
      <w:pPr>
        <w:ind w:left="360"/>
      </w:pPr>
      <w:r w:rsidRPr="00D11246">
        <w:t>A supermarket offers a new line of organic products. The supermarket's management wants to determine which customers are likely to purchase these products.</w:t>
      </w:r>
    </w:p>
    <w:p w14:paraId="2175B089" w14:textId="77777777" w:rsidR="00062CD1" w:rsidRPr="00D11246" w:rsidRDefault="00062CD1" w:rsidP="00062CD1">
      <w:pPr>
        <w:ind w:left="360"/>
      </w:pPr>
      <w:r w:rsidRPr="00D11246">
        <w:t xml:space="preserve">The supermarket has a customer loyalty program. </w:t>
      </w:r>
      <w:r w:rsidRPr="004C2682">
        <w:t>As</w:t>
      </w:r>
      <w:r w:rsidRPr="00D11246">
        <w:t xml:space="preserve"> an initial buyer incentive plan, the supermarket provided coupons for the organic products to all of the loyalty program participants and collected data that includes whether these customers purchased any of the organic </w:t>
      </w:r>
      <w:r w:rsidRPr="004C2682">
        <w:t>products</w:t>
      </w:r>
      <w:r w:rsidRPr="00D11246">
        <w:t>.</w:t>
      </w:r>
    </w:p>
    <w:p w14:paraId="3B024E8A" w14:textId="77777777" w:rsidR="00062CD1" w:rsidRPr="00D11246" w:rsidRDefault="00062CD1" w:rsidP="00062CD1">
      <w:pPr>
        <w:ind w:left="360"/>
      </w:pPr>
      <w:r w:rsidRPr="00D11246">
        <w:t xml:space="preserve">The </w:t>
      </w:r>
      <w:r w:rsidRPr="00D11246">
        <w:rPr>
          <w:b/>
          <w:kern w:val="0"/>
        </w:rPr>
        <w:t>ORGANICS</w:t>
      </w:r>
      <w:r w:rsidRPr="00D11246">
        <w:t xml:space="preserve"> data set contains 13 variables and more than 22,000 observations. The variables in the data set are shown below with the appropriate roles and levels.</w:t>
      </w:r>
    </w:p>
    <w:tbl>
      <w:tblPr>
        <w:tblW w:w="890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000000" w:fill="000000"/>
        <w:tblLayout w:type="fixed"/>
        <w:tblLook w:val="0000" w:firstRow="0" w:lastRow="0" w:firstColumn="0" w:lastColumn="0" w:noHBand="0" w:noVBand="0"/>
      </w:tblPr>
      <w:tblGrid>
        <w:gridCol w:w="2241"/>
        <w:gridCol w:w="1080"/>
        <w:gridCol w:w="1530"/>
        <w:gridCol w:w="4050"/>
      </w:tblGrid>
      <w:tr w:rsidR="00062CD1" w:rsidRPr="00D11246" w14:paraId="2E175B44" w14:textId="77777777" w:rsidTr="00D81BC0">
        <w:trPr>
          <w:tblHeader/>
          <w:jc w:val="center"/>
        </w:trPr>
        <w:tc>
          <w:tcPr>
            <w:tcW w:w="2241" w:type="dxa"/>
            <w:shd w:val="clear" w:color="000000" w:fill="000000"/>
          </w:tcPr>
          <w:p w14:paraId="628BC4A5" w14:textId="77777777" w:rsidR="00062CD1" w:rsidRPr="00D11246" w:rsidRDefault="00062CD1" w:rsidP="00D81BC0">
            <w:pPr>
              <w:jc w:val="center"/>
              <w:rPr>
                <w:b/>
                <w:color w:val="FFFFFF"/>
              </w:rPr>
            </w:pPr>
            <w:r w:rsidRPr="00D11246">
              <w:rPr>
                <w:b/>
                <w:color w:val="FFFFFF"/>
              </w:rPr>
              <w:t>Name</w:t>
            </w:r>
          </w:p>
        </w:tc>
        <w:tc>
          <w:tcPr>
            <w:tcW w:w="1080" w:type="dxa"/>
            <w:shd w:val="clear" w:color="000000" w:fill="000000"/>
          </w:tcPr>
          <w:p w14:paraId="2703D6D8" w14:textId="77777777" w:rsidR="00062CD1" w:rsidRPr="00D11246" w:rsidRDefault="00062CD1" w:rsidP="00D81BC0">
            <w:pPr>
              <w:jc w:val="center"/>
              <w:rPr>
                <w:b/>
                <w:color w:val="FFFFFF"/>
              </w:rPr>
            </w:pPr>
            <w:r w:rsidRPr="00D11246">
              <w:rPr>
                <w:b/>
                <w:color w:val="FFFFFF"/>
              </w:rPr>
              <w:t>Model</w:t>
            </w:r>
            <w:r w:rsidRPr="00D11246">
              <w:rPr>
                <w:b/>
                <w:color w:val="FFFFFF"/>
              </w:rPr>
              <w:br/>
              <w:t>Role</w:t>
            </w:r>
          </w:p>
        </w:tc>
        <w:tc>
          <w:tcPr>
            <w:tcW w:w="1530" w:type="dxa"/>
            <w:shd w:val="clear" w:color="000000" w:fill="000000"/>
          </w:tcPr>
          <w:p w14:paraId="5955DB55" w14:textId="77777777" w:rsidR="00062CD1" w:rsidRPr="00D11246" w:rsidRDefault="00062CD1" w:rsidP="00D81BC0">
            <w:pPr>
              <w:jc w:val="center"/>
              <w:rPr>
                <w:b/>
                <w:color w:val="FFFFFF"/>
              </w:rPr>
            </w:pPr>
            <w:r w:rsidRPr="00D11246">
              <w:rPr>
                <w:b/>
                <w:color w:val="FFFFFF"/>
              </w:rPr>
              <w:t>Measurement</w:t>
            </w:r>
            <w:r w:rsidRPr="00D11246">
              <w:rPr>
                <w:b/>
                <w:color w:val="FFFFFF"/>
              </w:rPr>
              <w:br/>
              <w:t>Level</w:t>
            </w:r>
          </w:p>
        </w:tc>
        <w:tc>
          <w:tcPr>
            <w:tcW w:w="4050" w:type="dxa"/>
            <w:shd w:val="clear" w:color="000000" w:fill="000000"/>
          </w:tcPr>
          <w:p w14:paraId="4DCC34EE" w14:textId="77777777" w:rsidR="00062CD1" w:rsidRPr="00D11246" w:rsidRDefault="00062CD1" w:rsidP="00D81BC0">
            <w:pPr>
              <w:jc w:val="center"/>
              <w:rPr>
                <w:b/>
                <w:color w:val="FFFFFF"/>
              </w:rPr>
            </w:pPr>
            <w:r w:rsidRPr="00D11246">
              <w:rPr>
                <w:b/>
                <w:color w:val="FFFFFF"/>
              </w:rPr>
              <w:t>Description</w:t>
            </w:r>
          </w:p>
        </w:tc>
      </w:tr>
      <w:tr w:rsidR="00062CD1" w:rsidRPr="00D11246" w14:paraId="75749691" w14:textId="77777777" w:rsidTr="00D81BC0">
        <w:trPr>
          <w:jc w:val="center"/>
        </w:trPr>
        <w:tc>
          <w:tcPr>
            <w:tcW w:w="2241" w:type="dxa"/>
            <w:shd w:val="clear" w:color="000000" w:fill="F3F3F3"/>
          </w:tcPr>
          <w:p w14:paraId="5114FA25" w14:textId="77777777" w:rsidR="00062CD1" w:rsidRPr="00D11246" w:rsidRDefault="00062CD1" w:rsidP="00D81BC0">
            <w:pPr>
              <w:rPr>
                <w:b/>
                <w:color w:val="000000"/>
                <w:kern w:val="0"/>
              </w:rPr>
            </w:pPr>
            <w:r w:rsidRPr="00D11246">
              <w:rPr>
                <w:b/>
                <w:color w:val="000000"/>
                <w:kern w:val="0"/>
              </w:rPr>
              <w:t>ID</w:t>
            </w:r>
          </w:p>
        </w:tc>
        <w:tc>
          <w:tcPr>
            <w:tcW w:w="1080" w:type="dxa"/>
            <w:shd w:val="clear" w:color="000000" w:fill="F3F3F3"/>
          </w:tcPr>
          <w:p w14:paraId="2CCD515B" w14:textId="77777777" w:rsidR="00062CD1" w:rsidRPr="00D11246" w:rsidRDefault="00062CD1" w:rsidP="00D81BC0">
            <w:pPr>
              <w:rPr>
                <w:color w:val="000000"/>
              </w:rPr>
            </w:pPr>
            <w:r w:rsidRPr="00D11246">
              <w:rPr>
                <w:color w:val="000000"/>
              </w:rPr>
              <w:t>Key</w:t>
            </w:r>
          </w:p>
        </w:tc>
        <w:tc>
          <w:tcPr>
            <w:tcW w:w="1530" w:type="dxa"/>
            <w:shd w:val="clear" w:color="000000" w:fill="F3F3F3"/>
          </w:tcPr>
          <w:p w14:paraId="5BB6E9D2" w14:textId="77777777" w:rsidR="00062CD1" w:rsidRPr="00D11246" w:rsidRDefault="00062CD1" w:rsidP="00D81BC0">
            <w:pPr>
              <w:rPr>
                <w:color w:val="000000"/>
              </w:rPr>
            </w:pPr>
            <w:r w:rsidRPr="00D11246">
              <w:rPr>
                <w:color w:val="000000"/>
              </w:rPr>
              <w:t>Nominal</w:t>
            </w:r>
          </w:p>
        </w:tc>
        <w:tc>
          <w:tcPr>
            <w:tcW w:w="4050" w:type="dxa"/>
            <w:shd w:val="clear" w:color="000000" w:fill="F3F3F3"/>
          </w:tcPr>
          <w:p w14:paraId="13350E5C" w14:textId="77777777" w:rsidR="00062CD1" w:rsidRPr="00D11246" w:rsidRDefault="00062CD1" w:rsidP="00D81BC0">
            <w:pPr>
              <w:rPr>
                <w:color w:val="000000"/>
              </w:rPr>
            </w:pPr>
            <w:r w:rsidRPr="00D11246">
              <w:rPr>
                <w:color w:val="000000"/>
              </w:rPr>
              <w:t>Customer loyalty identification number</w:t>
            </w:r>
          </w:p>
        </w:tc>
      </w:tr>
      <w:tr w:rsidR="00062CD1" w:rsidRPr="00D11246" w14:paraId="535BFA8D" w14:textId="77777777" w:rsidTr="00D81BC0">
        <w:trPr>
          <w:jc w:val="center"/>
        </w:trPr>
        <w:tc>
          <w:tcPr>
            <w:tcW w:w="2241" w:type="dxa"/>
            <w:shd w:val="clear" w:color="000000" w:fill="CCCCCC"/>
          </w:tcPr>
          <w:p w14:paraId="14C12CE4" w14:textId="77777777" w:rsidR="00062CD1" w:rsidRPr="00D11246" w:rsidRDefault="00062CD1" w:rsidP="00D81BC0">
            <w:pPr>
              <w:rPr>
                <w:b/>
                <w:color w:val="000000"/>
                <w:kern w:val="0"/>
              </w:rPr>
            </w:pPr>
            <w:proofErr w:type="spellStart"/>
            <w:r w:rsidRPr="00D11246">
              <w:rPr>
                <w:b/>
                <w:color w:val="000000"/>
                <w:kern w:val="0"/>
              </w:rPr>
              <w:t>DemAffl</w:t>
            </w:r>
            <w:proofErr w:type="spellEnd"/>
          </w:p>
        </w:tc>
        <w:tc>
          <w:tcPr>
            <w:tcW w:w="1080" w:type="dxa"/>
            <w:shd w:val="clear" w:color="000000" w:fill="CCCCCC"/>
          </w:tcPr>
          <w:p w14:paraId="51E3F62D" w14:textId="77777777" w:rsidR="00062CD1" w:rsidRPr="00D11246" w:rsidRDefault="00062CD1" w:rsidP="00D81BC0">
            <w:pPr>
              <w:rPr>
                <w:color w:val="000000"/>
              </w:rPr>
            </w:pPr>
            <w:r w:rsidRPr="00D11246">
              <w:rPr>
                <w:color w:val="000000"/>
              </w:rPr>
              <w:t>Input</w:t>
            </w:r>
          </w:p>
        </w:tc>
        <w:tc>
          <w:tcPr>
            <w:tcW w:w="1530" w:type="dxa"/>
            <w:shd w:val="clear" w:color="000000" w:fill="CCCCCC"/>
          </w:tcPr>
          <w:p w14:paraId="316803E6" w14:textId="77777777" w:rsidR="00062CD1" w:rsidRPr="00D11246" w:rsidRDefault="00062CD1" w:rsidP="00D81BC0">
            <w:pPr>
              <w:rPr>
                <w:color w:val="000000"/>
              </w:rPr>
            </w:pPr>
            <w:r w:rsidRPr="00D11246">
              <w:rPr>
                <w:color w:val="000000"/>
              </w:rPr>
              <w:t>Interval</w:t>
            </w:r>
          </w:p>
        </w:tc>
        <w:tc>
          <w:tcPr>
            <w:tcW w:w="4050" w:type="dxa"/>
            <w:shd w:val="clear" w:color="000000" w:fill="CCCCCC"/>
          </w:tcPr>
          <w:p w14:paraId="7E6A6970" w14:textId="77777777" w:rsidR="00062CD1" w:rsidRPr="00D11246" w:rsidRDefault="00062CD1" w:rsidP="00D81BC0">
            <w:pPr>
              <w:rPr>
                <w:color w:val="000000"/>
              </w:rPr>
            </w:pPr>
            <w:r w:rsidRPr="00D11246">
              <w:rPr>
                <w:color w:val="000000"/>
              </w:rPr>
              <w:t>Affluence grade on a scale from 1 to 30</w:t>
            </w:r>
          </w:p>
        </w:tc>
      </w:tr>
      <w:tr w:rsidR="00062CD1" w:rsidRPr="00D11246" w14:paraId="6CA4CC45" w14:textId="77777777" w:rsidTr="00D81BC0">
        <w:trPr>
          <w:jc w:val="center"/>
        </w:trPr>
        <w:tc>
          <w:tcPr>
            <w:tcW w:w="2241" w:type="dxa"/>
            <w:shd w:val="clear" w:color="000000" w:fill="F3F3F3"/>
          </w:tcPr>
          <w:p w14:paraId="0AA7DFA6" w14:textId="77777777" w:rsidR="00062CD1" w:rsidRPr="00D11246" w:rsidRDefault="00062CD1" w:rsidP="00D81BC0">
            <w:pPr>
              <w:rPr>
                <w:b/>
                <w:color w:val="000000"/>
                <w:kern w:val="0"/>
              </w:rPr>
            </w:pPr>
            <w:proofErr w:type="spellStart"/>
            <w:r w:rsidRPr="00D11246">
              <w:rPr>
                <w:b/>
                <w:color w:val="000000"/>
                <w:kern w:val="0"/>
              </w:rPr>
              <w:t>DemAge</w:t>
            </w:r>
            <w:proofErr w:type="spellEnd"/>
          </w:p>
        </w:tc>
        <w:tc>
          <w:tcPr>
            <w:tcW w:w="1080" w:type="dxa"/>
            <w:shd w:val="clear" w:color="000000" w:fill="F3F3F3"/>
          </w:tcPr>
          <w:p w14:paraId="653B9069" w14:textId="77777777" w:rsidR="00062CD1" w:rsidRPr="00D11246" w:rsidRDefault="00062CD1" w:rsidP="00D81BC0">
            <w:pPr>
              <w:rPr>
                <w:color w:val="000000"/>
              </w:rPr>
            </w:pPr>
            <w:r w:rsidRPr="00D11246">
              <w:rPr>
                <w:color w:val="000000"/>
              </w:rPr>
              <w:t>Input</w:t>
            </w:r>
          </w:p>
        </w:tc>
        <w:tc>
          <w:tcPr>
            <w:tcW w:w="1530" w:type="dxa"/>
            <w:shd w:val="clear" w:color="000000" w:fill="F3F3F3"/>
          </w:tcPr>
          <w:p w14:paraId="391FF352" w14:textId="77777777" w:rsidR="00062CD1" w:rsidRPr="00D11246" w:rsidRDefault="00062CD1" w:rsidP="00D81BC0">
            <w:pPr>
              <w:rPr>
                <w:color w:val="000000"/>
              </w:rPr>
            </w:pPr>
            <w:r w:rsidRPr="00D11246">
              <w:rPr>
                <w:color w:val="000000"/>
              </w:rPr>
              <w:t>Interval</w:t>
            </w:r>
          </w:p>
        </w:tc>
        <w:tc>
          <w:tcPr>
            <w:tcW w:w="4050" w:type="dxa"/>
            <w:shd w:val="clear" w:color="000000" w:fill="F3F3F3"/>
          </w:tcPr>
          <w:p w14:paraId="19C66F34" w14:textId="77777777" w:rsidR="00062CD1" w:rsidRPr="00D11246" w:rsidRDefault="00062CD1" w:rsidP="00D81BC0">
            <w:pPr>
              <w:rPr>
                <w:color w:val="000000"/>
              </w:rPr>
            </w:pPr>
            <w:r w:rsidRPr="00D11246">
              <w:rPr>
                <w:color w:val="000000"/>
              </w:rPr>
              <w:t>Age, in years</w:t>
            </w:r>
          </w:p>
        </w:tc>
      </w:tr>
      <w:tr w:rsidR="00062CD1" w:rsidRPr="00D11246" w14:paraId="7305ABCB" w14:textId="77777777" w:rsidTr="00D81BC0">
        <w:trPr>
          <w:jc w:val="center"/>
        </w:trPr>
        <w:tc>
          <w:tcPr>
            <w:tcW w:w="2241" w:type="dxa"/>
            <w:shd w:val="clear" w:color="000000" w:fill="CCCCCC"/>
          </w:tcPr>
          <w:p w14:paraId="093D5D9E" w14:textId="77777777" w:rsidR="00062CD1" w:rsidRPr="00D11246" w:rsidRDefault="00062CD1" w:rsidP="00D81BC0">
            <w:pPr>
              <w:rPr>
                <w:b/>
                <w:color w:val="000000"/>
                <w:kern w:val="0"/>
              </w:rPr>
            </w:pPr>
            <w:proofErr w:type="spellStart"/>
            <w:r w:rsidRPr="00D11246">
              <w:rPr>
                <w:b/>
                <w:color w:val="000000"/>
                <w:kern w:val="0"/>
              </w:rPr>
              <w:t>DemCluster</w:t>
            </w:r>
            <w:proofErr w:type="spellEnd"/>
          </w:p>
        </w:tc>
        <w:tc>
          <w:tcPr>
            <w:tcW w:w="1080" w:type="dxa"/>
            <w:shd w:val="clear" w:color="000000" w:fill="CCCCCC"/>
          </w:tcPr>
          <w:p w14:paraId="123D3544" w14:textId="77777777" w:rsidR="00062CD1" w:rsidRPr="00D11246" w:rsidRDefault="00062CD1" w:rsidP="00D81BC0">
            <w:pPr>
              <w:rPr>
                <w:color w:val="000000"/>
              </w:rPr>
            </w:pPr>
            <w:r w:rsidRPr="00D11246">
              <w:rPr>
                <w:color w:val="000000"/>
              </w:rPr>
              <w:t>Rejected</w:t>
            </w:r>
          </w:p>
        </w:tc>
        <w:tc>
          <w:tcPr>
            <w:tcW w:w="1530" w:type="dxa"/>
            <w:shd w:val="clear" w:color="000000" w:fill="CCCCCC"/>
          </w:tcPr>
          <w:p w14:paraId="51313463" w14:textId="77777777" w:rsidR="00062CD1" w:rsidRPr="00D11246" w:rsidRDefault="00062CD1" w:rsidP="00D81BC0">
            <w:pPr>
              <w:rPr>
                <w:color w:val="000000"/>
              </w:rPr>
            </w:pPr>
            <w:r w:rsidRPr="00D11246">
              <w:rPr>
                <w:color w:val="000000"/>
              </w:rPr>
              <w:t>Nominal</w:t>
            </w:r>
          </w:p>
        </w:tc>
        <w:tc>
          <w:tcPr>
            <w:tcW w:w="4050" w:type="dxa"/>
            <w:shd w:val="clear" w:color="000000" w:fill="CCCCCC"/>
          </w:tcPr>
          <w:p w14:paraId="67B3AD21" w14:textId="77777777" w:rsidR="00062CD1" w:rsidRPr="00D11246" w:rsidRDefault="00062CD1" w:rsidP="00D81BC0">
            <w:pPr>
              <w:rPr>
                <w:color w:val="000000"/>
              </w:rPr>
            </w:pPr>
            <w:r w:rsidRPr="00D11246">
              <w:rPr>
                <w:color w:val="000000"/>
              </w:rPr>
              <w:t>Type of residential neighborhood</w:t>
            </w:r>
          </w:p>
        </w:tc>
      </w:tr>
      <w:tr w:rsidR="00062CD1" w:rsidRPr="00D11246" w14:paraId="2B319B97" w14:textId="77777777" w:rsidTr="00D81BC0">
        <w:trPr>
          <w:jc w:val="center"/>
        </w:trPr>
        <w:tc>
          <w:tcPr>
            <w:tcW w:w="2241" w:type="dxa"/>
            <w:shd w:val="clear" w:color="000000" w:fill="F3F3F3"/>
          </w:tcPr>
          <w:p w14:paraId="3B9C7EA9" w14:textId="77777777" w:rsidR="00062CD1" w:rsidRPr="00D11246" w:rsidRDefault="00062CD1" w:rsidP="00D81BC0">
            <w:pPr>
              <w:rPr>
                <w:b/>
                <w:color w:val="000000"/>
                <w:kern w:val="0"/>
              </w:rPr>
            </w:pPr>
            <w:proofErr w:type="spellStart"/>
            <w:r w:rsidRPr="00D11246">
              <w:rPr>
                <w:b/>
                <w:color w:val="000000"/>
                <w:kern w:val="0"/>
              </w:rPr>
              <w:t>DemClusterGroup</w:t>
            </w:r>
            <w:proofErr w:type="spellEnd"/>
          </w:p>
        </w:tc>
        <w:tc>
          <w:tcPr>
            <w:tcW w:w="1080" w:type="dxa"/>
            <w:shd w:val="clear" w:color="000000" w:fill="F3F3F3"/>
          </w:tcPr>
          <w:p w14:paraId="7DB3F33B" w14:textId="77777777" w:rsidR="00062CD1" w:rsidRPr="00D11246" w:rsidRDefault="00062CD1" w:rsidP="00D81BC0">
            <w:pPr>
              <w:rPr>
                <w:color w:val="000000"/>
              </w:rPr>
            </w:pPr>
            <w:r w:rsidRPr="00D11246">
              <w:rPr>
                <w:color w:val="000000"/>
              </w:rPr>
              <w:t>Input</w:t>
            </w:r>
          </w:p>
        </w:tc>
        <w:tc>
          <w:tcPr>
            <w:tcW w:w="1530" w:type="dxa"/>
            <w:shd w:val="clear" w:color="000000" w:fill="F3F3F3"/>
          </w:tcPr>
          <w:p w14:paraId="7B871677" w14:textId="77777777" w:rsidR="00062CD1" w:rsidRPr="00D11246" w:rsidRDefault="00062CD1" w:rsidP="00D81BC0">
            <w:pPr>
              <w:rPr>
                <w:color w:val="000000"/>
              </w:rPr>
            </w:pPr>
            <w:r w:rsidRPr="00D11246">
              <w:rPr>
                <w:color w:val="000000"/>
              </w:rPr>
              <w:t>Nominal</w:t>
            </w:r>
          </w:p>
        </w:tc>
        <w:tc>
          <w:tcPr>
            <w:tcW w:w="4050" w:type="dxa"/>
            <w:shd w:val="clear" w:color="000000" w:fill="F3F3F3"/>
          </w:tcPr>
          <w:p w14:paraId="0875D323" w14:textId="77777777" w:rsidR="00062CD1" w:rsidRPr="00D11246" w:rsidRDefault="00062CD1" w:rsidP="00D81BC0">
            <w:pPr>
              <w:rPr>
                <w:color w:val="000000"/>
              </w:rPr>
            </w:pPr>
            <w:r w:rsidRPr="00D11246">
              <w:rPr>
                <w:color w:val="000000"/>
              </w:rPr>
              <w:t>Neighborhood group</w:t>
            </w:r>
          </w:p>
        </w:tc>
      </w:tr>
      <w:tr w:rsidR="00062CD1" w:rsidRPr="00D11246" w14:paraId="63DD205F" w14:textId="77777777" w:rsidTr="00D81BC0">
        <w:trPr>
          <w:jc w:val="center"/>
        </w:trPr>
        <w:tc>
          <w:tcPr>
            <w:tcW w:w="2241" w:type="dxa"/>
            <w:shd w:val="clear" w:color="000000" w:fill="CCCCCC"/>
          </w:tcPr>
          <w:p w14:paraId="292ABA56" w14:textId="77777777" w:rsidR="00062CD1" w:rsidRPr="00D11246" w:rsidRDefault="00062CD1" w:rsidP="00D81BC0">
            <w:pPr>
              <w:rPr>
                <w:b/>
                <w:color w:val="000000"/>
                <w:kern w:val="0"/>
              </w:rPr>
            </w:pPr>
            <w:proofErr w:type="spellStart"/>
            <w:r w:rsidRPr="00D11246">
              <w:rPr>
                <w:b/>
                <w:color w:val="000000"/>
                <w:kern w:val="0"/>
              </w:rPr>
              <w:t>DemGender</w:t>
            </w:r>
            <w:proofErr w:type="spellEnd"/>
          </w:p>
        </w:tc>
        <w:tc>
          <w:tcPr>
            <w:tcW w:w="1080" w:type="dxa"/>
            <w:shd w:val="clear" w:color="000000" w:fill="CCCCCC"/>
          </w:tcPr>
          <w:p w14:paraId="673B3DD8" w14:textId="77777777" w:rsidR="00062CD1" w:rsidRPr="00D11246" w:rsidRDefault="00062CD1" w:rsidP="00D81BC0">
            <w:pPr>
              <w:rPr>
                <w:color w:val="000000"/>
              </w:rPr>
            </w:pPr>
            <w:r w:rsidRPr="00D11246">
              <w:rPr>
                <w:color w:val="000000"/>
              </w:rPr>
              <w:t>Input</w:t>
            </w:r>
          </w:p>
        </w:tc>
        <w:tc>
          <w:tcPr>
            <w:tcW w:w="1530" w:type="dxa"/>
            <w:shd w:val="clear" w:color="000000" w:fill="CCCCCC"/>
          </w:tcPr>
          <w:p w14:paraId="66C0880B" w14:textId="77777777" w:rsidR="00062CD1" w:rsidRPr="00D11246" w:rsidRDefault="00062CD1" w:rsidP="00D81BC0">
            <w:pPr>
              <w:rPr>
                <w:color w:val="000000"/>
              </w:rPr>
            </w:pPr>
            <w:r w:rsidRPr="00D11246">
              <w:rPr>
                <w:color w:val="000000"/>
              </w:rPr>
              <w:t>Nominal</w:t>
            </w:r>
          </w:p>
        </w:tc>
        <w:tc>
          <w:tcPr>
            <w:tcW w:w="4050" w:type="dxa"/>
            <w:shd w:val="clear" w:color="000000" w:fill="CCCCCC"/>
          </w:tcPr>
          <w:p w14:paraId="03300283" w14:textId="77777777" w:rsidR="00062CD1" w:rsidRPr="00D11246" w:rsidRDefault="00062CD1" w:rsidP="00D81BC0">
            <w:pPr>
              <w:rPr>
                <w:color w:val="000000"/>
              </w:rPr>
            </w:pPr>
            <w:r w:rsidRPr="00D11246">
              <w:rPr>
                <w:color w:val="000000"/>
              </w:rPr>
              <w:t>M = male, F = female, U = unknown</w:t>
            </w:r>
          </w:p>
        </w:tc>
      </w:tr>
      <w:tr w:rsidR="00062CD1" w:rsidRPr="00D11246" w14:paraId="7F6BF160" w14:textId="77777777" w:rsidTr="00D81BC0">
        <w:trPr>
          <w:jc w:val="center"/>
        </w:trPr>
        <w:tc>
          <w:tcPr>
            <w:tcW w:w="2241" w:type="dxa"/>
            <w:shd w:val="clear" w:color="000000" w:fill="F3F3F3"/>
          </w:tcPr>
          <w:p w14:paraId="352FD2FA" w14:textId="77777777" w:rsidR="00062CD1" w:rsidRPr="00D11246" w:rsidRDefault="00062CD1" w:rsidP="00D81BC0">
            <w:pPr>
              <w:rPr>
                <w:b/>
                <w:color w:val="000000"/>
                <w:kern w:val="0"/>
              </w:rPr>
            </w:pPr>
            <w:proofErr w:type="spellStart"/>
            <w:r>
              <w:rPr>
                <w:b/>
                <w:color w:val="000000"/>
                <w:kern w:val="0"/>
              </w:rPr>
              <w:t>DemReg</w:t>
            </w:r>
            <w:proofErr w:type="spellEnd"/>
          </w:p>
        </w:tc>
        <w:tc>
          <w:tcPr>
            <w:tcW w:w="1080" w:type="dxa"/>
            <w:shd w:val="clear" w:color="000000" w:fill="F3F3F3"/>
          </w:tcPr>
          <w:p w14:paraId="06BD91F9" w14:textId="77777777" w:rsidR="00062CD1" w:rsidRPr="00D11246" w:rsidRDefault="00062CD1" w:rsidP="00D81BC0">
            <w:pPr>
              <w:rPr>
                <w:color w:val="000000"/>
              </w:rPr>
            </w:pPr>
            <w:r w:rsidRPr="00D11246">
              <w:rPr>
                <w:color w:val="000000"/>
              </w:rPr>
              <w:t>Input</w:t>
            </w:r>
          </w:p>
        </w:tc>
        <w:tc>
          <w:tcPr>
            <w:tcW w:w="1530" w:type="dxa"/>
            <w:shd w:val="clear" w:color="000000" w:fill="F3F3F3"/>
          </w:tcPr>
          <w:p w14:paraId="3195A612" w14:textId="77777777" w:rsidR="00062CD1" w:rsidRPr="00D11246" w:rsidRDefault="00062CD1" w:rsidP="00D81BC0">
            <w:pPr>
              <w:rPr>
                <w:color w:val="000000"/>
              </w:rPr>
            </w:pPr>
            <w:r w:rsidRPr="00D11246">
              <w:rPr>
                <w:color w:val="000000"/>
              </w:rPr>
              <w:t>Nominal</w:t>
            </w:r>
          </w:p>
        </w:tc>
        <w:tc>
          <w:tcPr>
            <w:tcW w:w="4050" w:type="dxa"/>
            <w:shd w:val="clear" w:color="000000" w:fill="F3F3F3"/>
          </w:tcPr>
          <w:p w14:paraId="5510C53F" w14:textId="77777777" w:rsidR="00062CD1" w:rsidRPr="00D11246" w:rsidRDefault="00062CD1" w:rsidP="00D81BC0">
            <w:pPr>
              <w:rPr>
                <w:color w:val="000000"/>
              </w:rPr>
            </w:pPr>
            <w:r w:rsidRPr="00D11246">
              <w:rPr>
                <w:color w:val="000000"/>
              </w:rPr>
              <w:t>Geographic region</w:t>
            </w:r>
          </w:p>
        </w:tc>
      </w:tr>
      <w:tr w:rsidR="00062CD1" w:rsidRPr="00D11246" w14:paraId="49033A41" w14:textId="77777777" w:rsidTr="00D81BC0">
        <w:trPr>
          <w:jc w:val="center"/>
        </w:trPr>
        <w:tc>
          <w:tcPr>
            <w:tcW w:w="2241" w:type="dxa"/>
            <w:shd w:val="clear" w:color="000000" w:fill="CCCCCC"/>
          </w:tcPr>
          <w:p w14:paraId="6B17FADD" w14:textId="77777777" w:rsidR="00062CD1" w:rsidRPr="00D11246" w:rsidRDefault="00062CD1" w:rsidP="00D81BC0">
            <w:pPr>
              <w:rPr>
                <w:b/>
                <w:color w:val="000000"/>
                <w:kern w:val="0"/>
              </w:rPr>
            </w:pPr>
            <w:proofErr w:type="spellStart"/>
            <w:r w:rsidRPr="00D11246">
              <w:rPr>
                <w:b/>
                <w:color w:val="000000"/>
                <w:kern w:val="0"/>
              </w:rPr>
              <w:t>DemTVReg</w:t>
            </w:r>
            <w:proofErr w:type="spellEnd"/>
          </w:p>
        </w:tc>
        <w:tc>
          <w:tcPr>
            <w:tcW w:w="1080" w:type="dxa"/>
            <w:shd w:val="clear" w:color="000000" w:fill="CCCCCC"/>
          </w:tcPr>
          <w:p w14:paraId="11FFEE65" w14:textId="77777777" w:rsidR="00062CD1" w:rsidRPr="00D11246" w:rsidRDefault="00062CD1" w:rsidP="00D81BC0">
            <w:pPr>
              <w:rPr>
                <w:color w:val="000000"/>
              </w:rPr>
            </w:pPr>
            <w:r w:rsidRPr="00D11246">
              <w:rPr>
                <w:color w:val="000000"/>
              </w:rPr>
              <w:t>Input</w:t>
            </w:r>
          </w:p>
        </w:tc>
        <w:tc>
          <w:tcPr>
            <w:tcW w:w="1530" w:type="dxa"/>
            <w:shd w:val="clear" w:color="000000" w:fill="CCCCCC"/>
          </w:tcPr>
          <w:p w14:paraId="226940C8" w14:textId="77777777" w:rsidR="00062CD1" w:rsidRPr="00D11246" w:rsidRDefault="00062CD1" w:rsidP="00D81BC0">
            <w:pPr>
              <w:rPr>
                <w:color w:val="000000"/>
              </w:rPr>
            </w:pPr>
            <w:r w:rsidRPr="00D11246">
              <w:rPr>
                <w:color w:val="000000"/>
              </w:rPr>
              <w:t>Nominal</w:t>
            </w:r>
          </w:p>
        </w:tc>
        <w:tc>
          <w:tcPr>
            <w:tcW w:w="4050" w:type="dxa"/>
            <w:shd w:val="clear" w:color="000000" w:fill="CCCCCC"/>
          </w:tcPr>
          <w:p w14:paraId="3AE6F2F3" w14:textId="77777777" w:rsidR="00062CD1" w:rsidRPr="00D11246" w:rsidRDefault="00062CD1" w:rsidP="00D81BC0">
            <w:pPr>
              <w:rPr>
                <w:color w:val="000000"/>
              </w:rPr>
            </w:pPr>
            <w:r w:rsidRPr="00D11246">
              <w:rPr>
                <w:color w:val="000000"/>
              </w:rPr>
              <w:t>Television region</w:t>
            </w:r>
          </w:p>
        </w:tc>
      </w:tr>
      <w:tr w:rsidR="00062CD1" w:rsidRPr="00D11246" w14:paraId="124605A0" w14:textId="77777777" w:rsidTr="00D81BC0">
        <w:trPr>
          <w:jc w:val="center"/>
        </w:trPr>
        <w:tc>
          <w:tcPr>
            <w:tcW w:w="2241" w:type="dxa"/>
            <w:shd w:val="clear" w:color="000000" w:fill="F3F3F3"/>
          </w:tcPr>
          <w:p w14:paraId="1BDEB19F" w14:textId="77777777" w:rsidR="00062CD1" w:rsidRPr="00D11246" w:rsidRDefault="00062CD1" w:rsidP="00D81BC0">
            <w:pPr>
              <w:rPr>
                <w:b/>
                <w:color w:val="000000"/>
                <w:kern w:val="0"/>
              </w:rPr>
            </w:pPr>
            <w:proofErr w:type="spellStart"/>
            <w:r w:rsidRPr="00D11246">
              <w:rPr>
                <w:b/>
                <w:color w:val="000000"/>
                <w:kern w:val="0"/>
              </w:rPr>
              <w:t>PromClass</w:t>
            </w:r>
            <w:proofErr w:type="spellEnd"/>
          </w:p>
        </w:tc>
        <w:tc>
          <w:tcPr>
            <w:tcW w:w="1080" w:type="dxa"/>
            <w:shd w:val="clear" w:color="000000" w:fill="F3F3F3"/>
          </w:tcPr>
          <w:p w14:paraId="4950EAB7" w14:textId="77777777" w:rsidR="00062CD1" w:rsidRPr="00D11246" w:rsidRDefault="00062CD1" w:rsidP="00D81BC0">
            <w:pPr>
              <w:rPr>
                <w:color w:val="000000"/>
              </w:rPr>
            </w:pPr>
            <w:r w:rsidRPr="00D11246">
              <w:rPr>
                <w:color w:val="000000"/>
              </w:rPr>
              <w:t>Input</w:t>
            </w:r>
          </w:p>
        </w:tc>
        <w:tc>
          <w:tcPr>
            <w:tcW w:w="1530" w:type="dxa"/>
            <w:shd w:val="clear" w:color="000000" w:fill="F3F3F3"/>
          </w:tcPr>
          <w:p w14:paraId="40495309" w14:textId="77777777" w:rsidR="00062CD1" w:rsidRPr="00D11246" w:rsidRDefault="00062CD1" w:rsidP="00D81BC0">
            <w:pPr>
              <w:rPr>
                <w:color w:val="000000"/>
              </w:rPr>
            </w:pPr>
            <w:r w:rsidRPr="00D11246">
              <w:rPr>
                <w:color w:val="000000"/>
              </w:rPr>
              <w:t>Nominal</w:t>
            </w:r>
          </w:p>
        </w:tc>
        <w:tc>
          <w:tcPr>
            <w:tcW w:w="4050" w:type="dxa"/>
            <w:shd w:val="clear" w:color="000000" w:fill="F3F3F3"/>
          </w:tcPr>
          <w:p w14:paraId="580350F7" w14:textId="77777777" w:rsidR="00062CD1" w:rsidRPr="00D11246" w:rsidRDefault="00062CD1" w:rsidP="00D81BC0">
            <w:pPr>
              <w:rPr>
                <w:color w:val="000000"/>
              </w:rPr>
            </w:pPr>
            <w:r w:rsidRPr="00D11246">
              <w:rPr>
                <w:color w:val="000000"/>
              </w:rPr>
              <w:t>Loyalty status: tin, silver, gold, or platinum</w:t>
            </w:r>
          </w:p>
        </w:tc>
      </w:tr>
      <w:tr w:rsidR="00062CD1" w:rsidRPr="00D11246" w14:paraId="76060222" w14:textId="77777777" w:rsidTr="00D81BC0">
        <w:trPr>
          <w:jc w:val="center"/>
        </w:trPr>
        <w:tc>
          <w:tcPr>
            <w:tcW w:w="2241" w:type="dxa"/>
            <w:shd w:val="clear" w:color="000000" w:fill="CCCCCC"/>
          </w:tcPr>
          <w:p w14:paraId="23528233" w14:textId="77777777" w:rsidR="00062CD1" w:rsidRPr="00D11246" w:rsidRDefault="00062CD1" w:rsidP="00D81BC0">
            <w:pPr>
              <w:rPr>
                <w:b/>
                <w:color w:val="000000"/>
                <w:kern w:val="0"/>
              </w:rPr>
            </w:pPr>
            <w:proofErr w:type="spellStart"/>
            <w:r w:rsidRPr="00D11246">
              <w:rPr>
                <w:b/>
                <w:color w:val="000000"/>
                <w:kern w:val="0"/>
              </w:rPr>
              <w:t>PromSpend</w:t>
            </w:r>
            <w:proofErr w:type="spellEnd"/>
          </w:p>
        </w:tc>
        <w:tc>
          <w:tcPr>
            <w:tcW w:w="1080" w:type="dxa"/>
            <w:shd w:val="clear" w:color="000000" w:fill="CCCCCC"/>
          </w:tcPr>
          <w:p w14:paraId="2F59A569" w14:textId="77777777" w:rsidR="00062CD1" w:rsidRPr="00D11246" w:rsidRDefault="00062CD1" w:rsidP="00D81BC0">
            <w:pPr>
              <w:rPr>
                <w:color w:val="000000"/>
              </w:rPr>
            </w:pPr>
            <w:r w:rsidRPr="00D11246">
              <w:rPr>
                <w:color w:val="000000"/>
              </w:rPr>
              <w:t>Input</w:t>
            </w:r>
          </w:p>
        </w:tc>
        <w:tc>
          <w:tcPr>
            <w:tcW w:w="1530" w:type="dxa"/>
            <w:shd w:val="clear" w:color="000000" w:fill="CCCCCC"/>
          </w:tcPr>
          <w:p w14:paraId="1D2B808B" w14:textId="77777777" w:rsidR="00062CD1" w:rsidRPr="00D11246" w:rsidRDefault="00062CD1" w:rsidP="00D81BC0">
            <w:pPr>
              <w:rPr>
                <w:color w:val="000000"/>
              </w:rPr>
            </w:pPr>
            <w:r w:rsidRPr="00D11246">
              <w:rPr>
                <w:color w:val="000000"/>
              </w:rPr>
              <w:t>Interval</w:t>
            </w:r>
          </w:p>
        </w:tc>
        <w:tc>
          <w:tcPr>
            <w:tcW w:w="4050" w:type="dxa"/>
            <w:shd w:val="clear" w:color="000000" w:fill="CCCCCC"/>
          </w:tcPr>
          <w:p w14:paraId="28EF0E58" w14:textId="77777777" w:rsidR="00062CD1" w:rsidRPr="00D11246" w:rsidRDefault="00062CD1" w:rsidP="00D81BC0">
            <w:pPr>
              <w:rPr>
                <w:color w:val="000000"/>
              </w:rPr>
            </w:pPr>
            <w:r w:rsidRPr="00D11246">
              <w:rPr>
                <w:color w:val="000000"/>
              </w:rPr>
              <w:t>Total amount spent</w:t>
            </w:r>
          </w:p>
        </w:tc>
      </w:tr>
      <w:tr w:rsidR="00062CD1" w:rsidRPr="00D11246" w14:paraId="567E8D18" w14:textId="77777777" w:rsidTr="00D81BC0">
        <w:trPr>
          <w:jc w:val="center"/>
        </w:trPr>
        <w:tc>
          <w:tcPr>
            <w:tcW w:w="2241" w:type="dxa"/>
            <w:shd w:val="clear" w:color="000000" w:fill="F3F3F3"/>
          </w:tcPr>
          <w:p w14:paraId="5F8CCD15" w14:textId="77777777" w:rsidR="00062CD1" w:rsidRPr="00D11246" w:rsidRDefault="00062CD1" w:rsidP="00D81BC0">
            <w:pPr>
              <w:rPr>
                <w:b/>
                <w:color w:val="000000"/>
                <w:kern w:val="0"/>
              </w:rPr>
            </w:pPr>
            <w:proofErr w:type="spellStart"/>
            <w:r w:rsidRPr="00D11246">
              <w:rPr>
                <w:b/>
                <w:color w:val="000000"/>
                <w:kern w:val="0"/>
              </w:rPr>
              <w:t>PromTime</w:t>
            </w:r>
            <w:proofErr w:type="spellEnd"/>
          </w:p>
        </w:tc>
        <w:tc>
          <w:tcPr>
            <w:tcW w:w="1080" w:type="dxa"/>
            <w:shd w:val="clear" w:color="000000" w:fill="F3F3F3"/>
          </w:tcPr>
          <w:p w14:paraId="37A48CD9" w14:textId="77777777" w:rsidR="00062CD1" w:rsidRPr="00D11246" w:rsidRDefault="00062CD1" w:rsidP="00D81BC0">
            <w:pPr>
              <w:rPr>
                <w:color w:val="000000"/>
              </w:rPr>
            </w:pPr>
            <w:r w:rsidRPr="00D11246">
              <w:rPr>
                <w:color w:val="000000"/>
              </w:rPr>
              <w:t>Input</w:t>
            </w:r>
          </w:p>
        </w:tc>
        <w:tc>
          <w:tcPr>
            <w:tcW w:w="1530" w:type="dxa"/>
            <w:shd w:val="clear" w:color="000000" w:fill="F3F3F3"/>
          </w:tcPr>
          <w:p w14:paraId="3EBC4217" w14:textId="77777777" w:rsidR="00062CD1" w:rsidRPr="00D11246" w:rsidRDefault="00062CD1" w:rsidP="00D81BC0">
            <w:pPr>
              <w:rPr>
                <w:color w:val="000000"/>
              </w:rPr>
            </w:pPr>
            <w:r w:rsidRPr="00D11246">
              <w:rPr>
                <w:color w:val="000000"/>
              </w:rPr>
              <w:t>Interval</w:t>
            </w:r>
          </w:p>
        </w:tc>
        <w:tc>
          <w:tcPr>
            <w:tcW w:w="4050" w:type="dxa"/>
            <w:shd w:val="clear" w:color="000000" w:fill="F3F3F3"/>
          </w:tcPr>
          <w:p w14:paraId="57403D5A" w14:textId="77777777" w:rsidR="00062CD1" w:rsidRPr="00D11246" w:rsidRDefault="00062CD1" w:rsidP="00D81BC0">
            <w:pPr>
              <w:rPr>
                <w:color w:val="000000"/>
              </w:rPr>
            </w:pPr>
            <w:r w:rsidRPr="00D11246">
              <w:rPr>
                <w:color w:val="000000"/>
              </w:rPr>
              <w:t>Time as loyalty card member</w:t>
            </w:r>
          </w:p>
        </w:tc>
      </w:tr>
      <w:tr w:rsidR="00062CD1" w:rsidRPr="00D11246" w14:paraId="7E8ED0C5" w14:textId="77777777" w:rsidTr="00D81BC0">
        <w:trPr>
          <w:jc w:val="center"/>
        </w:trPr>
        <w:tc>
          <w:tcPr>
            <w:tcW w:w="2241" w:type="dxa"/>
            <w:shd w:val="clear" w:color="000000" w:fill="CCCCCC"/>
          </w:tcPr>
          <w:p w14:paraId="4FF7C508" w14:textId="77777777" w:rsidR="00062CD1" w:rsidRPr="00D11246" w:rsidRDefault="00062CD1" w:rsidP="00D81BC0">
            <w:pPr>
              <w:rPr>
                <w:b/>
                <w:color w:val="000000"/>
                <w:kern w:val="0"/>
              </w:rPr>
            </w:pPr>
            <w:proofErr w:type="spellStart"/>
            <w:r w:rsidRPr="00D11246">
              <w:rPr>
                <w:b/>
                <w:color w:val="000000"/>
                <w:kern w:val="0"/>
              </w:rPr>
              <w:t>TargetBuy</w:t>
            </w:r>
            <w:proofErr w:type="spellEnd"/>
          </w:p>
        </w:tc>
        <w:tc>
          <w:tcPr>
            <w:tcW w:w="1080" w:type="dxa"/>
            <w:shd w:val="clear" w:color="000000" w:fill="CCCCCC"/>
          </w:tcPr>
          <w:p w14:paraId="6F4EB2A6" w14:textId="77777777" w:rsidR="00062CD1" w:rsidRPr="00D11246" w:rsidRDefault="00062CD1" w:rsidP="00D81BC0">
            <w:pPr>
              <w:rPr>
                <w:color w:val="000000"/>
              </w:rPr>
            </w:pPr>
            <w:r w:rsidRPr="00D11246">
              <w:rPr>
                <w:color w:val="000000"/>
              </w:rPr>
              <w:t>Target</w:t>
            </w:r>
          </w:p>
        </w:tc>
        <w:tc>
          <w:tcPr>
            <w:tcW w:w="1530" w:type="dxa"/>
            <w:shd w:val="clear" w:color="000000" w:fill="CCCCCC"/>
          </w:tcPr>
          <w:p w14:paraId="392875FA" w14:textId="77777777" w:rsidR="00062CD1" w:rsidRPr="00D11246" w:rsidRDefault="00062CD1" w:rsidP="00D81BC0">
            <w:pPr>
              <w:rPr>
                <w:color w:val="000000"/>
              </w:rPr>
            </w:pPr>
            <w:r w:rsidRPr="00D11246">
              <w:rPr>
                <w:color w:val="000000"/>
              </w:rPr>
              <w:t>Binary</w:t>
            </w:r>
          </w:p>
        </w:tc>
        <w:tc>
          <w:tcPr>
            <w:tcW w:w="4050" w:type="dxa"/>
            <w:shd w:val="clear" w:color="000000" w:fill="CCCCCC"/>
          </w:tcPr>
          <w:p w14:paraId="6042D268" w14:textId="77777777" w:rsidR="00062CD1" w:rsidRPr="00D11246" w:rsidRDefault="00062CD1" w:rsidP="00D81BC0">
            <w:pPr>
              <w:rPr>
                <w:color w:val="000000"/>
              </w:rPr>
            </w:pPr>
            <w:r w:rsidRPr="00D11246">
              <w:rPr>
                <w:color w:val="000000"/>
              </w:rPr>
              <w:t>Organics purchased? 1 = Yes, 0 = No</w:t>
            </w:r>
          </w:p>
        </w:tc>
      </w:tr>
      <w:tr w:rsidR="00062CD1" w:rsidRPr="00D11246" w14:paraId="479BA37F" w14:textId="77777777" w:rsidTr="00D81BC0">
        <w:trPr>
          <w:jc w:val="center"/>
        </w:trPr>
        <w:tc>
          <w:tcPr>
            <w:tcW w:w="2241" w:type="dxa"/>
            <w:shd w:val="clear" w:color="000000" w:fill="F3F3F3"/>
          </w:tcPr>
          <w:p w14:paraId="47EC1279" w14:textId="77777777" w:rsidR="00062CD1" w:rsidRPr="00D11246" w:rsidRDefault="00062CD1" w:rsidP="00D81BC0">
            <w:pPr>
              <w:rPr>
                <w:b/>
                <w:color w:val="000000"/>
                <w:kern w:val="0"/>
              </w:rPr>
            </w:pPr>
            <w:proofErr w:type="spellStart"/>
            <w:r w:rsidRPr="00D11246">
              <w:rPr>
                <w:b/>
                <w:color w:val="000000"/>
                <w:kern w:val="0"/>
              </w:rPr>
              <w:t>TargetAmt</w:t>
            </w:r>
            <w:proofErr w:type="spellEnd"/>
          </w:p>
        </w:tc>
        <w:tc>
          <w:tcPr>
            <w:tcW w:w="1080" w:type="dxa"/>
            <w:shd w:val="clear" w:color="000000" w:fill="F3F3F3"/>
          </w:tcPr>
          <w:p w14:paraId="468D7E01" w14:textId="77777777" w:rsidR="00062CD1" w:rsidRPr="00D11246" w:rsidRDefault="00062CD1" w:rsidP="00D81BC0">
            <w:pPr>
              <w:rPr>
                <w:color w:val="000000"/>
              </w:rPr>
            </w:pPr>
            <w:r w:rsidRPr="00D11246">
              <w:rPr>
                <w:color w:val="000000"/>
              </w:rPr>
              <w:t>Rejected</w:t>
            </w:r>
          </w:p>
        </w:tc>
        <w:tc>
          <w:tcPr>
            <w:tcW w:w="1530" w:type="dxa"/>
            <w:shd w:val="clear" w:color="000000" w:fill="F3F3F3"/>
          </w:tcPr>
          <w:p w14:paraId="3D27C23B" w14:textId="77777777" w:rsidR="00062CD1" w:rsidRPr="00D11246" w:rsidRDefault="00062CD1" w:rsidP="00D81BC0">
            <w:pPr>
              <w:rPr>
                <w:color w:val="000000"/>
              </w:rPr>
            </w:pPr>
            <w:r w:rsidRPr="00D11246">
              <w:rPr>
                <w:color w:val="000000"/>
              </w:rPr>
              <w:t>Interval</w:t>
            </w:r>
          </w:p>
        </w:tc>
        <w:tc>
          <w:tcPr>
            <w:tcW w:w="4050" w:type="dxa"/>
            <w:shd w:val="clear" w:color="000000" w:fill="F3F3F3"/>
          </w:tcPr>
          <w:p w14:paraId="3953316B" w14:textId="77777777" w:rsidR="00062CD1" w:rsidRPr="00D11246" w:rsidRDefault="00062CD1" w:rsidP="00D81BC0">
            <w:pPr>
              <w:rPr>
                <w:color w:val="000000"/>
              </w:rPr>
            </w:pPr>
            <w:r w:rsidRPr="00D11246">
              <w:rPr>
                <w:color w:val="000000"/>
              </w:rPr>
              <w:t>Number of organic products purchased</w:t>
            </w:r>
          </w:p>
        </w:tc>
      </w:tr>
    </w:tbl>
    <w:p w14:paraId="38DC1FDF" w14:textId="77777777" w:rsidR="00062CD1" w:rsidRPr="00D11246" w:rsidRDefault="00062CD1" w:rsidP="00062CD1">
      <w:pPr>
        <w:ind w:left="1080" w:hanging="720"/>
      </w:pPr>
      <w:r w:rsidRPr="00D11246">
        <w:rPr>
          <w:b/>
          <w:sz w:val="28"/>
        </w:rPr>
        <w:sym w:font="Wingdings" w:char="F021"/>
      </w:r>
      <w:r w:rsidRPr="00D11246">
        <w:tab/>
        <w:t xml:space="preserve">Although two target variables are listed, these exercises concentrate on the binary variable </w:t>
      </w:r>
      <w:proofErr w:type="spellStart"/>
      <w:r w:rsidRPr="00D11246">
        <w:rPr>
          <w:b/>
          <w:kern w:val="0"/>
        </w:rPr>
        <w:t>TargetBuy</w:t>
      </w:r>
      <w:proofErr w:type="spellEnd"/>
      <w:r w:rsidRPr="00D11246">
        <w:t xml:space="preserve">. Be sure to select the role </w:t>
      </w:r>
      <w:r w:rsidRPr="00D11246">
        <w:rPr>
          <w:b/>
        </w:rPr>
        <w:t xml:space="preserve">Rejected </w:t>
      </w:r>
      <w:r w:rsidRPr="00D11246">
        <w:t xml:space="preserve">for </w:t>
      </w:r>
      <w:proofErr w:type="spellStart"/>
      <w:r w:rsidRPr="00D11246">
        <w:rPr>
          <w:b/>
        </w:rPr>
        <w:t>TargetAmt</w:t>
      </w:r>
      <w:proofErr w:type="spellEnd"/>
      <w:r w:rsidRPr="00D11246">
        <w:t xml:space="preserve">. </w:t>
      </w:r>
      <w:proofErr w:type="gramStart"/>
      <w:r w:rsidRPr="00D11246">
        <w:t>Also</w:t>
      </w:r>
      <w:proofErr w:type="gramEnd"/>
      <w:r w:rsidRPr="00D11246">
        <w:t xml:space="preserve"> be sure to assign the role </w:t>
      </w:r>
      <w:r w:rsidRPr="00D11246">
        <w:rPr>
          <w:b/>
        </w:rPr>
        <w:t>Key</w:t>
      </w:r>
      <w:r w:rsidRPr="00D11246">
        <w:t xml:space="preserve"> to </w:t>
      </w:r>
      <w:r w:rsidRPr="00D11246">
        <w:rPr>
          <w:b/>
        </w:rPr>
        <w:t>ID</w:t>
      </w:r>
      <w:r w:rsidRPr="00D11246">
        <w:t>.</w:t>
      </w:r>
    </w:p>
    <w:p w14:paraId="6FBF7497" w14:textId="77777777" w:rsidR="00062CD1" w:rsidRPr="00D11246" w:rsidRDefault="00062CD1" w:rsidP="00062CD1">
      <w:pPr>
        <w:numPr>
          <w:ilvl w:val="1"/>
          <w:numId w:val="2"/>
        </w:numPr>
      </w:pPr>
      <w:r w:rsidRPr="00D11246">
        <w:t xml:space="preserve">Create a new diagram in your current project. Name the diagram HP Organics. Use the </w:t>
      </w:r>
      <w:r>
        <w:t>Chapter 4</w:t>
      </w:r>
      <w:r w:rsidRPr="00D11246">
        <w:t xml:space="preserve"> library to define the </w:t>
      </w:r>
      <w:r w:rsidRPr="00D11246">
        <w:rPr>
          <w:b/>
        </w:rPr>
        <w:t>ORGANICS</w:t>
      </w:r>
      <w:r w:rsidRPr="00D11246">
        <w:t xml:space="preserve"> data set as a data source for the project.</w:t>
      </w:r>
      <w:r>
        <w:t xml:space="preserve"> If you did not set up the Chapter 4 library in the demonstrations, you would need to set it up now.</w:t>
      </w:r>
    </w:p>
    <w:p w14:paraId="1EE8C91B" w14:textId="77777777" w:rsidR="00062CD1" w:rsidRPr="00D11246" w:rsidRDefault="00062CD1" w:rsidP="00062CD1">
      <w:pPr>
        <w:numPr>
          <w:ilvl w:val="2"/>
          <w:numId w:val="2"/>
        </w:numPr>
      </w:pPr>
      <w:r w:rsidRPr="00D11246">
        <w:t>Set the model roles for the variables as shown above.</w:t>
      </w:r>
    </w:p>
    <w:p w14:paraId="6377DB36" w14:textId="77777777" w:rsidR="00062CD1" w:rsidRPr="00062CD1" w:rsidRDefault="00062CD1" w:rsidP="00062CD1">
      <w:pPr>
        <w:numPr>
          <w:ilvl w:val="2"/>
          <w:numId w:val="2"/>
        </w:numPr>
        <w:tabs>
          <w:tab w:val="right" w:pos="9360"/>
        </w:tabs>
        <w:rPr>
          <w:highlight w:val="yellow"/>
        </w:rPr>
      </w:pPr>
      <w:r w:rsidRPr="00062CD1">
        <w:rPr>
          <w:highlight w:val="yellow"/>
        </w:rPr>
        <w:t xml:space="preserve">Why is the variable </w:t>
      </w:r>
      <w:proofErr w:type="spellStart"/>
      <w:r w:rsidRPr="00062CD1">
        <w:rPr>
          <w:b/>
          <w:highlight w:val="yellow"/>
        </w:rPr>
        <w:t>DemCluster</w:t>
      </w:r>
      <w:proofErr w:type="spellEnd"/>
      <w:r w:rsidRPr="00062CD1">
        <w:rPr>
          <w:highlight w:val="yellow"/>
        </w:rPr>
        <w:t xml:space="preserve"> rejected?</w:t>
      </w:r>
      <w:r w:rsidR="008D0E89">
        <w:rPr>
          <w:highlight w:val="yellow"/>
        </w:rPr>
        <w:t xml:space="preserve"> Because it only told us the type of residential neighborhood which was not pertinent to our data set.</w:t>
      </w:r>
    </w:p>
    <w:p w14:paraId="08218E9F" w14:textId="77777777" w:rsidR="00062CD1" w:rsidRPr="00D11246" w:rsidRDefault="00062CD1" w:rsidP="00062CD1">
      <w:pPr>
        <w:numPr>
          <w:ilvl w:val="2"/>
          <w:numId w:val="2"/>
        </w:numPr>
        <w:tabs>
          <w:tab w:val="right" w:pos="9360"/>
        </w:tabs>
      </w:pPr>
      <w:r w:rsidRPr="00D11246">
        <w:t xml:space="preserve">Finish the </w:t>
      </w:r>
      <w:r w:rsidRPr="00D11246">
        <w:rPr>
          <w:b/>
        </w:rPr>
        <w:t>Organics</w:t>
      </w:r>
      <w:r w:rsidRPr="00D11246">
        <w:t xml:space="preserve"> data source definition by defining the role of the data table as </w:t>
      </w:r>
      <w:r w:rsidRPr="00D11246">
        <w:rPr>
          <w:b/>
        </w:rPr>
        <w:t>Raw.</w:t>
      </w:r>
    </w:p>
    <w:p w14:paraId="0A6921BD" w14:textId="77777777" w:rsidR="00062CD1" w:rsidRPr="00D11246" w:rsidRDefault="00062CD1" w:rsidP="00062CD1">
      <w:pPr>
        <w:numPr>
          <w:ilvl w:val="1"/>
          <w:numId w:val="2"/>
        </w:numPr>
      </w:pPr>
      <w:r w:rsidRPr="00D11246">
        <w:t xml:space="preserve">Add the </w:t>
      </w:r>
      <w:r w:rsidR="00A84351">
        <w:rPr>
          <w:b/>
        </w:rPr>
        <w:t>CHAPTER4</w:t>
      </w:r>
      <w:r w:rsidRPr="00D11246">
        <w:rPr>
          <w:b/>
        </w:rPr>
        <w:t>.ORGANICS</w:t>
      </w:r>
      <w:r w:rsidRPr="00D11246">
        <w:t xml:space="preserve"> data source to the HP Organics diagram. Add an HP Explore node to the diagram and connect the </w:t>
      </w:r>
      <w:r w:rsidRPr="00D11246">
        <w:rPr>
          <w:b/>
        </w:rPr>
        <w:t>Organics</w:t>
      </w:r>
      <w:r w:rsidRPr="00D11246">
        <w:t xml:space="preserve"> data source to it. Run the HP Explore node and view the results.</w:t>
      </w:r>
    </w:p>
    <w:p w14:paraId="7E3FF712" w14:textId="77777777" w:rsidR="00062CD1" w:rsidRPr="00D11246" w:rsidRDefault="00062CD1" w:rsidP="00062CD1">
      <w:pPr>
        <w:tabs>
          <w:tab w:val="right" w:pos="9360"/>
        </w:tabs>
        <w:ind w:left="720"/>
      </w:pPr>
      <w:r w:rsidRPr="00062CD1">
        <w:rPr>
          <w:highlight w:val="yellow"/>
        </w:rPr>
        <w:t>Are there any variables with missing values? If so, which variables? Which has the highest percentage missing</w:t>
      </w:r>
      <w:r w:rsidR="008D0E89">
        <w:rPr>
          <w:highlight w:val="yellow"/>
        </w:rPr>
        <w:t xml:space="preserve">? </w:t>
      </w:r>
      <w:proofErr w:type="spellStart"/>
      <w:r w:rsidR="008D0E89">
        <w:rPr>
          <w:highlight w:val="yellow"/>
        </w:rPr>
        <w:t>DemAffl</w:t>
      </w:r>
      <w:proofErr w:type="spellEnd"/>
      <w:r w:rsidR="008D0E89">
        <w:rPr>
          <w:highlight w:val="yellow"/>
        </w:rPr>
        <w:t xml:space="preserve">, </w:t>
      </w:r>
      <w:proofErr w:type="spellStart"/>
      <w:r w:rsidR="008D0E89">
        <w:rPr>
          <w:highlight w:val="yellow"/>
        </w:rPr>
        <w:t>DemAge</w:t>
      </w:r>
      <w:proofErr w:type="spellEnd"/>
      <w:r w:rsidR="008D0E89">
        <w:rPr>
          <w:highlight w:val="yellow"/>
        </w:rPr>
        <w:t xml:space="preserve">, </w:t>
      </w:r>
      <w:proofErr w:type="spellStart"/>
      <w:r w:rsidR="008D0E89">
        <w:rPr>
          <w:highlight w:val="yellow"/>
        </w:rPr>
        <w:t>DemCluster</w:t>
      </w:r>
      <w:proofErr w:type="spellEnd"/>
      <w:r w:rsidR="008D0E89">
        <w:rPr>
          <w:highlight w:val="yellow"/>
        </w:rPr>
        <w:t xml:space="preserve">, </w:t>
      </w:r>
      <w:proofErr w:type="spellStart"/>
      <w:r w:rsidR="008D0E89">
        <w:rPr>
          <w:highlight w:val="yellow"/>
        </w:rPr>
        <w:t>DemGender</w:t>
      </w:r>
      <w:proofErr w:type="spellEnd"/>
      <w:r w:rsidR="008D0E89">
        <w:rPr>
          <w:highlight w:val="yellow"/>
        </w:rPr>
        <w:t xml:space="preserve">, </w:t>
      </w:r>
      <w:proofErr w:type="spellStart"/>
      <w:r w:rsidR="008D0E89">
        <w:rPr>
          <w:highlight w:val="yellow"/>
        </w:rPr>
        <w:t>DemReg</w:t>
      </w:r>
      <w:proofErr w:type="spellEnd"/>
      <w:r w:rsidR="008D0E89">
        <w:rPr>
          <w:highlight w:val="yellow"/>
        </w:rPr>
        <w:t xml:space="preserve">, </w:t>
      </w:r>
      <w:proofErr w:type="spellStart"/>
      <w:r w:rsidR="008D0E89">
        <w:rPr>
          <w:highlight w:val="yellow"/>
        </w:rPr>
        <w:t>DemTVReg</w:t>
      </w:r>
      <w:proofErr w:type="spellEnd"/>
      <w:r w:rsidR="008D0E89">
        <w:rPr>
          <w:highlight w:val="yellow"/>
        </w:rPr>
        <w:t xml:space="preserve">, and </w:t>
      </w:r>
      <w:proofErr w:type="spellStart"/>
      <w:r w:rsidR="008D0E89">
        <w:rPr>
          <w:highlight w:val="yellow"/>
        </w:rPr>
        <w:t>PromTIme</w:t>
      </w:r>
      <w:proofErr w:type="spellEnd"/>
      <w:r w:rsidR="008D0E89">
        <w:rPr>
          <w:highlight w:val="yellow"/>
        </w:rPr>
        <w:t xml:space="preserve">. </w:t>
      </w:r>
      <w:proofErr w:type="spellStart"/>
      <w:r w:rsidR="008D0E89">
        <w:rPr>
          <w:highlight w:val="yellow"/>
        </w:rPr>
        <w:t>DemGender</w:t>
      </w:r>
      <w:proofErr w:type="spellEnd"/>
      <w:r w:rsidR="008D0E89">
        <w:rPr>
          <w:highlight w:val="yellow"/>
        </w:rPr>
        <w:t xml:space="preserve"> has the highest percent missing at 11.3036%</w:t>
      </w:r>
    </w:p>
    <w:p w14:paraId="76F65C35" w14:textId="77777777" w:rsidR="00062CD1" w:rsidRDefault="00062CD1" w:rsidP="008D0E89">
      <w:pPr>
        <w:tabs>
          <w:tab w:val="right" w:pos="9360"/>
        </w:tabs>
        <w:rPr>
          <w:u w:val="single"/>
        </w:rPr>
      </w:pPr>
    </w:p>
    <w:p w14:paraId="643C4208" w14:textId="77777777" w:rsidR="00062CD1" w:rsidRDefault="00062CD1" w:rsidP="00062CD1">
      <w:pPr>
        <w:tabs>
          <w:tab w:val="right" w:pos="9360"/>
        </w:tabs>
        <w:ind w:left="720"/>
        <w:rPr>
          <w:u w:val="single"/>
        </w:rPr>
      </w:pPr>
    </w:p>
    <w:p w14:paraId="76BE1295" w14:textId="77777777" w:rsidR="00062CD1" w:rsidRPr="00D11246" w:rsidRDefault="00062CD1" w:rsidP="00062CD1">
      <w:pPr>
        <w:tabs>
          <w:tab w:val="right" w:pos="9360"/>
        </w:tabs>
        <w:ind w:left="720"/>
        <w:rPr>
          <w:u w:val="single"/>
        </w:rPr>
      </w:pPr>
    </w:p>
    <w:p w14:paraId="74DBCA9F" w14:textId="77777777" w:rsidR="00062CD1" w:rsidRPr="00D11246" w:rsidRDefault="00062CD1" w:rsidP="00062CD1">
      <w:pPr>
        <w:numPr>
          <w:ilvl w:val="1"/>
          <w:numId w:val="2"/>
        </w:numPr>
      </w:pPr>
      <w:r w:rsidRPr="00D11246">
        <w:t xml:space="preserve">Add an HP Data Partition node to the diagram and connect the </w:t>
      </w:r>
      <w:r w:rsidRPr="00D11246">
        <w:rPr>
          <w:b/>
        </w:rPr>
        <w:t>Organics</w:t>
      </w:r>
      <w:r w:rsidRPr="00D11246">
        <w:t xml:space="preserve"> data source to it. Perform a 50/50 partition for training and validation.</w:t>
      </w:r>
    </w:p>
    <w:p w14:paraId="2EF93691" w14:textId="77777777" w:rsidR="008D0E89" w:rsidRDefault="00062CD1" w:rsidP="008D0E89">
      <w:pPr>
        <w:tabs>
          <w:tab w:val="right" w:pos="9360"/>
        </w:tabs>
        <w:ind w:left="720"/>
        <w:rPr>
          <w:u w:val="single"/>
        </w:rPr>
      </w:pPr>
      <w:r w:rsidRPr="00062CD1">
        <w:rPr>
          <w:highlight w:val="yellow"/>
        </w:rPr>
        <w:t>What is the approximate rate of organics purchasers (that is, 1s) in the training and validation data sets</w:t>
      </w:r>
      <w:r w:rsidR="008D0E89">
        <w:rPr>
          <w:highlight w:val="yellow"/>
        </w:rPr>
        <w:t xml:space="preserve">? For observation (1) there are 5505 observations 2759 from training, and 2746 from validation. </w:t>
      </w:r>
    </w:p>
    <w:p w14:paraId="29AF1572" w14:textId="77777777" w:rsidR="00062CD1" w:rsidRPr="009E08E7" w:rsidRDefault="00062CD1" w:rsidP="008D0E89">
      <w:pPr>
        <w:tabs>
          <w:tab w:val="right" w:pos="9360"/>
        </w:tabs>
        <w:ind w:left="720"/>
        <w:rPr>
          <w:b/>
        </w:rPr>
      </w:pPr>
      <w:r w:rsidRPr="009E08E7">
        <w:rPr>
          <w:b/>
        </w:rPr>
        <w:t>Constructing Models</w:t>
      </w:r>
    </w:p>
    <w:p w14:paraId="3CD675CE" w14:textId="77777777" w:rsidR="00062CD1" w:rsidRPr="00D11246" w:rsidRDefault="00062CD1" w:rsidP="00062CD1">
      <w:pPr>
        <w:ind w:left="360"/>
      </w:pPr>
      <w:r w:rsidRPr="00D11246">
        <w:t>The next portion of these exercises asks you to construct several predictive models. Some data cleansing is performed prior to training certain model types.</w:t>
      </w:r>
    </w:p>
    <w:p w14:paraId="0A722CF1" w14:textId="77777777" w:rsidR="00062CD1" w:rsidRPr="00D11246" w:rsidRDefault="00062CD1" w:rsidP="00062CD1">
      <w:pPr>
        <w:numPr>
          <w:ilvl w:val="1"/>
          <w:numId w:val="4"/>
        </w:numPr>
      </w:pPr>
      <w:r w:rsidRPr="00D11246">
        <w:t xml:space="preserve">Add an </w:t>
      </w:r>
      <w:r w:rsidRPr="00D11246">
        <w:rPr>
          <w:b/>
        </w:rPr>
        <w:t>HP Forest</w:t>
      </w:r>
      <w:r w:rsidRPr="00D11246">
        <w:t xml:space="preserve"> node to the diagram and connect the </w:t>
      </w:r>
      <w:r w:rsidRPr="00D11246">
        <w:rPr>
          <w:b/>
        </w:rPr>
        <w:t>HP Data Partition</w:t>
      </w:r>
      <w:r w:rsidRPr="00D11246">
        <w:t xml:space="preserve"> node to the </w:t>
      </w:r>
      <w:r w:rsidRPr="00D11246">
        <w:rPr>
          <w:b/>
        </w:rPr>
        <w:t>HP Forest</w:t>
      </w:r>
      <w:r w:rsidRPr="00D11246">
        <w:t xml:space="preserve"> node. </w:t>
      </w:r>
      <w:r w:rsidR="004A0512" w:rsidRPr="00D11246">
        <w:t xml:space="preserve">In the Properties panel, change Maximum Number of Trees to </w:t>
      </w:r>
      <w:r w:rsidR="004A0512">
        <w:rPr>
          <w:b/>
        </w:rPr>
        <w:t xml:space="preserve">50 </w:t>
      </w:r>
      <w:r w:rsidR="004A0512">
        <w:t xml:space="preserve">and use the remaining default </w:t>
      </w:r>
      <w:r w:rsidRPr="00D11246">
        <w:t>setting</w:t>
      </w:r>
      <w:r w:rsidR="004A0512">
        <w:t>s</w:t>
      </w:r>
      <w:r w:rsidRPr="00D11246">
        <w:t xml:space="preserve"> to construct the forest. Run the HP Forest node and view the results.</w:t>
      </w:r>
    </w:p>
    <w:p w14:paraId="5932C981" w14:textId="435325AD" w:rsidR="00062CD1" w:rsidRPr="007E4313" w:rsidRDefault="00062CD1" w:rsidP="00062CD1">
      <w:pPr>
        <w:numPr>
          <w:ilvl w:val="2"/>
          <w:numId w:val="4"/>
        </w:numPr>
        <w:tabs>
          <w:tab w:val="right" w:pos="9360"/>
        </w:tabs>
        <w:rPr>
          <w:highlight w:val="yellow"/>
        </w:rPr>
      </w:pPr>
      <w:r w:rsidRPr="007E4313">
        <w:rPr>
          <w:highlight w:val="yellow"/>
        </w:rPr>
        <w:t xml:space="preserve">Which variable appeared in </w:t>
      </w:r>
      <w:proofErr w:type="gramStart"/>
      <w:r w:rsidRPr="007E4313">
        <w:rPr>
          <w:highlight w:val="yellow"/>
        </w:rPr>
        <w:t>the most</w:t>
      </w:r>
      <w:proofErr w:type="gramEnd"/>
      <w:r w:rsidRPr="007E4313">
        <w:rPr>
          <w:highlight w:val="yellow"/>
        </w:rPr>
        <w:t xml:space="preserve"> number of splitting rules?</w:t>
      </w:r>
      <w:r w:rsidR="00A40C91">
        <w:rPr>
          <w:highlight w:val="yellow"/>
        </w:rPr>
        <w:t xml:space="preserve"> </w:t>
      </w:r>
      <w:proofErr w:type="spellStart"/>
      <w:r w:rsidR="00A40C91">
        <w:rPr>
          <w:highlight w:val="yellow"/>
        </w:rPr>
        <w:t>DemAffl</w:t>
      </w:r>
      <w:proofErr w:type="spellEnd"/>
      <w:r w:rsidR="00A40C91">
        <w:rPr>
          <w:highlight w:val="yellow"/>
        </w:rPr>
        <w:t xml:space="preserve"> at </w:t>
      </w:r>
      <w:r w:rsidR="002800A0">
        <w:rPr>
          <w:highlight w:val="yellow"/>
        </w:rPr>
        <w:t>317</w:t>
      </w:r>
      <w:r w:rsidR="00A40C91">
        <w:rPr>
          <w:highlight w:val="yellow"/>
        </w:rPr>
        <w:t xml:space="preserve"> splitting rules.</w:t>
      </w:r>
    </w:p>
    <w:p w14:paraId="0C693D4C" w14:textId="775D565D" w:rsidR="00062CD1" w:rsidRPr="00A40C91" w:rsidRDefault="00062CD1" w:rsidP="00A40C91">
      <w:pPr>
        <w:numPr>
          <w:ilvl w:val="2"/>
          <w:numId w:val="4"/>
        </w:numPr>
        <w:rPr>
          <w:highlight w:val="yellow"/>
        </w:rPr>
      </w:pPr>
      <w:r w:rsidRPr="007E4313">
        <w:rPr>
          <w:highlight w:val="yellow"/>
        </w:rPr>
        <w:t>What are the values of Average Squared Error (ASE) on training and validation for the forest?</w:t>
      </w:r>
      <w:r w:rsidR="00A40C91">
        <w:rPr>
          <w:highlight w:val="yellow"/>
        </w:rPr>
        <w:t xml:space="preserve"> The values on the ASE are .1</w:t>
      </w:r>
      <w:r w:rsidR="006F2E57">
        <w:rPr>
          <w:highlight w:val="yellow"/>
        </w:rPr>
        <w:t>3</w:t>
      </w:r>
      <w:r w:rsidR="00A40C91">
        <w:rPr>
          <w:highlight w:val="yellow"/>
        </w:rPr>
        <w:t xml:space="preserve"> and the validation is .1</w:t>
      </w:r>
      <w:r w:rsidR="006F2E57">
        <w:rPr>
          <w:highlight w:val="yellow"/>
        </w:rPr>
        <w:t>4</w:t>
      </w:r>
    </w:p>
    <w:p w14:paraId="3C614182" w14:textId="77777777" w:rsidR="00062CD1" w:rsidRPr="00D11246" w:rsidRDefault="00062CD1" w:rsidP="00062CD1">
      <w:pPr>
        <w:numPr>
          <w:ilvl w:val="1"/>
          <w:numId w:val="4"/>
        </w:numPr>
      </w:pPr>
      <w:r w:rsidRPr="00D11246">
        <w:t xml:space="preserve">Add a second </w:t>
      </w:r>
      <w:r w:rsidRPr="00D11246">
        <w:rPr>
          <w:b/>
        </w:rPr>
        <w:t>HP Forest</w:t>
      </w:r>
      <w:r w:rsidRPr="00D11246">
        <w:t xml:space="preserve"> node to the diagram and connect the </w:t>
      </w:r>
      <w:r w:rsidRPr="00D11246">
        <w:rPr>
          <w:b/>
        </w:rPr>
        <w:t>HP Data Partition</w:t>
      </w:r>
      <w:r w:rsidRPr="00D11246">
        <w:t xml:space="preserve"> node to it. </w:t>
      </w:r>
      <w:r w:rsidRPr="004C2682">
        <w:t>This</w:t>
      </w:r>
      <w:r w:rsidRPr="00D11246">
        <w:t xml:space="preserve"> forest </w:t>
      </w:r>
      <w:r w:rsidRPr="004C2682">
        <w:t>will consist</w:t>
      </w:r>
      <w:r w:rsidRPr="00D11246">
        <w:t xml:space="preserve"> of a larger number of trees than the default forest, so rename the node </w:t>
      </w:r>
      <w:r w:rsidRPr="00D11246">
        <w:rPr>
          <w:b/>
        </w:rPr>
        <w:t>HP Forest More Trees</w:t>
      </w:r>
      <w:r w:rsidRPr="00D11246">
        <w:t xml:space="preserve">, but this second forest </w:t>
      </w:r>
      <w:r w:rsidRPr="004C2682">
        <w:t>will</w:t>
      </w:r>
      <w:r w:rsidRPr="00D11246">
        <w:t xml:space="preserve"> also </w:t>
      </w:r>
      <w:r w:rsidRPr="004C2682">
        <w:t>use</w:t>
      </w:r>
      <w:r w:rsidRPr="00D11246">
        <w:t xml:space="preserve"> a larger sample of observations for each </w:t>
      </w:r>
      <w:r w:rsidRPr="004C2682">
        <w:t>tree</w:t>
      </w:r>
      <w:r w:rsidRPr="00D11246">
        <w:t xml:space="preserve">. In the Properties panel, change Maximum Number of Trees to </w:t>
      </w:r>
      <w:r w:rsidRPr="00D11246">
        <w:rPr>
          <w:b/>
        </w:rPr>
        <w:t>100</w:t>
      </w:r>
      <w:r w:rsidRPr="00D11246">
        <w:t xml:space="preserve"> and change Proportion of </w:t>
      </w:r>
      <w:proofErr w:type="spellStart"/>
      <w:r w:rsidRPr="00D11246">
        <w:t>obs</w:t>
      </w:r>
      <w:proofErr w:type="spellEnd"/>
      <w:r w:rsidRPr="00D11246">
        <w:t xml:space="preserve"> in each sample to </w:t>
      </w:r>
      <w:r w:rsidRPr="00D11246">
        <w:rPr>
          <w:b/>
        </w:rPr>
        <w:t>0.8</w:t>
      </w:r>
      <w:r w:rsidRPr="00D11246">
        <w:t>. Run the HP Forest More Trees node and view the results.</w:t>
      </w:r>
    </w:p>
    <w:p w14:paraId="7A1AFB34" w14:textId="77777777" w:rsidR="00062CD1" w:rsidRPr="007E4313" w:rsidRDefault="00062CD1" w:rsidP="00062CD1">
      <w:pPr>
        <w:numPr>
          <w:ilvl w:val="2"/>
          <w:numId w:val="4"/>
        </w:numPr>
        <w:tabs>
          <w:tab w:val="right" w:pos="9360"/>
        </w:tabs>
        <w:rPr>
          <w:highlight w:val="yellow"/>
        </w:rPr>
      </w:pPr>
      <w:r w:rsidRPr="007E4313">
        <w:rPr>
          <w:highlight w:val="yellow"/>
        </w:rPr>
        <w:t xml:space="preserve">Which variable appeared in </w:t>
      </w:r>
      <w:proofErr w:type="gramStart"/>
      <w:r w:rsidRPr="007E4313">
        <w:rPr>
          <w:highlight w:val="yellow"/>
        </w:rPr>
        <w:t>the most</w:t>
      </w:r>
      <w:proofErr w:type="gramEnd"/>
      <w:r w:rsidRPr="007E4313">
        <w:rPr>
          <w:highlight w:val="yellow"/>
        </w:rPr>
        <w:t xml:space="preserve"> number of splitting rules?</w:t>
      </w:r>
      <w:r w:rsidR="00A40C91">
        <w:rPr>
          <w:highlight w:val="yellow"/>
        </w:rPr>
        <w:t xml:space="preserve"> </w:t>
      </w:r>
      <w:proofErr w:type="spellStart"/>
      <w:r w:rsidR="00A40C91">
        <w:rPr>
          <w:highlight w:val="yellow"/>
        </w:rPr>
        <w:t>DemAffl</w:t>
      </w:r>
      <w:proofErr w:type="spellEnd"/>
      <w:r w:rsidR="00A40C91">
        <w:rPr>
          <w:highlight w:val="yellow"/>
        </w:rPr>
        <w:t xml:space="preserve"> at 745 splitting rules</w:t>
      </w:r>
    </w:p>
    <w:p w14:paraId="7823F811" w14:textId="6F8EDDD0" w:rsidR="00062CD1" w:rsidRPr="00A40C91" w:rsidRDefault="00062CD1" w:rsidP="00A40C91">
      <w:pPr>
        <w:numPr>
          <w:ilvl w:val="2"/>
          <w:numId w:val="4"/>
        </w:numPr>
        <w:tabs>
          <w:tab w:val="right" w:pos="9360"/>
        </w:tabs>
        <w:rPr>
          <w:highlight w:val="yellow"/>
        </w:rPr>
      </w:pPr>
      <w:r w:rsidRPr="007E4313">
        <w:rPr>
          <w:highlight w:val="yellow"/>
        </w:rPr>
        <w:t>What are the values of ASE on training and validation for this model?</w:t>
      </w:r>
      <w:r w:rsidR="00835903">
        <w:rPr>
          <w:highlight w:val="yellow"/>
        </w:rPr>
        <w:t xml:space="preserve"> </w:t>
      </w:r>
      <w:r w:rsidR="00835903" w:rsidRPr="00835903">
        <w:rPr>
          <w:highlight w:val="yellow"/>
        </w:rPr>
        <w:t>The values stay the same on the ASE are .13 and the validation is .14</w:t>
      </w:r>
    </w:p>
    <w:p w14:paraId="283276BF" w14:textId="7E3700C8" w:rsidR="00062CD1" w:rsidRPr="0072410A" w:rsidRDefault="00062CD1" w:rsidP="0072410A">
      <w:pPr>
        <w:numPr>
          <w:ilvl w:val="1"/>
          <w:numId w:val="4"/>
        </w:numPr>
        <w:rPr>
          <w:highlight w:val="yellow"/>
        </w:rPr>
      </w:pPr>
      <w:r w:rsidRPr="007E4313">
        <w:rPr>
          <w:highlight w:val="yellow"/>
        </w:rPr>
        <w:t>Based on validation ASE, which model appears to be better, the default forest or the forest based on more trees?</w:t>
      </w:r>
      <w:r w:rsidR="0072410A">
        <w:rPr>
          <w:highlight w:val="yellow"/>
        </w:rPr>
        <w:t xml:space="preserve"> </w:t>
      </w:r>
      <w:r w:rsidR="00F45222">
        <w:rPr>
          <w:highlight w:val="yellow"/>
        </w:rPr>
        <w:t xml:space="preserve">The models appear to be similar with the change in the splitting rules I’d say the </w:t>
      </w:r>
      <w:r w:rsidR="00CB1E49">
        <w:rPr>
          <w:highlight w:val="yellow"/>
        </w:rPr>
        <w:t>HP Forest More Trees is better.</w:t>
      </w:r>
    </w:p>
    <w:p w14:paraId="33024877" w14:textId="77777777" w:rsidR="00062CD1" w:rsidRPr="00D11246" w:rsidRDefault="00062CD1" w:rsidP="00062CD1">
      <w:pPr>
        <w:numPr>
          <w:ilvl w:val="1"/>
          <w:numId w:val="4"/>
        </w:numPr>
      </w:pPr>
      <w:r w:rsidRPr="00D11246">
        <w:t xml:space="preserve">In preparation for regression modeling, extreme values should be investigated (and possibly transformed) and imputation must be performed. Add an </w:t>
      </w:r>
      <w:r w:rsidRPr="00D11246">
        <w:rPr>
          <w:b/>
        </w:rPr>
        <w:t>HP Transform</w:t>
      </w:r>
      <w:r w:rsidRPr="00D11246">
        <w:t xml:space="preserve"> node to the diagram and connect the </w:t>
      </w:r>
      <w:r w:rsidRPr="00D11246">
        <w:rPr>
          <w:b/>
        </w:rPr>
        <w:t>HP Data Partition</w:t>
      </w:r>
      <w:r w:rsidRPr="00D11246">
        <w:t xml:space="preserve"> node to it. Using the HP Transform node, graphically explore the four interval input variables.</w:t>
      </w:r>
    </w:p>
    <w:p w14:paraId="326CA588" w14:textId="30E975D4" w:rsidR="005D77F4" w:rsidRDefault="00062CD1" w:rsidP="005D77F4">
      <w:pPr>
        <w:tabs>
          <w:tab w:val="right" w:pos="9360"/>
        </w:tabs>
        <w:ind w:left="720"/>
        <w:rPr>
          <w:u w:val="single"/>
        </w:rPr>
      </w:pPr>
      <w:r w:rsidRPr="007E4313">
        <w:rPr>
          <w:highlight w:val="yellow"/>
        </w:rPr>
        <w:t>Three of the four interval input variables show some degree of skewness. Which interval input variables are candidates for transformation?</w:t>
      </w:r>
      <w:r w:rsidR="005D77F4">
        <w:rPr>
          <w:highlight w:val="yellow"/>
        </w:rPr>
        <w:t xml:space="preserve"> </w:t>
      </w:r>
      <w:proofErr w:type="spellStart"/>
      <w:r w:rsidR="005D77F4">
        <w:rPr>
          <w:highlight w:val="yellow"/>
        </w:rPr>
        <w:t>DemAffl</w:t>
      </w:r>
      <w:proofErr w:type="spellEnd"/>
      <w:r w:rsidR="005D77F4">
        <w:rPr>
          <w:highlight w:val="yellow"/>
        </w:rPr>
        <w:t xml:space="preserve">, </w:t>
      </w:r>
      <w:proofErr w:type="spellStart"/>
      <w:r w:rsidR="00562E4B">
        <w:rPr>
          <w:highlight w:val="yellow"/>
        </w:rPr>
        <w:t>PromSpend</w:t>
      </w:r>
      <w:proofErr w:type="spellEnd"/>
      <w:r w:rsidR="00562E4B">
        <w:rPr>
          <w:highlight w:val="yellow"/>
        </w:rPr>
        <w:t xml:space="preserve">, and </w:t>
      </w:r>
      <w:proofErr w:type="spellStart"/>
      <w:r w:rsidR="00562E4B">
        <w:rPr>
          <w:highlight w:val="yellow"/>
        </w:rPr>
        <w:t>PromTime</w:t>
      </w:r>
      <w:proofErr w:type="spellEnd"/>
      <w:r w:rsidRPr="00D11246">
        <w:t xml:space="preserve"> </w:t>
      </w:r>
    </w:p>
    <w:p w14:paraId="3C7287CA" w14:textId="12DC8F28" w:rsidR="00062CD1" w:rsidRPr="00D11246" w:rsidRDefault="00062CD1" w:rsidP="005D77F4">
      <w:pPr>
        <w:tabs>
          <w:tab w:val="right" w:pos="9360"/>
        </w:tabs>
        <w:ind w:left="720"/>
      </w:pPr>
      <w:r w:rsidRPr="00D11246">
        <w:t xml:space="preserve">Apply a log transformation to the three input variables that are skewed. Run the HP Transform node, but do </w:t>
      </w:r>
      <w:r w:rsidRPr="00D11246">
        <w:rPr>
          <w:b/>
          <w:i/>
        </w:rPr>
        <w:t>not</w:t>
      </w:r>
      <w:r w:rsidRPr="00D11246">
        <w:t xml:space="preserve"> view results.</w:t>
      </w:r>
    </w:p>
    <w:p w14:paraId="10D01F6F" w14:textId="77777777" w:rsidR="00062CD1" w:rsidRPr="00D11246" w:rsidRDefault="00062CD1" w:rsidP="00062CD1">
      <w:pPr>
        <w:numPr>
          <w:ilvl w:val="1"/>
          <w:numId w:val="4"/>
        </w:numPr>
      </w:pPr>
      <w:r w:rsidRPr="00D11246">
        <w:t xml:space="preserve">Exploration of missing values occurred in an earlier step. Add an </w:t>
      </w:r>
      <w:r w:rsidRPr="00D11246">
        <w:rPr>
          <w:b/>
        </w:rPr>
        <w:t>HP Impute</w:t>
      </w:r>
      <w:r w:rsidRPr="00D11246">
        <w:t xml:space="preserve"> node to the diagram and connect the </w:t>
      </w:r>
      <w:r w:rsidRPr="00D11246">
        <w:rPr>
          <w:b/>
        </w:rPr>
        <w:t>HP Transform</w:t>
      </w:r>
      <w:r w:rsidRPr="00D11246">
        <w:t xml:space="preserve"> node to it. Set the node to impute a constant character value </w:t>
      </w:r>
      <w:r w:rsidRPr="00D11246">
        <w:rPr>
          <w:b/>
        </w:rPr>
        <w:t>U</w:t>
      </w:r>
      <w:r w:rsidRPr="00D11246">
        <w:t xml:space="preserve"> for unknown class variable values and the overall mean for unknown interval variable values. Create imputation indicator variables for all imputed inputs and set the role of these indicators to </w:t>
      </w:r>
      <w:r w:rsidRPr="00D11246">
        <w:rPr>
          <w:b/>
        </w:rPr>
        <w:t>input</w:t>
      </w:r>
      <w:r w:rsidRPr="00D11246">
        <w:t xml:space="preserve">. Run the HP Impute node but do </w:t>
      </w:r>
      <w:r w:rsidRPr="00D11246">
        <w:rPr>
          <w:b/>
          <w:i/>
        </w:rPr>
        <w:t>not</w:t>
      </w:r>
      <w:r w:rsidRPr="00D11246">
        <w:t xml:space="preserve"> view the results.</w:t>
      </w:r>
    </w:p>
    <w:p w14:paraId="1B52B101" w14:textId="77777777" w:rsidR="00062CD1" w:rsidRPr="00D11246" w:rsidRDefault="00062CD1" w:rsidP="00062CD1">
      <w:pPr>
        <w:numPr>
          <w:ilvl w:val="1"/>
          <w:numId w:val="4"/>
        </w:numPr>
      </w:pPr>
      <w:r w:rsidRPr="00D11246">
        <w:t xml:space="preserve">Add an </w:t>
      </w:r>
      <w:r w:rsidRPr="00D11246">
        <w:rPr>
          <w:b/>
        </w:rPr>
        <w:t>HP Regression</w:t>
      </w:r>
      <w:r w:rsidRPr="00D11246">
        <w:t xml:space="preserve"> node to the diagram and connect the </w:t>
      </w:r>
      <w:r w:rsidRPr="00D11246">
        <w:rPr>
          <w:b/>
        </w:rPr>
        <w:t>HP Impute</w:t>
      </w:r>
      <w:r w:rsidRPr="00D11246">
        <w:t xml:space="preserve"> node to it. Select </w:t>
      </w:r>
      <w:r w:rsidRPr="00D11246">
        <w:rPr>
          <w:b/>
        </w:rPr>
        <w:t>Stepwise</w:t>
      </w:r>
      <w:r w:rsidRPr="00D11246">
        <w:t xml:space="preserve"> for the Selection Method, </w:t>
      </w:r>
      <w:r w:rsidRPr="00D11246">
        <w:rPr>
          <w:b/>
        </w:rPr>
        <w:t>SBC</w:t>
      </w:r>
      <w:r w:rsidRPr="00D11246">
        <w:t xml:space="preserve"> for the Selection Criteria, and </w:t>
      </w:r>
      <w:r w:rsidRPr="00D11246">
        <w:rPr>
          <w:b/>
        </w:rPr>
        <w:t>Significance Level</w:t>
      </w:r>
      <w:r w:rsidRPr="00D11246">
        <w:t xml:space="preserve"> for the Stop Criteria. Run the HP Regression node and view the results.</w:t>
      </w:r>
    </w:p>
    <w:p w14:paraId="69487983" w14:textId="589CA2F7" w:rsidR="00062CD1" w:rsidRPr="00D11246" w:rsidRDefault="00062CD1" w:rsidP="00165845">
      <w:pPr>
        <w:tabs>
          <w:tab w:val="right" w:pos="9360"/>
        </w:tabs>
        <w:ind w:left="720"/>
        <w:rPr>
          <w:u w:val="single"/>
        </w:rPr>
      </w:pPr>
      <w:r w:rsidRPr="007E4313">
        <w:rPr>
          <w:highlight w:val="yellow"/>
        </w:rPr>
        <w:t>What variables are included in the final model</w:t>
      </w:r>
      <w:r w:rsidR="00165845">
        <w:rPr>
          <w:highlight w:val="yellow"/>
        </w:rPr>
        <w:t xml:space="preserve">? </w:t>
      </w:r>
      <w:proofErr w:type="spellStart"/>
      <w:r w:rsidR="00165845">
        <w:rPr>
          <w:highlight w:val="yellow"/>
        </w:rPr>
        <w:t>TargetBuy</w:t>
      </w:r>
      <w:proofErr w:type="spellEnd"/>
      <w:r w:rsidR="00165845">
        <w:rPr>
          <w:highlight w:val="yellow"/>
        </w:rPr>
        <w:t xml:space="preserve">, </w:t>
      </w:r>
      <w:proofErr w:type="spellStart"/>
      <w:r w:rsidR="00165845">
        <w:rPr>
          <w:highlight w:val="yellow"/>
        </w:rPr>
        <w:t>DemAffl</w:t>
      </w:r>
      <w:proofErr w:type="spellEnd"/>
      <w:r w:rsidR="00165845">
        <w:rPr>
          <w:highlight w:val="yellow"/>
        </w:rPr>
        <w:t xml:space="preserve">, </w:t>
      </w:r>
      <w:proofErr w:type="spellStart"/>
      <w:r w:rsidR="00165845">
        <w:rPr>
          <w:highlight w:val="yellow"/>
        </w:rPr>
        <w:t>DemCluster</w:t>
      </w:r>
      <w:proofErr w:type="spellEnd"/>
      <w:r w:rsidR="00CE0F3D">
        <w:rPr>
          <w:highlight w:val="yellow"/>
        </w:rPr>
        <w:t xml:space="preserve">, </w:t>
      </w:r>
      <w:proofErr w:type="spellStart"/>
      <w:r w:rsidR="00CE0F3D">
        <w:rPr>
          <w:highlight w:val="yellow"/>
        </w:rPr>
        <w:t>DemGender</w:t>
      </w:r>
      <w:proofErr w:type="spellEnd"/>
    </w:p>
    <w:p w14:paraId="1C6A911A" w14:textId="4DF9306B" w:rsidR="00062CD1" w:rsidRPr="00D11246" w:rsidRDefault="00062CD1" w:rsidP="00062CD1">
      <w:pPr>
        <w:tabs>
          <w:tab w:val="right" w:pos="9360"/>
        </w:tabs>
        <w:ind w:left="720"/>
      </w:pPr>
      <w:r w:rsidRPr="007E4313">
        <w:rPr>
          <w:highlight w:val="yellow"/>
        </w:rPr>
        <w:t>What is the validation ASE</w:t>
      </w:r>
      <w:r w:rsidR="00B403B6">
        <w:rPr>
          <w:highlight w:val="yellow"/>
        </w:rPr>
        <w:t>? The Validation ASE is .14</w:t>
      </w:r>
    </w:p>
    <w:p w14:paraId="3F4D453F" w14:textId="77777777" w:rsidR="00062CD1" w:rsidRPr="00D11246" w:rsidRDefault="00062CD1" w:rsidP="00062CD1">
      <w:pPr>
        <w:numPr>
          <w:ilvl w:val="1"/>
          <w:numId w:val="4"/>
        </w:numPr>
      </w:pPr>
      <w:r w:rsidRPr="00D11246">
        <w:t xml:space="preserve">In preparation for neural network modeling, in addition to the data preparation used for regression modeling, variable selection is required. Add an </w:t>
      </w:r>
      <w:r w:rsidRPr="00D11246">
        <w:rPr>
          <w:b/>
        </w:rPr>
        <w:t>HP Variable Selection</w:t>
      </w:r>
      <w:r w:rsidRPr="00D11246">
        <w:t xml:space="preserve"> node to the diagram and connect the </w:t>
      </w:r>
      <w:r w:rsidRPr="00D11246">
        <w:rPr>
          <w:b/>
        </w:rPr>
        <w:t>HP Impute</w:t>
      </w:r>
      <w:r w:rsidRPr="00D11246">
        <w:t xml:space="preserve"> node to it. Keep the default settings for the HP Variable Selection node. Run the HP Variable Selection node and view the results.</w:t>
      </w:r>
    </w:p>
    <w:p w14:paraId="12666193" w14:textId="61D93B8A" w:rsidR="00062CD1" w:rsidRPr="007E4313" w:rsidRDefault="00062CD1" w:rsidP="00062CD1">
      <w:pPr>
        <w:numPr>
          <w:ilvl w:val="2"/>
          <w:numId w:val="4"/>
        </w:numPr>
        <w:tabs>
          <w:tab w:val="right" w:pos="9360"/>
        </w:tabs>
        <w:rPr>
          <w:highlight w:val="yellow"/>
        </w:rPr>
      </w:pPr>
      <w:r w:rsidRPr="007E4313">
        <w:rPr>
          <w:highlight w:val="yellow"/>
        </w:rPr>
        <w:t xml:space="preserve">What variables were rejected by </w:t>
      </w:r>
      <w:proofErr w:type="spellStart"/>
      <w:r w:rsidRPr="007E4313">
        <w:rPr>
          <w:b/>
          <w:highlight w:val="yellow"/>
        </w:rPr>
        <w:t>HPReduce</w:t>
      </w:r>
      <w:proofErr w:type="spellEnd"/>
      <w:r w:rsidRPr="007E4313">
        <w:rPr>
          <w:highlight w:val="yellow"/>
        </w:rPr>
        <w:t xml:space="preserve"> in the unsupervised part of the two-step variable selection method?</w:t>
      </w:r>
      <w:r w:rsidR="00B46212">
        <w:rPr>
          <w:highlight w:val="yellow"/>
        </w:rPr>
        <w:t xml:space="preserve"> </w:t>
      </w:r>
      <w:proofErr w:type="spellStart"/>
      <w:r w:rsidR="00B46212">
        <w:rPr>
          <w:highlight w:val="yellow"/>
        </w:rPr>
        <w:t>TargetAMT</w:t>
      </w:r>
      <w:proofErr w:type="spellEnd"/>
      <w:r w:rsidR="00B46212">
        <w:rPr>
          <w:highlight w:val="yellow"/>
        </w:rPr>
        <w:t xml:space="preserve">, </w:t>
      </w:r>
      <w:proofErr w:type="spellStart"/>
      <w:r w:rsidR="00746C86">
        <w:rPr>
          <w:highlight w:val="yellow"/>
        </w:rPr>
        <w:t>M_LOG_PromTime</w:t>
      </w:r>
      <w:proofErr w:type="spellEnd"/>
      <w:r w:rsidR="00746C86">
        <w:rPr>
          <w:highlight w:val="yellow"/>
        </w:rPr>
        <w:t xml:space="preserve">, </w:t>
      </w:r>
      <w:proofErr w:type="spellStart"/>
      <w:r w:rsidR="00F72AF4">
        <w:rPr>
          <w:highlight w:val="yellow"/>
        </w:rPr>
        <w:t>M_DemTVReg</w:t>
      </w:r>
      <w:proofErr w:type="spellEnd"/>
      <w:r w:rsidR="00F72AF4">
        <w:rPr>
          <w:highlight w:val="yellow"/>
        </w:rPr>
        <w:t xml:space="preserve">, </w:t>
      </w:r>
      <w:proofErr w:type="spellStart"/>
      <w:r w:rsidR="00F72AF4">
        <w:rPr>
          <w:highlight w:val="yellow"/>
        </w:rPr>
        <w:t>M_DemClusterGroup</w:t>
      </w:r>
      <w:proofErr w:type="spellEnd"/>
      <w:r w:rsidR="00F72AF4">
        <w:rPr>
          <w:highlight w:val="yellow"/>
        </w:rPr>
        <w:t xml:space="preserve">, and </w:t>
      </w:r>
      <w:proofErr w:type="spellStart"/>
      <w:r w:rsidR="00F72AF4">
        <w:rPr>
          <w:highlight w:val="yellow"/>
        </w:rPr>
        <w:t>DemCluster</w:t>
      </w:r>
      <w:proofErr w:type="spellEnd"/>
      <w:r w:rsidR="00F72AF4">
        <w:rPr>
          <w:highlight w:val="yellow"/>
        </w:rPr>
        <w:t>.</w:t>
      </w:r>
    </w:p>
    <w:p w14:paraId="05252763" w14:textId="0CE5D135" w:rsidR="00062CD1" w:rsidRPr="00994E34" w:rsidRDefault="00062CD1" w:rsidP="00994E34">
      <w:pPr>
        <w:numPr>
          <w:ilvl w:val="2"/>
          <w:numId w:val="4"/>
        </w:numPr>
        <w:tabs>
          <w:tab w:val="right" w:pos="9360"/>
        </w:tabs>
      </w:pPr>
      <w:r w:rsidRPr="007E4313">
        <w:rPr>
          <w:highlight w:val="yellow"/>
        </w:rPr>
        <w:t>What variables are ultimately selected by the HP Variable Selection node to be passed on to the neural networ</w:t>
      </w:r>
      <w:r w:rsidR="00994E34">
        <w:rPr>
          <w:highlight w:val="yellow"/>
        </w:rPr>
        <w:t xml:space="preserve">k? I would say the variables that are passed on would be </w:t>
      </w:r>
    </w:p>
    <w:p w14:paraId="7D64C61F" w14:textId="77777777" w:rsidR="00062CD1" w:rsidRPr="00D11246" w:rsidRDefault="00062CD1" w:rsidP="00062CD1">
      <w:pPr>
        <w:keepNext/>
        <w:keepLines/>
        <w:numPr>
          <w:ilvl w:val="1"/>
          <w:numId w:val="4"/>
        </w:numPr>
      </w:pPr>
      <w:r w:rsidRPr="00D11246">
        <w:lastRenderedPageBreak/>
        <w:t xml:space="preserve">Add an </w:t>
      </w:r>
      <w:r w:rsidRPr="00D11246">
        <w:rPr>
          <w:b/>
        </w:rPr>
        <w:t>HP Neural</w:t>
      </w:r>
      <w:r w:rsidRPr="00D11246">
        <w:t xml:space="preserve"> node to the diagram and connect the </w:t>
      </w:r>
      <w:r w:rsidRPr="00D11246">
        <w:rPr>
          <w:b/>
        </w:rPr>
        <w:t>HP Variable Selection</w:t>
      </w:r>
      <w:r w:rsidRPr="00D11246">
        <w:t xml:space="preserve"> node to it. Keep the default settings as they are in the Properties panel for the HP Neural node. Run the HP Neural node and view the results.</w:t>
      </w:r>
    </w:p>
    <w:p w14:paraId="1E118634" w14:textId="77777777" w:rsidR="00062CD1" w:rsidRDefault="00062CD1" w:rsidP="00062CD1">
      <w:pPr>
        <w:tabs>
          <w:tab w:val="right" w:pos="9360"/>
        </w:tabs>
        <w:ind w:left="720"/>
        <w:rPr>
          <w:u w:val="single"/>
        </w:rPr>
      </w:pPr>
      <w:r w:rsidRPr="00D11246">
        <w:t xml:space="preserve">What is the validation ASE and how does it compare to the validation ASE from the three other models? </w:t>
      </w:r>
      <w:r w:rsidRPr="00D11246">
        <w:rPr>
          <w:u w:val="single"/>
        </w:rPr>
        <w:tab/>
      </w:r>
    </w:p>
    <w:p w14:paraId="215644F2" w14:textId="77777777" w:rsidR="00062CD1" w:rsidRPr="00832308" w:rsidRDefault="00062CD1" w:rsidP="00062CD1">
      <w:pPr>
        <w:ind w:left="720" w:hanging="720"/>
      </w:pPr>
    </w:p>
    <w:p w14:paraId="059FB968" w14:textId="77777777" w:rsidR="007E4313" w:rsidRPr="00835064" w:rsidRDefault="007E4313" w:rsidP="007E4313">
      <w:pPr>
        <w:pStyle w:val="NumberingExercise"/>
        <w:numPr>
          <w:ilvl w:val="0"/>
          <w:numId w:val="3"/>
        </w:numPr>
        <w:rPr>
          <w:b/>
        </w:rPr>
      </w:pPr>
      <w:r w:rsidRPr="00835064">
        <w:rPr>
          <w:b/>
        </w:rPr>
        <w:t>Model Comparison and Scoring</w:t>
      </w:r>
    </w:p>
    <w:p w14:paraId="5B9874D1" w14:textId="77777777" w:rsidR="007E4313" w:rsidRPr="00D11246" w:rsidRDefault="007E4313" w:rsidP="007E4313">
      <w:pPr>
        <w:ind w:left="360"/>
      </w:pPr>
      <w:r w:rsidRPr="00D11246">
        <w:t xml:space="preserve">The final portion of these exercises consists of model comparison on the trained models and model deployment. A </w:t>
      </w:r>
      <w:r w:rsidRPr="00D11246">
        <w:rPr>
          <w:b/>
        </w:rPr>
        <w:t>score</w:t>
      </w:r>
      <w:r w:rsidRPr="00D11246">
        <w:t xml:space="preserve"> data set is created before deployment.</w:t>
      </w:r>
    </w:p>
    <w:p w14:paraId="02C64BF3" w14:textId="77777777" w:rsidR="007E4313" w:rsidRPr="00D11246" w:rsidRDefault="007E4313" w:rsidP="007E4313">
      <w:pPr>
        <w:numPr>
          <w:ilvl w:val="1"/>
          <w:numId w:val="5"/>
        </w:numPr>
      </w:pPr>
      <w:r w:rsidRPr="00D11246">
        <w:t xml:space="preserve">On the Assess tab, drag a </w:t>
      </w:r>
      <w:r w:rsidRPr="00D11246">
        <w:rPr>
          <w:b/>
        </w:rPr>
        <w:t>Model Comparison</w:t>
      </w:r>
      <w:r w:rsidRPr="00D11246">
        <w:t xml:space="preserve"> node onto the diagram. Connect the </w:t>
      </w:r>
      <w:r w:rsidRPr="00D11246">
        <w:rPr>
          <w:b/>
        </w:rPr>
        <w:t>HP Forest</w:t>
      </w:r>
      <w:r w:rsidRPr="00D11246">
        <w:t xml:space="preserve">, </w:t>
      </w:r>
      <w:r w:rsidRPr="00D11246">
        <w:rPr>
          <w:b/>
        </w:rPr>
        <w:t>HP Forest More Trees</w:t>
      </w:r>
      <w:r w:rsidRPr="00D11246">
        <w:t xml:space="preserve">, </w:t>
      </w:r>
      <w:r w:rsidRPr="00D11246">
        <w:rPr>
          <w:b/>
        </w:rPr>
        <w:t>HP Regression</w:t>
      </w:r>
      <w:r w:rsidRPr="00D11246">
        <w:t xml:space="preserve">, and </w:t>
      </w:r>
      <w:r w:rsidRPr="00D11246">
        <w:rPr>
          <w:b/>
        </w:rPr>
        <w:t>HP Neural</w:t>
      </w:r>
      <w:r w:rsidRPr="00D11246">
        <w:t xml:space="preserve"> nodes to the </w:t>
      </w:r>
      <w:r w:rsidRPr="00D11246">
        <w:rPr>
          <w:b/>
        </w:rPr>
        <w:t>Model Comparison</w:t>
      </w:r>
      <w:r w:rsidRPr="00D11246">
        <w:t xml:space="preserve"> node. Select </w:t>
      </w:r>
      <w:r w:rsidRPr="00D11246">
        <w:rPr>
          <w:b/>
        </w:rPr>
        <w:t>Average Squared Error</w:t>
      </w:r>
      <w:r w:rsidRPr="00D11246">
        <w:t xml:space="preserve"> for the Selection Statistic and </w:t>
      </w:r>
      <w:r w:rsidRPr="00D11246">
        <w:rPr>
          <w:b/>
        </w:rPr>
        <w:t>Validation</w:t>
      </w:r>
      <w:r w:rsidRPr="00D11246">
        <w:t xml:space="preserve"> for the Selection Table. Run the Model Comparison node and view the results.</w:t>
      </w:r>
    </w:p>
    <w:p w14:paraId="0C5C4A79" w14:textId="6B338B7C" w:rsidR="007E4313" w:rsidRPr="00D11246" w:rsidRDefault="007E4313" w:rsidP="007E4313">
      <w:pPr>
        <w:tabs>
          <w:tab w:val="right" w:pos="9360"/>
        </w:tabs>
        <w:ind w:left="720"/>
      </w:pPr>
      <w:r w:rsidRPr="007E4313">
        <w:rPr>
          <w:highlight w:val="yellow"/>
        </w:rPr>
        <w:t xml:space="preserve">Based on the </w:t>
      </w:r>
      <w:r w:rsidRPr="007E4313">
        <w:rPr>
          <w:b/>
          <w:highlight w:val="yellow"/>
        </w:rPr>
        <w:t>Fit Statistics</w:t>
      </w:r>
      <w:r w:rsidRPr="007E4313">
        <w:rPr>
          <w:highlight w:val="yellow"/>
        </w:rPr>
        <w:t xml:space="preserve"> table, what model is selected</w:t>
      </w:r>
      <w:r w:rsidR="00A64199">
        <w:rPr>
          <w:highlight w:val="yellow"/>
        </w:rPr>
        <w:t xml:space="preserve">? Both models return </w:t>
      </w:r>
      <w:r w:rsidR="001F2069">
        <w:rPr>
          <w:highlight w:val="yellow"/>
        </w:rPr>
        <w:t>fairly similar results but based on judgement I would chose the Validat</w:t>
      </w:r>
      <w:r w:rsidR="00541946">
        <w:rPr>
          <w:highlight w:val="yellow"/>
        </w:rPr>
        <w:t>e</w:t>
      </w:r>
      <w:r w:rsidR="001F2069">
        <w:rPr>
          <w:highlight w:val="yellow"/>
        </w:rPr>
        <w:t xml:space="preserve"> data.</w:t>
      </w:r>
    </w:p>
    <w:p w14:paraId="4BA1C958" w14:textId="7367CE24" w:rsidR="007E4313" w:rsidRDefault="007E4313" w:rsidP="007E4313">
      <w:pPr>
        <w:numPr>
          <w:ilvl w:val="1"/>
          <w:numId w:val="5"/>
        </w:numPr>
      </w:pPr>
      <w:r w:rsidRPr="00D11246">
        <w:t xml:space="preserve">Use the </w:t>
      </w:r>
      <w:r>
        <w:rPr>
          <w:b/>
        </w:rPr>
        <w:t>ABA</w:t>
      </w:r>
      <w:r w:rsidRPr="00D11246">
        <w:t xml:space="preserve"> library to define the </w:t>
      </w:r>
      <w:r w:rsidRPr="00D11246">
        <w:rPr>
          <w:b/>
        </w:rPr>
        <w:t xml:space="preserve">SCOREORGANICS </w:t>
      </w:r>
      <w:r w:rsidRPr="00D11246">
        <w:t xml:space="preserve">data source, which you use for scoring. Be sure to assign the role </w:t>
      </w:r>
      <w:r w:rsidRPr="00D11246">
        <w:rPr>
          <w:b/>
        </w:rPr>
        <w:t>Score</w:t>
      </w:r>
      <w:r w:rsidRPr="00D11246">
        <w:t xml:space="preserve"> to the data source at the Data Source Attributes step. Score the </w:t>
      </w:r>
      <w:r w:rsidRPr="00D11246">
        <w:rPr>
          <w:b/>
        </w:rPr>
        <w:t>SCOREORGANICS</w:t>
      </w:r>
      <w:r w:rsidRPr="00D11246">
        <w:t xml:space="preserve"> data source using the </w:t>
      </w:r>
      <w:r w:rsidRPr="00D11246">
        <w:rPr>
          <w:b/>
        </w:rPr>
        <w:t>Score</w:t>
      </w:r>
      <w:r w:rsidRPr="00D11246">
        <w:t xml:space="preserve"> node and the model selected by the Model Comparison node.</w:t>
      </w:r>
    </w:p>
    <w:p w14:paraId="6B4D3CF8" w14:textId="3562D984" w:rsidR="00737CF3" w:rsidRDefault="008657FD" w:rsidP="00737CF3">
      <w:pPr>
        <w:ind w:left="720"/>
      </w:pPr>
      <w:bookmarkStart w:id="0" w:name="_GoBack"/>
      <w:r>
        <w:rPr>
          <w:noProof/>
        </w:rPr>
        <w:drawing>
          <wp:anchor distT="0" distB="0" distL="114300" distR="114300" simplePos="0" relativeHeight="251662336" behindDoc="0" locked="0" layoutInCell="1" allowOverlap="1" wp14:anchorId="7D67616E" wp14:editId="3BD18C1B">
            <wp:simplePos x="0" y="0"/>
            <wp:positionH relativeFrom="page">
              <wp:posOffset>247650</wp:posOffset>
            </wp:positionH>
            <wp:positionV relativeFrom="paragraph">
              <wp:posOffset>233680</wp:posOffset>
            </wp:positionV>
            <wp:extent cx="7277100" cy="40671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77100" cy="40671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875F17">
        <w:rPr>
          <w:noProof/>
        </w:rPr>
        <w:drawing>
          <wp:anchor distT="0" distB="0" distL="114300" distR="114300" simplePos="0" relativeHeight="251659264" behindDoc="0" locked="0" layoutInCell="1" allowOverlap="1" wp14:anchorId="19BF63B1" wp14:editId="2682C998">
            <wp:simplePos x="0" y="0"/>
            <wp:positionH relativeFrom="column">
              <wp:posOffset>100330</wp:posOffset>
            </wp:positionH>
            <wp:positionV relativeFrom="paragraph">
              <wp:posOffset>4544695</wp:posOffset>
            </wp:positionV>
            <wp:extent cx="7258050" cy="25336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58050" cy="2533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E53A48" w14:textId="0A559DAF" w:rsidR="00737CF3" w:rsidRDefault="00737CF3" w:rsidP="00737CF3">
      <w:pPr>
        <w:ind w:left="720"/>
      </w:pPr>
    </w:p>
    <w:p w14:paraId="7FC823FA" w14:textId="379550A4" w:rsidR="00875F17" w:rsidRDefault="00DA7E17" w:rsidP="00737CF3">
      <w:pPr>
        <w:ind w:left="720"/>
      </w:pPr>
      <w:r>
        <w:rPr>
          <w:noProof/>
        </w:rPr>
        <w:drawing>
          <wp:anchor distT="0" distB="0" distL="114300" distR="114300" simplePos="0" relativeHeight="251661312" behindDoc="0" locked="0" layoutInCell="1" allowOverlap="1" wp14:anchorId="5BF9CEAA" wp14:editId="502CB50B">
            <wp:simplePos x="0" y="0"/>
            <wp:positionH relativeFrom="column">
              <wp:posOffset>147955</wp:posOffset>
            </wp:positionH>
            <wp:positionV relativeFrom="paragraph">
              <wp:posOffset>4129405</wp:posOffset>
            </wp:positionV>
            <wp:extent cx="7239000" cy="42291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39000" cy="4229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44793BD4" wp14:editId="72FDB0CE">
            <wp:simplePos x="0" y="0"/>
            <wp:positionH relativeFrom="column">
              <wp:posOffset>128905</wp:posOffset>
            </wp:positionH>
            <wp:positionV relativeFrom="paragraph">
              <wp:posOffset>0</wp:posOffset>
            </wp:positionV>
            <wp:extent cx="7286625" cy="40862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86625" cy="4086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B60715" w14:textId="77777777" w:rsidR="00F10225" w:rsidRDefault="008657FD" w:rsidP="00062CD1"/>
    <w:sectPr w:rsidR="00F10225" w:rsidSect="00062CD1">
      <w:pgSz w:w="12240" w:h="15840"/>
      <w:pgMar w:top="187" w:right="202" w:bottom="202" w:left="1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47561"/>
    <w:multiLevelType w:val="multilevel"/>
    <w:tmpl w:val="B02CF302"/>
    <w:lvl w:ilvl="0">
      <w:start w:val="1"/>
      <w:numFmt w:val="decimal"/>
      <w:lvlRestart w:val="0"/>
      <w:suff w:val="nothing"/>
      <w:lvlText w:val="%1.   "/>
      <w:lvlJc w:val="left"/>
      <w:pPr>
        <w:ind w:left="360" w:hanging="360"/>
      </w:pPr>
      <w:rPr>
        <w:rFonts w:ascii="Times New Roman" w:hAnsi="Times New Roman" w:cs="Times New Roman"/>
        <w:b/>
        <w:i w:val="0"/>
      </w:rPr>
    </w:lvl>
    <w:lvl w:ilvl="1">
      <w:start w:val="1"/>
      <w:numFmt w:val="lowerLetter"/>
      <w:suff w:val="nothing"/>
      <w:lvlText w:val="%2.   "/>
      <w:lvlJc w:val="left"/>
      <w:pPr>
        <w:ind w:left="720" w:hanging="360"/>
      </w:pPr>
      <w:rPr>
        <w:rFonts w:ascii="Times New Roman" w:hAnsi="Times New Roman" w:cs="Times New Roman"/>
        <w:b/>
        <w:i w:val="0"/>
      </w:rPr>
    </w:lvl>
    <w:lvl w:ilvl="2">
      <w:start w:val="1"/>
      <w:numFmt w:val="decimal"/>
      <w:suff w:val="nothing"/>
      <w:lvlText w:val="%3)   "/>
      <w:lvlJc w:val="left"/>
      <w:pPr>
        <w:ind w:left="1080" w:hanging="360"/>
      </w:pPr>
      <w:rPr>
        <w:rFonts w:ascii="Times New Roman" w:hAnsi="Times New Roman" w:cs="Times New Roman"/>
      </w:rPr>
    </w:lvl>
    <w:lvl w:ilvl="3">
      <w:start w:val="1"/>
      <w:numFmt w:val="lowerLetter"/>
      <w:suff w:val="nothing"/>
      <w:lvlText w:val="%4)   "/>
      <w:lvlJc w:val="left"/>
      <w:pPr>
        <w:ind w:left="1440" w:hanging="360"/>
      </w:pPr>
      <w:rPr>
        <w:rFonts w:ascii="Times New Roman" w:hAnsi="Times New Roman" w:cs="Times New Roman"/>
      </w:rPr>
    </w:lvl>
    <w:lvl w:ilvl="4">
      <w:start w:val="1"/>
      <w:numFmt w:val="decimal"/>
      <w:suff w:val="nothing"/>
      <w:lvlText w:val="(%5)  "/>
      <w:lvlJc w:val="left"/>
      <w:pPr>
        <w:ind w:left="1800" w:hanging="360"/>
      </w:pPr>
      <w:rPr>
        <w:rFonts w:ascii="Times New Roman" w:hAnsi="Times New Roman" w:cs="Times New Roman"/>
      </w:rPr>
    </w:lvl>
    <w:lvl w:ilvl="5">
      <w:start w:val="1"/>
      <w:numFmt w:val="none"/>
      <w:suff w:val="nothing"/>
      <w:lvlText w:val=""/>
      <w:lvlJc w:val="left"/>
      <w:pPr>
        <w:ind w:left="0" w:firstLine="0"/>
      </w:pPr>
      <w:rPr>
        <w:rFonts w:ascii="Times New Roman" w:hAnsi="Times New Roman" w:cs="Times New Roman"/>
      </w:rPr>
    </w:lvl>
    <w:lvl w:ilvl="6">
      <w:start w:val="1"/>
      <w:numFmt w:val="none"/>
      <w:suff w:val="nothing"/>
      <w:lvlText w:val=""/>
      <w:lvlJc w:val="left"/>
      <w:pPr>
        <w:ind w:left="0" w:firstLine="0"/>
      </w:pPr>
      <w:rPr>
        <w:rFonts w:ascii="Times New Roman" w:hAnsi="Times New Roman" w:cs="Times New Roman"/>
      </w:rPr>
    </w:lvl>
    <w:lvl w:ilvl="7">
      <w:start w:val="1"/>
      <w:numFmt w:val="none"/>
      <w:suff w:val="nothing"/>
      <w:lvlText w:val=""/>
      <w:lvlJc w:val="left"/>
      <w:pPr>
        <w:ind w:left="0" w:firstLine="0"/>
      </w:pPr>
      <w:rPr>
        <w:rFonts w:ascii="Times New Roman" w:hAnsi="Times New Roman" w:cs="Times New Roman"/>
      </w:rPr>
    </w:lvl>
    <w:lvl w:ilvl="8">
      <w:start w:val="1"/>
      <w:numFmt w:val="none"/>
      <w:suff w:val="nothing"/>
      <w:lvlText w:val=""/>
      <w:lvlJc w:val="left"/>
      <w:pPr>
        <w:ind w:left="0" w:firstLine="0"/>
      </w:pPr>
      <w:rPr>
        <w:rFonts w:ascii="Times New Roman" w:hAnsi="Times New Roman" w:cs="Times New Roman"/>
      </w:rPr>
    </w:lvl>
  </w:abstractNum>
  <w:abstractNum w:abstractNumId="1" w15:restartNumberingAfterBreak="0">
    <w:nsid w:val="1B1F3BBC"/>
    <w:multiLevelType w:val="multilevel"/>
    <w:tmpl w:val="700855B8"/>
    <w:lvl w:ilvl="0">
      <w:start w:val="1"/>
      <w:numFmt w:val="decimal"/>
      <w:pStyle w:val="NumberingExercise"/>
      <w:suff w:val="nothing"/>
      <w:lvlText w:val="%1.   "/>
      <w:lvlJc w:val="left"/>
      <w:pPr>
        <w:ind w:left="360" w:hanging="360"/>
      </w:pPr>
      <w:rPr>
        <w:b/>
        <w:i w:val="0"/>
      </w:rPr>
    </w:lvl>
    <w:lvl w:ilvl="1">
      <w:start w:val="1"/>
      <w:numFmt w:val="lowerLetter"/>
      <w:suff w:val="nothing"/>
      <w:lvlText w:val="%2.   "/>
      <w:lvlJc w:val="left"/>
      <w:pPr>
        <w:ind w:left="720" w:hanging="360"/>
      </w:pPr>
      <w:rPr>
        <w:b/>
        <w:i w:val="0"/>
      </w:rPr>
    </w:lvl>
    <w:lvl w:ilvl="2">
      <w:start w:val="1"/>
      <w:numFmt w:val="decimal"/>
      <w:suff w:val="nothing"/>
      <w:lvlText w:val="%3)   "/>
      <w:lvlJc w:val="left"/>
      <w:pPr>
        <w:ind w:left="1080" w:hanging="360"/>
      </w:pPr>
    </w:lvl>
    <w:lvl w:ilvl="3">
      <w:start w:val="1"/>
      <w:numFmt w:val="lowerLetter"/>
      <w:suff w:val="nothing"/>
      <w:lvlText w:val="%4)   "/>
      <w:lvlJc w:val="left"/>
      <w:pPr>
        <w:ind w:left="1440" w:hanging="360"/>
      </w:pPr>
    </w:lvl>
    <w:lvl w:ilvl="4">
      <w:start w:val="1"/>
      <w:numFmt w:val="decimal"/>
      <w:suff w:val="nothing"/>
      <w:lvlText w:val="(%5)  "/>
      <w:lvlJc w:val="left"/>
      <w:pPr>
        <w:ind w:left="180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9345009"/>
    <w:multiLevelType w:val="multilevel"/>
    <w:tmpl w:val="B02CF302"/>
    <w:lvl w:ilvl="0">
      <w:start w:val="1"/>
      <w:numFmt w:val="decimal"/>
      <w:lvlRestart w:val="0"/>
      <w:suff w:val="nothing"/>
      <w:lvlText w:val="%1.   "/>
      <w:lvlJc w:val="left"/>
      <w:pPr>
        <w:ind w:left="360" w:hanging="360"/>
      </w:pPr>
      <w:rPr>
        <w:rFonts w:ascii="Times New Roman" w:hAnsi="Times New Roman" w:cs="Times New Roman"/>
        <w:b/>
        <w:i w:val="0"/>
      </w:rPr>
    </w:lvl>
    <w:lvl w:ilvl="1">
      <w:start w:val="1"/>
      <w:numFmt w:val="lowerLetter"/>
      <w:suff w:val="nothing"/>
      <w:lvlText w:val="%2.   "/>
      <w:lvlJc w:val="left"/>
      <w:pPr>
        <w:ind w:left="720" w:hanging="360"/>
      </w:pPr>
      <w:rPr>
        <w:rFonts w:ascii="Times New Roman" w:hAnsi="Times New Roman" w:cs="Times New Roman"/>
        <w:b/>
        <w:i w:val="0"/>
      </w:rPr>
    </w:lvl>
    <w:lvl w:ilvl="2">
      <w:start w:val="1"/>
      <w:numFmt w:val="decimal"/>
      <w:suff w:val="nothing"/>
      <w:lvlText w:val="%3)   "/>
      <w:lvlJc w:val="left"/>
      <w:pPr>
        <w:ind w:left="1080" w:hanging="360"/>
      </w:pPr>
      <w:rPr>
        <w:rFonts w:ascii="Times New Roman" w:hAnsi="Times New Roman" w:cs="Times New Roman"/>
      </w:rPr>
    </w:lvl>
    <w:lvl w:ilvl="3">
      <w:start w:val="1"/>
      <w:numFmt w:val="lowerLetter"/>
      <w:suff w:val="nothing"/>
      <w:lvlText w:val="%4)   "/>
      <w:lvlJc w:val="left"/>
      <w:pPr>
        <w:ind w:left="1440" w:hanging="360"/>
      </w:pPr>
      <w:rPr>
        <w:rFonts w:ascii="Times New Roman" w:hAnsi="Times New Roman" w:cs="Times New Roman"/>
      </w:rPr>
    </w:lvl>
    <w:lvl w:ilvl="4">
      <w:start w:val="1"/>
      <w:numFmt w:val="decimal"/>
      <w:suff w:val="nothing"/>
      <w:lvlText w:val="(%5)  "/>
      <w:lvlJc w:val="left"/>
      <w:pPr>
        <w:ind w:left="1800" w:hanging="360"/>
      </w:pPr>
      <w:rPr>
        <w:rFonts w:ascii="Times New Roman" w:hAnsi="Times New Roman" w:cs="Times New Roman"/>
      </w:rPr>
    </w:lvl>
    <w:lvl w:ilvl="5">
      <w:start w:val="1"/>
      <w:numFmt w:val="none"/>
      <w:suff w:val="nothing"/>
      <w:lvlText w:val=""/>
      <w:lvlJc w:val="left"/>
      <w:pPr>
        <w:ind w:left="0" w:firstLine="0"/>
      </w:pPr>
      <w:rPr>
        <w:rFonts w:ascii="Times New Roman" w:hAnsi="Times New Roman" w:cs="Times New Roman"/>
      </w:rPr>
    </w:lvl>
    <w:lvl w:ilvl="6">
      <w:start w:val="1"/>
      <w:numFmt w:val="none"/>
      <w:suff w:val="nothing"/>
      <w:lvlText w:val=""/>
      <w:lvlJc w:val="left"/>
      <w:pPr>
        <w:ind w:left="0" w:firstLine="0"/>
      </w:pPr>
      <w:rPr>
        <w:rFonts w:ascii="Times New Roman" w:hAnsi="Times New Roman" w:cs="Times New Roman"/>
      </w:rPr>
    </w:lvl>
    <w:lvl w:ilvl="7">
      <w:start w:val="1"/>
      <w:numFmt w:val="none"/>
      <w:suff w:val="nothing"/>
      <w:lvlText w:val=""/>
      <w:lvlJc w:val="left"/>
      <w:pPr>
        <w:ind w:left="0" w:firstLine="0"/>
      </w:pPr>
      <w:rPr>
        <w:rFonts w:ascii="Times New Roman" w:hAnsi="Times New Roman" w:cs="Times New Roman"/>
      </w:rPr>
    </w:lvl>
    <w:lvl w:ilvl="8">
      <w:start w:val="1"/>
      <w:numFmt w:val="none"/>
      <w:suff w:val="nothing"/>
      <w:lvlText w:val=""/>
      <w:lvlJc w:val="left"/>
      <w:pPr>
        <w:ind w:left="0" w:firstLine="0"/>
      </w:pPr>
      <w:rPr>
        <w:rFonts w:ascii="Times New Roman" w:hAnsi="Times New Roman" w:cs="Times New Roman"/>
      </w:rPr>
    </w:lvl>
  </w:abstractNum>
  <w:abstractNum w:abstractNumId="3" w15:restartNumberingAfterBreak="0">
    <w:nsid w:val="411D28C2"/>
    <w:multiLevelType w:val="multilevel"/>
    <w:tmpl w:val="B02CF302"/>
    <w:lvl w:ilvl="0">
      <w:start w:val="1"/>
      <w:numFmt w:val="decimal"/>
      <w:lvlRestart w:val="0"/>
      <w:suff w:val="nothing"/>
      <w:lvlText w:val="%1.   "/>
      <w:lvlJc w:val="left"/>
      <w:pPr>
        <w:ind w:left="360" w:hanging="360"/>
      </w:pPr>
      <w:rPr>
        <w:rFonts w:ascii="Times New Roman" w:hAnsi="Times New Roman" w:cs="Times New Roman"/>
        <w:b/>
        <w:i w:val="0"/>
      </w:rPr>
    </w:lvl>
    <w:lvl w:ilvl="1">
      <w:start w:val="1"/>
      <w:numFmt w:val="lowerLetter"/>
      <w:suff w:val="nothing"/>
      <w:lvlText w:val="%2.   "/>
      <w:lvlJc w:val="left"/>
      <w:pPr>
        <w:ind w:left="720" w:hanging="360"/>
      </w:pPr>
      <w:rPr>
        <w:rFonts w:ascii="Times New Roman" w:hAnsi="Times New Roman" w:cs="Times New Roman"/>
        <w:b/>
        <w:i w:val="0"/>
      </w:rPr>
    </w:lvl>
    <w:lvl w:ilvl="2">
      <w:start w:val="1"/>
      <w:numFmt w:val="decimal"/>
      <w:suff w:val="nothing"/>
      <w:lvlText w:val="%3)   "/>
      <w:lvlJc w:val="left"/>
      <w:pPr>
        <w:ind w:left="1080" w:hanging="360"/>
      </w:pPr>
      <w:rPr>
        <w:rFonts w:ascii="Times New Roman" w:hAnsi="Times New Roman" w:cs="Times New Roman"/>
      </w:rPr>
    </w:lvl>
    <w:lvl w:ilvl="3">
      <w:start w:val="1"/>
      <w:numFmt w:val="lowerLetter"/>
      <w:suff w:val="nothing"/>
      <w:lvlText w:val="%4)   "/>
      <w:lvlJc w:val="left"/>
      <w:pPr>
        <w:ind w:left="1440" w:hanging="360"/>
      </w:pPr>
      <w:rPr>
        <w:rFonts w:ascii="Times New Roman" w:hAnsi="Times New Roman" w:cs="Times New Roman"/>
      </w:rPr>
    </w:lvl>
    <w:lvl w:ilvl="4">
      <w:start w:val="1"/>
      <w:numFmt w:val="decimal"/>
      <w:suff w:val="nothing"/>
      <w:lvlText w:val="(%5)  "/>
      <w:lvlJc w:val="left"/>
      <w:pPr>
        <w:ind w:left="1800" w:hanging="360"/>
      </w:pPr>
      <w:rPr>
        <w:rFonts w:ascii="Times New Roman" w:hAnsi="Times New Roman" w:cs="Times New Roman"/>
      </w:rPr>
    </w:lvl>
    <w:lvl w:ilvl="5">
      <w:start w:val="1"/>
      <w:numFmt w:val="none"/>
      <w:suff w:val="nothing"/>
      <w:lvlText w:val=""/>
      <w:lvlJc w:val="left"/>
      <w:pPr>
        <w:ind w:left="0" w:firstLine="0"/>
      </w:pPr>
      <w:rPr>
        <w:rFonts w:ascii="Times New Roman" w:hAnsi="Times New Roman" w:cs="Times New Roman"/>
      </w:rPr>
    </w:lvl>
    <w:lvl w:ilvl="6">
      <w:start w:val="1"/>
      <w:numFmt w:val="none"/>
      <w:suff w:val="nothing"/>
      <w:lvlText w:val=""/>
      <w:lvlJc w:val="left"/>
      <w:pPr>
        <w:ind w:left="0" w:firstLine="0"/>
      </w:pPr>
      <w:rPr>
        <w:rFonts w:ascii="Times New Roman" w:hAnsi="Times New Roman" w:cs="Times New Roman"/>
      </w:rPr>
    </w:lvl>
    <w:lvl w:ilvl="7">
      <w:start w:val="1"/>
      <w:numFmt w:val="none"/>
      <w:suff w:val="nothing"/>
      <w:lvlText w:val=""/>
      <w:lvlJc w:val="left"/>
      <w:pPr>
        <w:ind w:left="0" w:firstLine="0"/>
      </w:pPr>
      <w:rPr>
        <w:rFonts w:ascii="Times New Roman" w:hAnsi="Times New Roman" w:cs="Times New Roman"/>
      </w:rPr>
    </w:lvl>
    <w:lvl w:ilvl="8">
      <w:start w:val="1"/>
      <w:numFmt w:val="none"/>
      <w:suff w:val="nothing"/>
      <w:lvlText w:val=""/>
      <w:lvlJc w:val="left"/>
      <w:pPr>
        <w:ind w:left="0" w:firstLine="0"/>
      </w:pPr>
      <w:rPr>
        <w:rFonts w:ascii="Times New Roman" w:hAnsi="Times New Roman" w:cs="Times New Roman"/>
      </w:rPr>
    </w:lvl>
  </w:abstractNum>
  <w:abstractNum w:abstractNumId="4" w15:restartNumberingAfterBreak="0">
    <w:nsid w:val="4DBF6DBD"/>
    <w:multiLevelType w:val="multilevel"/>
    <w:tmpl w:val="5142B0B6"/>
    <w:lvl w:ilvl="0">
      <w:start w:val="1"/>
      <w:numFmt w:val="decimal"/>
      <w:lvlRestart w:val="0"/>
      <w:suff w:val="nothing"/>
      <w:lvlText w:val="%1.   "/>
      <w:lvlJc w:val="left"/>
      <w:pPr>
        <w:ind w:left="360" w:hanging="360"/>
      </w:pPr>
      <w:rPr>
        <w:rFonts w:ascii="Times New Roman" w:hAnsi="Times New Roman" w:cs="Times New Roman"/>
        <w:b/>
        <w:i w:val="0"/>
      </w:rPr>
    </w:lvl>
    <w:lvl w:ilvl="1">
      <w:start w:val="1"/>
      <w:numFmt w:val="lowerLetter"/>
      <w:suff w:val="nothing"/>
      <w:lvlText w:val="%2.   "/>
      <w:lvlJc w:val="left"/>
      <w:pPr>
        <w:ind w:left="720" w:hanging="360"/>
      </w:pPr>
      <w:rPr>
        <w:rFonts w:ascii="Times New Roman" w:hAnsi="Times New Roman" w:cs="Times New Roman"/>
        <w:b/>
        <w:i w:val="0"/>
      </w:rPr>
    </w:lvl>
    <w:lvl w:ilvl="2">
      <w:start w:val="1"/>
      <w:numFmt w:val="decimal"/>
      <w:suff w:val="nothing"/>
      <w:lvlText w:val="%3)   "/>
      <w:lvlJc w:val="left"/>
      <w:pPr>
        <w:ind w:left="1080" w:hanging="360"/>
      </w:pPr>
      <w:rPr>
        <w:rFonts w:ascii="Times New Roman" w:hAnsi="Times New Roman" w:cs="Times New Roman"/>
      </w:rPr>
    </w:lvl>
    <w:lvl w:ilvl="3">
      <w:start w:val="1"/>
      <w:numFmt w:val="lowerLetter"/>
      <w:suff w:val="nothing"/>
      <w:lvlText w:val="%4)   "/>
      <w:lvlJc w:val="left"/>
      <w:pPr>
        <w:ind w:left="1440" w:hanging="360"/>
      </w:pPr>
      <w:rPr>
        <w:rFonts w:ascii="Times New Roman" w:hAnsi="Times New Roman" w:cs="Times New Roman"/>
      </w:rPr>
    </w:lvl>
    <w:lvl w:ilvl="4">
      <w:start w:val="1"/>
      <w:numFmt w:val="decimal"/>
      <w:suff w:val="nothing"/>
      <w:lvlText w:val="(%5)  "/>
      <w:lvlJc w:val="left"/>
      <w:pPr>
        <w:ind w:left="1800" w:hanging="360"/>
      </w:pPr>
      <w:rPr>
        <w:rFonts w:ascii="Times New Roman" w:hAnsi="Times New Roman" w:cs="Times New Roman"/>
      </w:rPr>
    </w:lvl>
    <w:lvl w:ilvl="5">
      <w:start w:val="1"/>
      <w:numFmt w:val="none"/>
      <w:suff w:val="nothing"/>
      <w:lvlText w:val=""/>
      <w:lvlJc w:val="left"/>
      <w:pPr>
        <w:ind w:left="0" w:firstLine="0"/>
      </w:pPr>
      <w:rPr>
        <w:rFonts w:ascii="Times New Roman" w:hAnsi="Times New Roman" w:cs="Times New Roman"/>
      </w:rPr>
    </w:lvl>
    <w:lvl w:ilvl="6">
      <w:start w:val="1"/>
      <w:numFmt w:val="none"/>
      <w:suff w:val="nothing"/>
      <w:lvlText w:val=""/>
      <w:lvlJc w:val="left"/>
      <w:pPr>
        <w:ind w:left="0" w:firstLine="0"/>
      </w:pPr>
      <w:rPr>
        <w:rFonts w:ascii="Times New Roman" w:hAnsi="Times New Roman" w:cs="Times New Roman"/>
      </w:rPr>
    </w:lvl>
    <w:lvl w:ilvl="7">
      <w:start w:val="1"/>
      <w:numFmt w:val="none"/>
      <w:suff w:val="nothing"/>
      <w:lvlText w:val=""/>
      <w:lvlJc w:val="left"/>
      <w:pPr>
        <w:ind w:left="0" w:firstLine="0"/>
      </w:pPr>
    </w:lvl>
    <w:lvl w:ilvl="8">
      <w:start w:val="1"/>
      <w:numFmt w:val="lowerRoman"/>
      <w:lvlText w:val="%9."/>
      <w:lvlJc w:val="left"/>
      <w:pPr>
        <w:ind w:left="3240" w:hanging="36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CD1"/>
    <w:rsid w:val="00062CD1"/>
    <w:rsid w:val="00065D51"/>
    <w:rsid w:val="00165845"/>
    <w:rsid w:val="001F2069"/>
    <w:rsid w:val="002800A0"/>
    <w:rsid w:val="004736C3"/>
    <w:rsid w:val="004A0512"/>
    <w:rsid w:val="00541946"/>
    <w:rsid w:val="00562E4B"/>
    <w:rsid w:val="005D77F4"/>
    <w:rsid w:val="006F2E57"/>
    <w:rsid w:val="0072410A"/>
    <w:rsid w:val="00737CF3"/>
    <w:rsid w:val="00746C86"/>
    <w:rsid w:val="007E4313"/>
    <w:rsid w:val="007F7EDE"/>
    <w:rsid w:val="00835903"/>
    <w:rsid w:val="00855D79"/>
    <w:rsid w:val="008657FD"/>
    <w:rsid w:val="00875F17"/>
    <w:rsid w:val="008D0E89"/>
    <w:rsid w:val="008D32ED"/>
    <w:rsid w:val="00994E34"/>
    <w:rsid w:val="00A40C91"/>
    <w:rsid w:val="00A64199"/>
    <w:rsid w:val="00A84351"/>
    <w:rsid w:val="00B403B6"/>
    <w:rsid w:val="00B46212"/>
    <w:rsid w:val="00CB1E49"/>
    <w:rsid w:val="00CE0F3D"/>
    <w:rsid w:val="00DA7E17"/>
    <w:rsid w:val="00F45222"/>
    <w:rsid w:val="00F72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2F36"/>
  <w15:chartTrackingRefBased/>
  <w15:docId w15:val="{02533355-30DA-4B60-9F5D-5ED6239CA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2CD1"/>
    <w:pPr>
      <w:spacing w:before="120" w:after="60" w:line="240" w:lineRule="auto"/>
    </w:pPr>
    <w:rPr>
      <w:rFonts w:ascii="Times New Roman" w:eastAsia="Times New Roman" w:hAnsi="Times New Roman" w:cs="Times New Roman"/>
      <w:kern w:val="16"/>
      <w:szCs w:val="20"/>
    </w:rPr>
  </w:style>
  <w:style w:type="paragraph" w:styleId="Heading3">
    <w:name w:val="heading 3"/>
    <w:basedOn w:val="Normal"/>
    <w:next w:val="Normal"/>
    <w:link w:val="Heading3Char"/>
    <w:uiPriority w:val="9"/>
    <w:semiHidden/>
    <w:unhideWhenUsed/>
    <w:qFormat/>
    <w:rsid w:val="00062C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ingExercise">
    <w:name w:val="Numbering(Exercise)"/>
    <w:basedOn w:val="Normal"/>
    <w:rsid w:val="00062CD1"/>
    <w:pPr>
      <w:numPr>
        <w:numId w:val="1"/>
      </w:numPr>
    </w:pPr>
  </w:style>
  <w:style w:type="paragraph" w:customStyle="1" w:styleId="HeadingExercise">
    <w:name w:val="Heading Exercise"/>
    <w:basedOn w:val="Heading3"/>
    <w:next w:val="Normal"/>
    <w:autoRedefine/>
    <w:rsid w:val="00062CD1"/>
    <w:pPr>
      <w:keepNext w:val="0"/>
      <w:keepLines w:val="0"/>
      <w:pageBreakBefore/>
      <w:pBdr>
        <w:bottom w:val="single" w:sz="24" w:space="1" w:color="808080"/>
      </w:pBdr>
      <w:spacing w:before="480" w:after="160"/>
      <w:jc w:val="center"/>
    </w:pPr>
    <w:rPr>
      <w:rFonts w:ascii="Arial" w:eastAsia="Times New Roman" w:hAnsi="Arial" w:cs="Times New Roman"/>
      <w:b/>
      <w:color w:val="000000"/>
      <w:kern w:val="28"/>
      <w:sz w:val="44"/>
      <w:szCs w:val="44"/>
    </w:rPr>
  </w:style>
  <w:style w:type="character" w:customStyle="1" w:styleId="Heading3Char">
    <w:name w:val="Heading 3 Char"/>
    <w:basedOn w:val="DefaultParagraphFont"/>
    <w:link w:val="Heading3"/>
    <w:uiPriority w:val="9"/>
    <w:semiHidden/>
    <w:rsid w:val="00062CD1"/>
    <w:rPr>
      <w:rFonts w:asciiTheme="majorHAnsi" w:eastAsiaTheme="majorEastAsia" w:hAnsiTheme="majorHAnsi" w:cstheme="majorBidi"/>
      <w:color w:val="1F4D78" w:themeColor="accent1" w:themeShade="7F"/>
      <w:kern w:val="1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Northern Illinois University</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Karah Osterberg</dc:creator>
  <cp:keywords/>
  <dc:description/>
  <cp:lastModifiedBy>Mark Van Wormer</cp:lastModifiedBy>
  <cp:revision>26</cp:revision>
  <dcterms:created xsi:type="dcterms:W3CDTF">2019-04-01T19:53:00Z</dcterms:created>
  <dcterms:modified xsi:type="dcterms:W3CDTF">2019-04-03T20:40:00Z</dcterms:modified>
</cp:coreProperties>
</file>