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0000"/>
          <w:sz w:val="48"/>
          <w:szCs w:val="48"/>
        </w:rPr>
        <w:t xml:space="preserve">Cookie Policy</w:t>
      </w:r>
    </w:p>
    <w:p>
      <w:pPr>
        <w:spacing w:after="60" w:before="0"/>
        <w:jc w:val="center"/>
      </w:pPr>
      <w:r>
        <w:rPr>
          <w:rFonts w:ascii="Arial" w:cs="Arial" w:eastAsia="Arial" w:hAnsi="Arial"/>
          <w:color w:val="000000"/>
          <w:sz w:val="20"/>
          <w:szCs w:val="20"/>
        </w:rPr>
        <w:t xml:space="preserve">Effective Date: June 1, 2026   |   Last Updated: June 1, 2026</w:t>
      </w:r>
    </w:p>
    <w:p>
      <w:pPr>
        <w:spacing w:after="280" w:before="0"/>
        <w:jc w:val="center"/>
      </w:pPr>
      <w:r>
        <w:rPr>
          <w:rFonts w:ascii="Arial" w:cs="Arial" w:eastAsia="Arial" w:hAnsi="Arial"/>
          <w:color w:val="000000"/>
          <w:sz w:val="20"/>
          <w:szCs w:val="20"/>
        </w:rPr>
        <w:t xml:space="preserve">anytap.io/cookies</w:t>
      </w:r>
    </w:p>
    <w:p>
      <w:pPr>
        <w:pBdr>
          <w:bottom w:val="single" w:color="000000" w:sz="6" w:space="1"/>
        </w:pBdr>
        <w:spacing w:after="0" w:before="0"/>
      </w:pPr>
      <w:r>
        <w:t xml:space="preserve"/>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 Introduction</w:t>
      </w:r>
    </w:p>
    <w:p>
      <w:pPr>
        <w:spacing w:after="80" w:before="80"/>
      </w:pPr>
      <w:r>
        <w:rPr>
          <w:rFonts w:ascii="Arial" w:cs="Arial" w:eastAsia="Arial" w:hAnsi="Arial"/>
          <w:color w:val="000000"/>
          <w:sz w:val="22"/>
          <w:szCs w:val="22"/>
        </w:rPr>
        <w:t xml:space="preserve">Anytap ("we," "us," or "our") uses cookies and similar tracking technologies on our website (anytap.io) and mobile application (collectively, the "Platform"). This Cookie Policy explains what cookies are, which types we use, why we use them, and how you can manage your cookie preferences.</w:t>
      </w:r>
    </w:p>
    <w:p>
      <w:pPr>
        <w:spacing w:after="60" w:before="60"/>
      </w:pPr>
      <w:r>
        <w:t xml:space="preserve"/>
      </w:r>
    </w:p>
    <w:p>
      <w:pPr>
        <w:spacing w:after="80" w:before="80"/>
      </w:pPr>
      <w:r>
        <w:rPr>
          <w:rFonts w:ascii="Arial" w:cs="Arial" w:eastAsia="Arial" w:hAnsi="Arial"/>
          <w:color w:val="000000"/>
          <w:sz w:val="22"/>
          <w:szCs w:val="22"/>
        </w:rPr>
        <w:t xml:space="preserve">This Cookie Policy should be read together with our Privacy Policy (anytap.io/privacy) and Terms of Service (anytap.io/terms), which are incorporated by reference.</w:t>
      </w:r>
    </w:p>
    <w:p>
      <w:pPr>
        <w:spacing w:after="60" w:before="60"/>
      </w:pPr>
      <w:r>
        <w:t xml:space="preserve"/>
      </w:r>
    </w:p>
    <w:p>
      <w:pPr>
        <w:spacing w:after="80" w:before="80"/>
      </w:pPr>
      <w:r>
        <w:rPr>
          <w:rFonts w:ascii="Arial" w:cs="Arial" w:eastAsia="Arial" w:hAnsi="Arial"/>
          <w:color w:val="000000"/>
          <w:sz w:val="22"/>
          <w:szCs w:val="22"/>
        </w:rPr>
        <w:t xml:space="preserve">By continuing to use the Anytap Platform after being presented with this Cookie Policy, you consent to our use of cookies as described herein. You may withdraw or adjust your consent at any time through the methods described in Section 6. Withdrawing consent does not affect the lawfulness of any processing based on consent prior to its withdrawal.</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2. What Are Cookies?</w:t>
      </w:r>
    </w:p>
    <w:p>
      <w:pPr>
        <w:spacing w:after="80" w:before="80"/>
      </w:pPr>
      <w:r>
        <w:rPr>
          <w:rFonts w:ascii="Arial" w:cs="Arial" w:eastAsia="Arial" w:hAnsi="Arial"/>
          <w:color w:val="000000"/>
          <w:sz w:val="22"/>
          <w:szCs w:val="22"/>
        </w:rPr>
        <w:t xml:space="preserve">Cookies are small text files placed on your device (computer, smartphone, or tablet) when you visit a website or use an application. They are widely used to make platforms work efficiently, to remember user preferences, and to provide operational information to the platform operator.</w:t>
      </w:r>
    </w:p>
    <w:p>
      <w:pPr>
        <w:spacing w:after="60" w:before="60"/>
      </w:pPr>
      <w:r>
        <w:t xml:space="preserve"/>
      </w:r>
    </w:p>
    <w:p>
      <w:pPr>
        <w:spacing w:after="80" w:before="80"/>
      </w:pPr>
      <w:r>
        <w:rPr>
          <w:rFonts w:ascii="Arial" w:cs="Arial" w:eastAsia="Arial" w:hAnsi="Arial"/>
          <w:color w:val="000000"/>
          <w:sz w:val="22"/>
          <w:szCs w:val="22"/>
        </w:rPr>
        <w:t xml:space="preserve">In addition to cookies, we may also use similar technologies such as:</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Web beacons (also known as pixel tags or clear GIFs): Small graphic files embedded in web pages or emails that allow us to track whether a page has been viewed or an email has been opened;</w:t>
      </w:r>
    </w:p>
    <w:p>
      <w:pPr>
        <w:pStyle w:val="ListParagraph"/>
        <w:numPr>
          <w:ilvl w:val="0"/>
          <w:numId w:val="2"/>
        </w:numPr>
        <w:spacing w:after="60" w:before="60"/>
      </w:pPr>
      <w:r>
        <w:rPr>
          <w:rFonts w:ascii="Arial" w:cs="Arial" w:eastAsia="Arial" w:hAnsi="Arial"/>
          <w:color w:val="000000"/>
          <w:sz w:val="22"/>
          <w:szCs w:val="22"/>
        </w:rPr>
        <w:t xml:space="preserve">Local storage objects (LSOs): Data stored locally in your browser that functions similarly to cookies but with greater storage capacity;</w:t>
      </w:r>
    </w:p>
    <w:p>
      <w:pPr>
        <w:pStyle w:val="ListParagraph"/>
        <w:numPr>
          <w:ilvl w:val="0"/>
          <w:numId w:val="2"/>
        </w:numPr>
        <w:spacing w:after="60" w:before="60"/>
      </w:pPr>
      <w:r>
        <w:rPr>
          <w:rFonts w:ascii="Arial" w:cs="Arial" w:eastAsia="Arial" w:hAnsi="Arial"/>
          <w:color w:val="000000"/>
          <w:sz w:val="22"/>
          <w:szCs w:val="22"/>
        </w:rPr>
        <w:t xml:space="preserve">Session storage: Temporary data stored for the duration of a single browser session and automatically deleted when the session ends;</w:t>
      </w:r>
    </w:p>
    <w:p>
      <w:pPr>
        <w:pStyle w:val="ListParagraph"/>
        <w:numPr>
          <w:ilvl w:val="0"/>
          <w:numId w:val="2"/>
        </w:numPr>
        <w:spacing w:after="60" w:before="60"/>
      </w:pPr>
      <w:r>
        <w:rPr>
          <w:rFonts w:ascii="Arial" w:cs="Arial" w:eastAsia="Arial" w:hAnsi="Arial"/>
          <w:color w:val="000000"/>
          <w:sz w:val="22"/>
          <w:szCs w:val="22"/>
        </w:rPr>
        <w:t xml:space="preserve">Device fingerprinting: A technique that collects information about your device configuration to assist in fraud detection, session risk scoring, and the prevention of unauthorized account access.</w:t>
      </w:r>
    </w:p>
    <w:p>
      <w:pPr>
        <w:spacing w:after="60" w:before="60"/>
      </w:pPr>
      <w:r>
        <w:t xml:space="preserve"/>
      </w:r>
    </w:p>
    <w:p>
      <w:pPr>
        <w:spacing w:after="80" w:before="80"/>
      </w:pPr>
      <w:r>
        <w:rPr>
          <w:rFonts w:ascii="Arial" w:cs="Arial" w:eastAsia="Arial" w:hAnsi="Arial"/>
          <w:color w:val="000000"/>
          <w:sz w:val="22"/>
          <w:szCs w:val="22"/>
        </w:rPr>
        <w:t xml:space="preserve">For simplicity, all of the above technologies are referred to collectively as "cookies" in this Policy.</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3. Categories of Cookies We Use</w:t>
      </w:r>
    </w:p>
    <w:p>
      <w:pPr>
        <w:spacing w:after="80" w:before="80"/>
      </w:pPr>
      <w:r>
        <w:rPr>
          <w:rFonts w:ascii="Arial" w:cs="Arial" w:eastAsia="Arial" w:hAnsi="Arial"/>
          <w:color w:val="000000"/>
          <w:sz w:val="22"/>
          <w:szCs w:val="22"/>
        </w:rPr>
        <w:t xml:space="preserve">We classify the cookies used on the Anytap Platform into the following four categories: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3.1 Strictly Necessary Cookies</w:t>
      </w:r>
    </w:p>
    <w:p>
      <w:pPr>
        <w:spacing w:after="80" w:before="80"/>
      </w:pPr>
      <w:r>
        <w:rPr>
          <w:rFonts w:ascii="Arial" w:cs="Arial" w:eastAsia="Arial" w:hAnsi="Arial"/>
          <w:color w:val="000000"/>
          <w:sz w:val="22"/>
          <w:szCs w:val="22"/>
        </w:rPr>
        <w:t xml:space="preserve">These cookies are essential for the Platform to function and cannot be switched off in our systems. They are typically set in response to actions you take, such as logging in, completing your identity verification (KYC) onboarding, or setting your privacy preferences. The lawful basis for these cookies is contractual necessity and legitimate interest. Without these cookies, core services cannot be provided.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00"/>
        <w:gridCol w:w="1860"/>
      </w:tblGrid>
      <w:tr>
        <w:trPr>
          <w:tblHeader/>
        </w:trP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Cookie Name</w:t>
            </w:r>
          </w:p>
        </w:tc>
        <w:tc>
          <w:tcPr>
            <w:tcW w:type="dxa" w:w="5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Purpose</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Duration</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session_id</w:t>
            </w:r>
          </w:p>
        </w:tc>
        <w:tc>
          <w:tcPr>
            <w:tcW w:type="dxa" w:w="5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Maintains your authenticated session while logged in to Anytap</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Session</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csrf_token</w:t>
            </w:r>
          </w:p>
        </w:tc>
        <w:tc>
          <w:tcPr>
            <w:tcW w:type="dxa" w:w="5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Protects against Cross-Site Request Forgery (CSRF) attacks</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Session</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auth_token</w:t>
            </w:r>
          </w:p>
        </w:tc>
        <w:tc>
          <w:tcPr>
            <w:tcW w:type="dxa" w:w="5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Stores encrypted authentication credentials for secure access</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 days</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kyc_state</w:t>
            </w:r>
          </w:p>
        </w:tc>
        <w:tc>
          <w:tcPr>
            <w:tcW w:type="dxa" w:w="5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Preserves your progress through the identity verification (KYC) onboarding flow required under our card issuance program</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Session</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lang_pref</w:t>
            </w:r>
          </w:p>
        </w:tc>
        <w:tc>
          <w:tcPr>
            <w:tcW w:type="dxa" w:w="5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Remembers your selected language preference</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year</w:t>
            </w:r>
          </w:p>
        </w:tc>
      </w:tr>
    </w:tbl>
    <w:p>
      <w:pPr>
        <w:spacing w:after="60" w:before="60"/>
      </w:pPr>
      <w:r>
        <w:t xml:space="preserve"/>
      </w:r>
    </w:p>
    <w:p>
      <w:pPr>
        <w:pStyle w:val="Heading2"/>
        <w:spacing w:after="120" w:before="240"/>
      </w:pPr>
      <w:r>
        <w:rPr>
          <w:rFonts w:ascii="Arial" w:cs="Arial" w:eastAsia="Arial" w:hAnsi="Arial"/>
          <w:b/>
          <w:bCs/>
          <w:color w:val="000000"/>
          <w:sz w:val="24"/>
          <w:szCs w:val="24"/>
        </w:rPr>
        <w:t xml:space="preserve">3.2 Functional Cookies</w:t>
      </w:r>
    </w:p>
    <w:p>
      <w:pPr>
        <w:spacing w:after="80" w:before="80"/>
      </w:pPr>
      <w:r>
        <w:rPr>
          <w:rFonts w:ascii="Arial" w:cs="Arial" w:eastAsia="Arial" w:hAnsi="Arial"/>
          <w:color w:val="000000"/>
          <w:sz w:val="22"/>
          <w:szCs w:val="22"/>
        </w:rPr>
        <w:t xml:space="preserve">These cookies allow the Platform to remember choices you make and provide enhanced, more personalized features. They may be set by us or by third-party providers whose services we have integrated.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00"/>
        <w:gridCol w:w="1860"/>
      </w:tblGrid>
      <w:tr>
        <w:trPr>
          <w:tblHeader/>
        </w:trP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Cookie Name</w:t>
            </w:r>
          </w:p>
        </w:tc>
        <w:tc>
          <w:tcPr>
            <w:tcW w:type="dxa" w:w="5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Purpose</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Duration</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ui_theme</w:t>
            </w:r>
          </w:p>
        </w:tc>
        <w:tc>
          <w:tcPr>
            <w:tcW w:type="dxa" w:w="5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Remembers your display preference (light or dark mode)</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year</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currency_pref</w:t>
            </w:r>
          </w:p>
        </w:tc>
        <w:tc>
          <w:tcPr>
            <w:tcW w:type="dxa" w:w="5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Stores your preferred display currency for balances</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year</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dashboard_layout</w:t>
            </w:r>
          </w:p>
        </w:tc>
        <w:tc>
          <w:tcPr>
            <w:tcW w:type="dxa" w:w="5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Saves your customized dashboard panel arrangement</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 months</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notification_prefs</w:t>
            </w:r>
          </w:p>
        </w:tc>
        <w:tc>
          <w:tcPr>
            <w:tcW w:type="dxa" w:w="5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Retains your in-app notification settings</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year</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referral_code</w:t>
            </w:r>
          </w:p>
        </w:tc>
        <w:tc>
          <w:tcPr>
            <w:tcW w:type="dxa" w:w="5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Tracks referral attribution for commission calculation within the Anytap referral program; commissions are settled at the end of the month following the referral activity</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 days</w:t>
            </w:r>
          </w:p>
        </w:tc>
      </w:tr>
    </w:tbl>
    <w:p>
      <w:pPr>
        <w:spacing w:after="60" w:before="60"/>
      </w:pPr>
      <w:r>
        <w:t xml:space="preserve"/>
      </w:r>
    </w:p>
    <w:p>
      <w:pPr>
        <w:pStyle w:val="Heading2"/>
        <w:spacing w:after="120" w:before="240"/>
      </w:pPr>
      <w:r>
        <w:rPr>
          <w:rFonts w:ascii="Arial" w:cs="Arial" w:eastAsia="Arial" w:hAnsi="Arial"/>
          <w:b/>
          <w:bCs/>
          <w:color w:val="000000"/>
          <w:sz w:val="24"/>
          <w:szCs w:val="24"/>
        </w:rPr>
        <w:t xml:space="preserve">3.3 Analytics Cookies</w:t>
      </w:r>
    </w:p>
    <w:p>
      <w:pPr>
        <w:spacing w:after="80" w:before="80"/>
      </w:pPr>
      <w:r>
        <w:rPr>
          <w:rFonts w:ascii="Arial" w:cs="Arial" w:eastAsia="Arial" w:hAnsi="Arial"/>
          <w:color w:val="000000"/>
          <w:sz w:val="22"/>
          <w:szCs w:val="22"/>
        </w:rPr>
        <w:t xml:space="preserve">These cookies help us understand how visitors interact with the Platform by collecting and reporting information anonymously. This data helps us improve the structure, content, and performance of our services. We use aggregated, anonymized data only and do not use analytics cookies to identify individual users.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Cookie Name / Provider</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Purpose</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Duration</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_ga / Google Analytics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Distinguishes unique users and tracks session data across pages</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years</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_gid / Google Analytics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Stores and updates a unique value for each page visited</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 hours</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_gat / Google Analytics</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Used to throttle request rate to Google Analytics servers</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minute</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amplitude_id / Amplitude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Tracks user behavior and feature engagement patterns</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year</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mixpanel_id / Mixpanel</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Monitors product usage events and funnel conversion rates</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year</w:t>
            </w:r>
          </w:p>
        </w:tc>
      </w:tr>
    </w:tbl>
    <w:p>
      <w:pPr>
        <w:spacing w:after="60" w:before="60"/>
      </w:pPr>
      <w:r>
        <w:t xml:space="preserve"/>
      </w:r>
    </w:p>
    <w:p>
      <w:pPr>
        <w:spacing w:after="80" w:before="80"/>
      </w:pPr>
      <w:r>
        <w:rPr>
          <w:rFonts w:ascii="Arial" w:cs="Arial" w:eastAsia="Arial" w:hAnsi="Arial"/>
          <w:color w:val="000000"/>
          <w:sz w:val="22"/>
          <w:szCs w:val="22"/>
        </w:rPr>
        <w:t xml:space="preserve">All analytics data is processed in anonymized, aggregated form. We do not share individual-level analytics data with third parties for their own marketing purposes. Analytics providers listed in Section 5 may transfer data internationally. Such transfers are subject to appropriate safeguards including Standard Contractual Clauses (SCCs) or applicable adequacy decisions.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3.4 Security Cookies</w:t>
      </w:r>
    </w:p>
    <w:p>
      <w:pPr>
        <w:spacing w:after="80" w:before="80"/>
      </w:pPr>
      <w:r>
        <w:rPr>
          <w:rFonts w:ascii="Arial" w:cs="Arial" w:eastAsia="Arial" w:hAnsi="Arial"/>
          <w:color w:val="000000"/>
          <w:sz w:val="22"/>
          <w:szCs w:val="22"/>
        </w:rPr>
        <w:t xml:space="preserve">These cookies are used to detect and prevent security threats, including fraudulent login attempts, bot activity, and unauthorized access to accounts.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Cookie Name / Provider</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Purpose</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Duration</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__cf_bm / Cloudflare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Identifies and mitigates automated bot traffic</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 minutes</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recaptcha / Google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Verifies that interactions are performed by a human, not a bot</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Session</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device_fp</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Generates a device fingerprint to detect suspicious login patterns and support session risk scoring</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90 days</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fraud_score</w:t>
            </w:r>
          </w:p>
        </w:tc>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Assigns a real-time risk score to sessions for fraud detection and prevention</w:t>
            </w:r>
          </w:p>
        </w:tc>
        <w:tc>
          <w:tcPr>
            <w:tcW w:type="dxa" w:w="1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Session</w:t>
            </w:r>
          </w:p>
        </w:tc>
      </w:tr>
    </w:tbl>
    <w:p>
      <w:pPr>
        <w:spacing w:after="60" w:before="60"/>
      </w:pPr>
      <w:r>
        <w:t xml:space="preserve"/>
      </w:r>
    </w:p>
    <w:p>
      <w:pPr>
        <w:pStyle w:val="Heading1"/>
        <w:spacing w:after="160" w:before="360"/>
      </w:pPr>
      <w:r>
        <w:rPr>
          <w:rFonts w:ascii="Arial" w:cs="Arial" w:eastAsia="Arial" w:hAnsi="Arial"/>
          <w:b/>
          <w:bCs/>
          <w:color w:val="000000"/>
          <w:sz w:val="28"/>
          <w:szCs w:val="28"/>
        </w:rPr>
        <w:t xml:space="preserve">4. Cookies We Do Not Use</w:t>
      </w:r>
    </w:p>
    <w:p>
      <w:pPr>
        <w:spacing w:after="80" w:before="80"/>
      </w:pPr>
      <w:r>
        <w:rPr>
          <w:rFonts w:ascii="Arial" w:cs="Arial" w:eastAsia="Arial" w:hAnsi="Arial"/>
          <w:color w:val="000000"/>
          <w:sz w:val="22"/>
          <w:szCs w:val="22"/>
        </w:rPr>
        <w:t xml:space="preserve">Anytap is committed to respecting user privacy. We do not use cookies for the following purposes:</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Behavioral advertising or retargeting: We do not serve personalized advertisements based on your browsing behavior, either on our Platform or on third-party websites;</w:t>
      </w:r>
    </w:p>
    <w:p>
      <w:pPr>
        <w:pStyle w:val="ListParagraph"/>
        <w:numPr>
          <w:ilvl w:val="0"/>
          <w:numId w:val="2"/>
        </w:numPr>
        <w:spacing w:after="60" w:before="60"/>
      </w:pPr>
      <w:r>
        <w:rPr>
          <w:rFonts w:ascii="Arial" w:cs="Arial" w:eastAsia="Arial" w:hAnsi="Arial"/>
          <w:color w:val="000000"/>
          <w:sz w:val="22"/>
          <w:szCs w:val="22"/>
        </w:rPr>
        <w:t xml:space="preserve">Third-party advertising networks: We do not allow advertising networks to place tracking cookies on the Anytap Platform;</w:t>
      </w:r>
    </w:p>
    <w:p>
      <w:pPr>
        <w:pStyle w:val="ListParagraph"/>
        <w:numPr>
          <w:ilvl w:val="0"/>
          <w:numId w:val="2"/>
        </w:numPr>
        <w:spacing w:after="60" w:before="60"/>
      </w:pPr>
      <w:r>
        <w:rPr>
          <w:rFonts w:ascii="Arial" w:cs="Arial" w:eastAsia="Arial" w:hAnsi="Arial"/>
          <w:color w:val="000000"/>
          <w:sz w:val="22"/>
          <w:szCs w:val="22"/>
        </w:rPr>
        <w:t xml:space="preserve">Social media tracking pixels: We do not embed social media tracking pixels from platforms such as Facebook, Instagram, or TikTok for the purpose of cross-platform behavioral profiling;</w:t>
      </w:r>
    </w:p>
    <w:p>
      <w:pPr>
        <w:pStyle w:val="ListParagraph"/>
        <w:numPr>
          <w:ilvl w:val="0"/>
          <w:numId w:val="2"/>
        </w:numPr>
        <w:spacing w:after="60" w:before="60"/>
      </w:pPr>
      <w:r>
        <w:rPr>
          <w:rFonts w:ascii="Arial" w:cs="Arial" w:eastAsia="Arial" w:hAnsi="Arial"/>
          <w:color w:val="000000"/>
          <w:sz w:val="22"/>
          <w:szCs w:val="22"/>
        </w:rPr>
        <w:t xml:space="preserve">Sale of cookie data: We do not sell or transfer cookie-derived data to data brokers or third-party marketers.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5. Third-Party Cookies</w:t>
      </w:r>
    </w:p>
    <w:p>
      <w:pPr>
        <w:spacing w:after="80" w:before="80"/>
      </w:pPr>
      <w:r>
        <w:rPr>
          <w:rFonts w:ascii="Arial" w:cs="Arial" w:eastAsia="Arial" w:hAnsi="Arial"/>
          <w:color w:val="000000"/>
          <w:sz w:val="22"/>
          <w:szCs w:val="22"/>
        </w:rPr>
        <w:t xml:space="preserve">Some cookies on the Anytap Platform are set by third-party service providers we have engaged to deliver certain features. We have executed Data Processing Agreements (DPAs) with all third-party providers listed below, requiring them to process data only for the purposes for which they are engaged by Anytap. These providers have their own privacy and cookie policies, which we recommend reviewing independently.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Provider</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Service Type</w:t>
            </w:r>
          </w:p>
        </w:tc>
        <w:tc>
          <w:tcPr>
            <w:tcW w:type="dxa" w:w="4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Privacy Policy</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Google Analytics</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 analytics</w:t>
            </w:r>
          </w:p>
        </w:tc>
        <w:tc>
          <w:tcPr>
            <w:tcW w:type="dxa" w:w="4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policies.google.com/privacy</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Amplitude</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 analytics</w:t>
            </w:r>
          </w:p>
        </w:tc>
        <w:tc>
          <w:tcPr>
            <w:tcW w:type="dxa" w:w="4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amplitude.com/privacy</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Mixpanel</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Event analytics</w:t>
            </w:r>
          </w:p>
        </w:tc>
        <w:tc>
          <w:tcPr>
            <w:tcW w:type="dxa" w:w="4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mixpanel.com/legal/privacy-policy</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Cloudflare</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Security / DDoS protection</w:t>
            </w:r>
          </w:p>
        </w:tc>
        <w:tc>
          <w:tcPr>
            <w:tcW w:type="dxa" w:w="4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cloudflare.com/privacypolicy</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Google reCAPTCHA</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Bot detection</w:t>
            </w:r>
          </w:p>
        </w:tc>
        <w:tc>
          <w:tcPr>
            <w:tcW w:type="dxa" w:w="4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policies.google.com/privacy</w:t>
            </w:r>
          </w:p>
        </w:tc>
      </w:tr>
    </w:tbl>
    <w:p>
      <w:pPr>
        <w:spacing w:after="60" w:before="60"/>
      </w:pPr>
      <w:r>
        <w:t xml:space="preserve"/>
      </w:r>
    </w:p>
    <w:p>
      <w:pPr>
        <w:pStyle w:val="Heading1"/>
        <w:spacing w:after="160" w:before="360"/>
      </w:pPr>
      <w:r>
        <w:rPr>
          <w:rFonts w:ascii="Arial" w:cs="Arial" w:eastAsia="Arial" w:hAnsi="Arial"/>
          <w:b/>
          <w:bCs/>
          <w:color w:val="000000"/>
          <w:sz w:val="28"/>
          <w:szCs w:val="28"/>
        </w:rPr>
        <w:t xml:space="preserve">6. Managing Your Cookie Preferences</w:t>
      </w:r>
    </w:p>
    <w:p>
      <w:pPr>
        <w:spacing w:after="80" w:before="80"/>
      </w:pPr>
      <w:r>
        <w:rPr>
          <w:rFonts w:ascii="Arial" w:cs="Arial" w:eastAsia="Arial" w:hAnsi="Arial"/>
          <w:color w:val="000000"/>
          <w:sz w:val="22"/>
          <w:szCs w:val="22"/>
        </w:rPr>
        <w:t xml:space="preserve">You have several options for controlling or limiting how cookies are used when you interact with the Anytap Platform:</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6.1 Anytap Cookie Preference Center</w:t>
      </w:r>
    </w:p>
    <w:p>
      <w:pPr>
        <w:spacing w:after="80" w:before="80"/>
      </w:pPr>
      <w:r>
        <w:rPr>
          <w:rFonts w:ascii="Arial" w:cs="Arial" w:eastAsia="Arial" w:hAnsi="Arial"/>
          <w:color w:val="000000"/>
          <w:sz w:val="22"/>
          <w:szCs w:val="22"/>
        </w:rPr>
        <w:t xml:space="preserve">When you first visit the Anytap Platform, you will be presented with a cookie consent banner. You may accept all cookies, reject non-essential cookies, or customize your preferences by category. You can revisit and update your preferences at any time by clicking the "Cookie Settings" link in the footer of our website.</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6.2 Browser-Level Controls</w:t>
      </w:r>
    </w:p>
    <w:p>
      <w:pPr>
        <w:spacing w:after="80" w:before="80"/>
      </w:pPr>
      <w:r>
        <w:rPr>
          <w:rFonts w:ascii="Arial" w:cs="Arial" w:eastAsia="Arial" w:hAnsi="Arial"/>
          <w:color w:val="000000"/>
          <w:sz w:val="22"/>
          <w:szCs w:val="22"/>
        </w:rPr>
        <w:t xml:space="preserve">Most web browsers allow you to control cookies through their settings. You can configure your browser to:</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Block all cookies;</w:t>
      </w:r>
    </w:p>
    <w:p>
      <w:pPr>
        <w:pStyle w:val="ListParagraph"/>
        <w:numPr>
          <w:ilvl w:val="0"/>
          <w:numId w:val="2"/>
        </w:numPr>
        <w:spacing w:after="60" w:before="60"/>
      </w:pPr>
      <w:r>
        <w:rPr>
          <w:rFonts w:ascii="Arial" w:cs="Arial" w:eastAsia="Arial" w:hAnsi="Arial"/>
          <w:color w:val="000000"/>
          <w:sz w:val="22"/>
          <w:szCs w:val="22"/>
        </w:rPr>
        <w:t xml:space="preserve">Block third-party cookies only;</w:t>
      </w:r>
    </w:p>
    <w:p>
      <w:pPr>
        <w:pStyle w:val="ListParagraph"/>
        <w:numPr>
          <w:ilvl w:val="0"/>
          <w:numId w:val="2"/>
        </w:numPr>
        <w:spacing w:after="60" w:before="60"/>
      </w:pPr>
      <w:r>
        <w:rPr>
          <w:rFonts w:ascii="Arial" w:cs="Arial" w:eastAsia="Arial" w:hAnsi="Arial"/>
          <w:color w:val="000000"/>
          <w:sz w:val="22"/>
          <w:szCs w:val="22"/>
        </w:rPr>
        <w:t xml:space="preserve">Clear existing cookies;</w:t>
      </w:r>
    </w:p>
    <w:p>
      <w:pPr>
        <w:pStyle w:val="ListParagraph"/>
        <w:numPr>
          <w:ilvl w:val="0"/>
          <w:numId w:val="2"/>
        </w:numPr>
        <w:spacing w:after="60" w:before="60"/>
      </w:pPr>
      <w:r>
        <w:rPr>
          <w:rFonts w:ascii="Arial" w:cs="Arial" w:eastAsia="Arial" w:hAnsi="Arial"/>
          <w:color w:val="000000"/>
          <w:sz w:val="22"/>
          <w:szCs w:val="22"/>
        </w:rPr>
        <w:t xml:space="preserve">Notify you when a cookie is being set.</w:t>
      </w:r>
    </w:p>
    <w:p>
      <w:pPr>
        <w:spacing w:after="60" w:before="60"/>
      </w:pPr>
      <w:r>
        <w:t xml:space="preserve"/>
      </w:r>
    </w:p>
    <w:p>
      <w:pPr>
        <w:spacing w:after="80" w:before="80"/>
      </w:pPr>
      <w:r>
        <w:rPr>
          <w:rFonts w:ascii="Arial" w:cs="Arial" w:eastAsia="Arial" w:hAnsi="Arial"/>
          <w:color w:val="000000"/>
          <w:sz w:val="22"/>
          <w:szCs w:val="22"/>
        </w:rPr>
        <w:t xml:space="preserve">Please note that disabling certain cookies — particularly Strictly Necessary cookies — may prevent you from accessing key features of the Anytap Platform, including account login and transaction processing.</w:t>
      </w:r>
    </w:p>
    <w:p>
      <w:pPr>
        <w:spacing w:after="60" w:before="60"/>
      </w:pPr>
      <w:r>
        <w:t xml:space="preserve"/>
      </w:r>
    </w:p>
    <w:p>
      <w:pPr>
        <w:spacing w:after="80" w:before="80"/>
      </w:pPr>
      <w:r>
        <w:rPr>
          <w:rFonts w:ascii="Arial" w:cs="Arial" w:eastAsia="Arial" w:hAnsi="Arial"/>
          <w:color w:val="000000"/>
          <w:sz w:val="22"/>
          <w:szCs w:val="22"/>
        </w:rPr>
        <w:t xml:space="preserve">Browser-specific guidance is available at the following links:</w:t>
      </w:r>
    </w:p>
    <w:p>
      <w:pPr>
        <w:pStyle w:val="ListParagraph"/>
        <w:numPr>
          <w:ilvl w:val="0"/>
          <w:numId w:val="2"/>
        </w:numPr>
        <w:spacing w:after="60" w:before="60"/>
      </w:pPr>
      <w:r>
        <w:rPr>
          <w:rFonts w:ascii="Arial" w:cs="Arial" w:eastAsia="Arial" w:hAnsi="Arial"/>
          <w:color w:val="000000"/>
          <w:sz w:val="22"/>
          <w:szCs w:val="22"/>
        </w:rPr>
        <w:t xml:space="preserve">Google Chrome: support.google.com/chrome/answer/95647</w:t>
      </w:r>
    </w:p>
    <w:p>
      <w:pPr>
        <w:pStyle w:val="ListParagraph"/>
        <w:numPr>
          <w:ilvl w:val="0"/>
          <w:numId w:val="2"/>
        </w:numPr>
        <w:spacing w:after="60" w:before="60"/>
      </w:pPr>
      <w:r>
        <w:rPr>
          <w:rFonts w:ascii="Arial" w:cs="Arial" w:eastAsia="Arial" w:hAnsi="Arial"/>
          <w:color w:val="000000"/>
          <w:sz w:val="22"/>
          <w:szCs w:val="22"/>
        </w:rPr>
        <w:t xml:space="preserve">Mozilla Firefox: support.mozilla.org/kb/cookies-information-websites-store-on-your-computer</w:t>
      </w:r>
    </w:p>
    <w:p>
      <w:pPr>
        <w:pStyle w:val="ListParagraph"/>
        <w:numPr>
          <w:ilvl w:val="0"/>
          <w:numId w:val="2"/>
        </w:numPr>
        <w:spacing w:after="60" w:before="60"/>
      </w:pPr>
      <w:r>
        <w:rPr>
          <w:rFonts w:ascii="Arial" w:cs="Arial" w:eastAsia="Arial" w:hAnsi="Arial"/>
          <w:color w:val="000000"/>
          <w:sz w:val="22"/>
          <w:szCs w:val="22"/>
        </w:rPr>
        <w:t xml:space="preserve">Apple Safari: support.apple.com/guide/safari/manage-cookies</w:t>
      </w:r>
    </w:p>
    <w:p>
      <w:pPr>
        <w:pStyle w:val="ListParagraph"/>
        <w:numPr>
          <w:ilvl w:val="0"/>
          <w:numId w:val="2"/>
        </w:numPr>
        <w:spacing w:after="60" w:before="60"/>
      </w:pPr>
      <w:r>
        <w:rPr>
          <w:rFonts w:ascii="Arial" w:cs="Arial" w:eastAsia="Arial" w:hAnsi="Arial"/>
          <w:color w:val="000000"/>
          <w:sz w:val="22"/>
          <w:szCs w:val="22"/>
        </w:rPr>
        <w:t xml:space="preserve">Microsoft Edge: support.microsoft.com/microsoft-edge/delete-cookies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6.3 Opt-Out from Analytics Providers</w:t>
      </w:r>
    </w:p>
    <w:p>
      <w:pPr>
        <w:spacing w:after="80" w:before="80"/>
      </w:pPr>
      <w:r>
        <w:rPr>
          <w:rFonts w:ascii="Arial" w:cs="Arial" w:eastAsia="Arial" w:hAnsi="Arial"/>
          <w:color w:val="000000"/>
          <w:sz w:val="22"/>
          <w:szCs w:val="22"/>
        </w:rPr>
        <w:t xml:space="preserve">You may opt out of analytics tracking directly with our third-party providers:</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Google Analytics: Install the Google Analytics Opt-out Browser Add-on at tools.google.com/dlpage/gaoptout</w:t>
      </w:r>
    </w:p>
    <w:p>
      <w:pPr>
        <w:pStyle w:val="ListParagraph"/>
        <w:numPr>
          <w:ilvl w:val="0"/>
          <w:numId w:val="2"/>
        </w:numPr>
        <w:spacing w:after="60" w:before="60"/>
      </w:pPr>
      <w:r>
        <w:rPr>
          <w:rFonts w:ascii="Arial" w:cs="Arial" w:eastAsia="Arial" w:hAnsi="Arial"/>
          <w:color w:val="000000"/>
          <w:sz w:val="22"/>
          <w:szCs w:val="22"/>
        </w:rPr>
        <w:t xml:space="preserve">Amplitude: Submit an opt-out request at amplitude.com/privacy</w:t>
      </w:r>
    </w:p>
    <w:p>
      <w:pPr>
        <w:pStyle w:val="ListParagraph"/>
        <w:numPr>
          <w:ilvl w:val="0"/>
          <w:numId w:val="2"/>
        </w:numPr>
        <w:spacing w:after="60" w:before="60"/>
      </w:pPr>
      <w:r>
        <w:rPr>
          <w:rFonts w:ascii="Arial" w:cs="Arial" w:eastAsia="Arial" w:hAnsi="Arial"/>
          <w:color w:val="000000"/>
          <w:sz w:val="22"/>
          <w:szCs w:val="22"/>
        </w:rPr>
        <w:t xml:space="preserve">Mixpanel: Opt out via mixpanel.com/optout</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7. Cookie Retention Periods</w:t>
      </w:r>
    </w:p>
    <w:p>
      <w:pPr>
        <w:spacing w:after="80" w:before="80"/>
      </w:pPr>
      <w:r>
        <w:rPr>
          <w:rFonts w:ascii="Arial" w:cs="Arial" w:eastAsia="Arial" w:hAnsi="Arial"/>
          <w:color w:val="000000"/>
          <w:sz w:val="22"/>
          <w:szCs w:val="22"/>
        </w:rPr>
        <w:t xml:space="preserve">Cookies on the Anytap Platform are retained for varying durations depending on their purpose. Session cookies expire automatically when you close your browser. Persistent cookies remain on your device until they expire or you delete them. The specific durations applicable to each cookie are listed in Section 3 above.</w:t>
      </w:r>
    </w:p>
    <w:p>
      <w:pPr>
        <w:spacing w:after="60" w:before="60"/>
      </w:pPr>
      <w:r>
        <w:t xml:space="preserve"/>
      </w:r>
    </w:p>
    <w:p>
      <w:pPr>
        <w:spacing w:after="80" w:before="80"/>
      </w:pPr>
      <w:r>
        <w:rPr>
          <w:rFonts w:ascii="Arial" w:cs="Arial" w:eastAsia="Arial" w:hAnsi="Arial"/>
          <w:color w:val="000000"/>
          <w:sz w:val="22"/>
          <w:szCs w:val="22"/>
        </w:rPr>
        <w:t xml:space="preserve">We conduct a full cookie inventory review at least annually, or following any material change to the Platform, and retire cookies that are no longer necessary for the operation of the Services.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8. Do Not Track Signals</w:t>
      </w:r>
    </w:p>
    <w:p>
      <w:pPr>
        <w:spacing w:after="80" w:before="80"/>
      </w:pPr>
      <w:r>
        <w:rPr>
          <w:rFonts w:ascii="Arial" w:cs="Arial" w:eastAsia="Arial" w:hAnsi="Arial"/>
          <w:color w:val="000000"/>
          <w:sz w:val="22"/>
          <w:szCs w:val="22"/>
        </w:rPr>
        <w:t xml:space="preserve">Some browsers include a "Do Not Track" (DNT) feature that signals to websites that you do not wish to have your online activity tracked. As there is currently no universally accepted technical standard for responding to DNT signals, the Anytap Platform does not alter its behavior in response to DNT signals at this time.</w:t>
      </w:r>
    </w:p>
    <w:p>
      <w:pPr>
        <w:spacing w:after="60" w:before="60"/>
      </w:pPr>
      <w:r>
        <w:t xml:space="preserve"/>
      </w:r>
    </w:p>
    <w:p>
      <w:pPr>
        <w:spacing w:after="80" w:before="80"/>
      </w:pPr>
      <w:r>
        <w:rPr>
          <w:rFonts w:ascii="Arial" w:cs="Arial" w:eastAsia="Arial" w:hAnsi="Arial"/>
          <w:color w:val="000000"/>
          <w:sz w:val="22"/>
          <w:szCs w:val="22"/>
        </w:rPr>
        <w:t xml:space="preserve">We are committed to honoring user privacy preferences and will update this Policy if and when the W3C or an equivalent standards body adopts a consensus DNT specification.</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9. Changes to This Cookie Policy</w:t>
      </w:r>
    </w:p>
    <w:p>
      <w:pPr>
        <w:spacing w:after="80" w:before="80"/>
      </w:pPr>
      <w:r>
        <w:rPr>
          <w:rFonts w:ascii="Arial" w:cs="Arial" w:eastAsia="Arial" w:hAnsi="Arial"/>
          <w:color w:val="000000"/>
          <w:sz w:val="22"/>
          <w:szCs w:val="22"/>
        </w:rPr>
        <w:t xml:space="preserve">We may update this Cookie Policy periodically to reflect changes in our use of cookies, applicable law, or operational practices. We will notify you of material changes by displaying a prominent notice on the Anytap Platform or by sending an email notification at least 14 days prior to the changes taking effect.</w:t>
      </w:r>
    </w:p>
    <w:p>
      <w:pPr>
        <w:spacing w:after="60" w:before="60"/>
      </w:pPr>
      <w:r>
        <w:t xml:space="preserve"/>
      </w:r>
    </w:p>
    <w:p>
      <w:pPr>
        <w:spacing w:after="80" w:before="80"/>
      </w:pPr>
      <w:r>
        <w:rPr>
          <w:rFonts w:ascii="Arial" w:cs="Arial" w:eastAsia="Arial" w:hAnsi="Arial"/>
          <w:color w:val="000000"/>
          <w:sz w:val="22"/>
          <w:szCs w:val="22"/>
        </w:rPr>
        <w:t xml:space="preserve">The most current version of this Cookie Policy is always available at anytap.io/cookies. Your continued use of the Platform following the effective date of any update constitutes your acceptance of the revised Policy.</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10. Contact Us</w:t>
      </w:r>
    </w:p>
    <w:p>
      <w:pPr>
        <w:spacing w:after="80" w:before="80"/>
      </w:pPr>
      <w:r>
        <w:rPr>
          <w:rFonts w:ascii="Arial" w:cs="Arial" w:eastAsia="Arial" w:hAnsi="Arial"/>
          <w:color w:val="000000"/>
          <w:sz w:val="22"/>
          <w:szCs w:val="22"/>
        </w:rPr>
        <w:t xml:space="preserve">If you have any questions or concerns about this Cookie Policy or our use of cookies, please contact us through the appropriate channel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Channel</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Contact</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Notes</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General Support</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support@anytap.io</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English only</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 / Partnership</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biz@anytap.io</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B2B and partnership inquiries</w:t>
            </w:r>
          </w:p>
        </w:tc>
      </w:tr>
    </w:tbl>
    <w:p>
      <w:pPr>
        <w:spacing w:after="60" w:before="60"/>
      </w:pPr>
      <w:r>
        <w:t xml:space="preserve"/>
      </w:r>
    </w:p>
    <w:p>
      <w:pPr>
        <w:spacing w:after="60" w:before="60"/>
      </w:pPr>
      <w:r>
        <w:t xml:space="preserve"/>
      </w:r>
    </w:p>
    <w:p>
      <w:pPr>
        <w:pBdr>
          <w:bottom w:val="single" w:color="000000" w:sz="6" w:space="1"/>
        </w:pBdr>
        <w:spacing w:after="0" w:before="0"/>
      </w:pPr>
      <w:r>
        <w:t xml:space="preserve"/>
      </w:r>
    </w:p>
    <w:p>
      <w:pPr>
        <w:spacing w:after="60" w:before="60"/>
      </w:pPr>
      <w:r>
        <w:t xml:space="preserve"/>
      </w:r>
    </w:p>
    <w:p>
      <w:pPr>
        <w:spacing w:after="80" w:before="120"/>
        <w:jc w:val="center"/>
      </w:pPr>
      <w:r>
        <w:rPr>
          <w:rFonts w:ascii="Arial" w:cs="Arial" w:eastAsia="Arial" w:hAnsi="Arial"/>
          <w:color w:val="000000"/>
          <w:sz w:val="18"/>
          <w:szCs w:val="18"/>
        </w:rPr>
        <w:t xml:space="preserve">© 2026 Anytap.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2026-06-04T02:35:56.165Z</dcterms:created>
  <dcterms:modified xsi:type="dcterms:W3CDTF">2026-06-04T02:35:56.165Z</dcterms:modified>
</cp:coreProperties>
</file>

<file path=docProps/custom.xml><?xml version="1.0" encoding="utf-8"?>
<Properties xmlns="http://schemas.openxmlformats.org/officeDocument/2006/custom-properties" xmlns:vt="http://schemas.openxmlformats.org/officeDocument/2006/docPropsVTypes"/>
</file>