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DAILY MEDICATION MONITORING CHART</w:t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LOCATION: __{{</w:t>
      </w:r>
      <w:r>
        <w:rPr>
          <w:b/>
          <w:bCs/>
          <w:sz w:val="32"/>
          <w:szCs w:val="32"/>
        </w:rPr>
        <w:t>house</w:t>
      </w:r>
      <w:r>
        <w:rPr>
          <w:b/>
          <w:bCs/>
          <w:sz w:val="32"/>
          <w:szCs w:val="32"/>
        </w:rPr>
        <w:t>}}___ Month:_{{month}}_</w:t>
      </w:r>
    </w:p>
    <w:tbl>
      <w:tblPr>
        <w:tblStyle w:val="Table1"/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242"/>
        <w:gridCol w:w="851"/>
        <w:gridCol w:w="1559"/>
        <w:gridCol w:w="1558"/>
        <w:gridCol w:w="888"/>
        <w:gridCol w:w="1571"/>
        <w:gridCol w:w="1573"/>
      </w:tblGrid>
      <w:tr>
        <w:trPr/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 (a.m)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 (p.m)</w:t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</w:tr>
      <w:tr>
        <w:trPr>
          <w:trHeight w:val="306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67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57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33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9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8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7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6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8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59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3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91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53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61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51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21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83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17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49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02" w:hRule="atLeast"/>
        </w:trPr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1"/>
        <w:tabs>
          <w:tab w:val="clear" w:pos="720"/>
          <w:tab w:val="left" w:pos="1050" w:leader="none"/>
        </w:tabs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11f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03ifFUWLT8c3+xbq4odyLLMjUQ==">CgMxLjA4AHIhMU4wTWxPNFRtbUdya1hNMGU5aDBERl9QYzZIQXQ5UENx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16</Words>
  <Characters>132</Characters>
  <CharactersWithSpaces>140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2021-12-07T15:01:00Z</dcterms:created>
  <dc:creator>Mary</dc:creator>
  <dc:description/>
  <dc:language>en-GB</dc:language>
  <cp:lastModifiedBy/>
  <dcterms:modified xsi:type="dcterms:W3CDTF">2026-05-07T17:13:14Z</dcterms:modified>
  <cp:revision>1</cp:revision>
  <dc:subject/>
  <dc:title/>
</cp:coreProperties>
</file>