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b40e9ea. 104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104 commits, by one owner directing a series of AI coding sessions. As of this build it is 85 Python files, 111 JavaScript files, 24 TypeScript edge functions, 35 migrations and 64 documents: 2057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104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156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81</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25%</w:t>
            </w:r>
          </w:p>
        </w:tc>
      </w:tr>
      <w:tr>
        <w:tc>
          <w:tcPr>
            <w:tcW w:w="0" w:type="auto"/>
          </w:tcPr>
          <w:p>
            <w:pPr>
              <w:spacing w:before="40" w:after="40"/>
            </w:pPr>
            <w:r>
              <w:t xml:space="preserve">A test caught it</w:t>
            </w:r>
          </w:p>
        </w:tc>
        <w:tc>
          <w:tcPr>
            <w:tcW w:w="0" w:type="auto"/>
          </w:tcPr>
          <w:p>
            <w:pPr>
              <w:spacing w:before="40" w:after="40"/>
            </w:pPr>
            <w:r>
              <w:t xml:space="preserve">18</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154 of 156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68</w:t>
            </w:r>
          </w:p>
        </w:tc>
      </w:tr>
      <w:tr>
        <w:tc>
          <w:tcPr>
            <w:tcW w:w="0" w:type="auto"/>
          </w:tcPr>
          <w:p>
            <w:pPr>
              <w:spacing w:before="40" w:after="40"/>
            </w:pPr>
            <w:r>
              <w:t xml:space="preserve">Degraded</w:t>
            </w:r>
          </w:p>
        </w:tc>
        <w:tc>
          <w:tcPr>
            <w:tcW w:w="0" w:type="auto"/>
          </w:tcPr>
          <w:p>
            <w:pPr>
              <w:spacing w:before="40" w:after="40"/>
            </w:pPr>
            <w:r>
              <w:t xml:space="preserve">36</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156.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70</w:t>
            </w:r>
          </w:p>
        </w:tc>
      </w:tr>
      <w:tr>
        <w:tc>
          <w:tcPr>
            <w:tcW w:w="0" w:type="auto"/>
          </w:tcPr>
          <w:p>
            <w:pPr>
              <w:spacing w:before="40" w:after="40"/>
            </w:pPr>
            <w:r>
              <w:t xml:space="preserve">Tests and guards</w:t>
            </w:r>
          </w:p>
        </w:tc>
        <w:tc>
          <w:tcPr>
            <w:tcW w:w="0" w:type="auto"/>
          </w:tcPr>
          <w:p>
            <w:pPr>
              <w:spacing w:before="40" w:after="40"/>
            </w:pPr>
            <w:r>
              <w:t xml:space="preserve">23</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150 of 156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67 of 156 incidents record that they repeat an earlier lesson, 91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w:t>
            </w:r>
          </w:p>
        </w:tc>
        <w:tc>
          <w:tcPr>
            <w:tcW w:w="0" w:type="auto"/>
          </w:tcPr>
          <w:p>
            <w:pPr>
              <w:spacing w:before="40" w:after="40"/>
            </w:pPr>
            <w:r>
              <w:t xml:space="preserve">1</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w:t>
            </w:r>
          </w:p>
        </w:tc>
        <w:tc>
          <w:tcPr>
            <w:tcW w:w="0" w:type="auto"/>
          </w:tcPr>
          <w:p>
            <w:pPr>
              <w:spacing w:before="40" w:after="40"/>
            </w:pPr>
            <w:r>
              <w:t xml:space="preserve">1</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w:t>
            </w:r>
          </w:p>
        </w:tc>
        <w:tc>
          <w:tcPr>
            <w:tcW w:w="0" w:type="auto"/>
          </w:tcPr>
          <w:p>
            <w:pPr>
              <w:spacing w:before="40" w:after="40"/>
            </w:pPr>
            <w:r>
              <w:t xml:space="preserve">1</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w:t>
            </w:r>
          </w:p>
        </w:tc>
        <w:tc>
          <w:tcPr>
            <w:tcW w:w="0" w:type="auto"/>
          </w:tcPr>
          <w:p>
            <w:pPr>
              <w:spacing w:before="40" w:after="40"/>
            </w:pPr>
            <w:r>
              <w:t xml:space="preserve">1</w:t>
            </w:r>
          </w:p>
        </w:tc>
      </w:tr>
    </w:tbl>
    <w:p/>
    <w:p>
      <w:r>
        <w:t xml:space="preserve">The largest family runs to 56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src/check_sources.py</w:t>
      </w:r>
      <w:r>
        <w:t xml:space="preserve">, 10 incidents (INC-0130, INC-0132, INC-0133, INC-0136, INC-0140, INC-0150, INC-0152, INC-0154, INC-0155, INC-0156)</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7 incidents (INC-0125, INC-0141, INC-0143, INC-0144, INC-0147, INC-0151, INC-0153)</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2"/>
      </w:pPr>
      <w:r>
        <w:t xml:space="preserve">Tests and guards (23)</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2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2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156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156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