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ecc1948. 69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69 commits, by one owner directing a series of AI coding sessions. As of this build it is 43 Python files, 94 JavaScript files, 24 TypeScript edge functions, 35 migrations and 63 documents: 1960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47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69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65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27</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17</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10</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64 of 65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24</w:t>
            </w:r>
          </w:p>
        </w:tc>
      </w:tr>
      <w:tr>
        <w:tc>
          <w:tcPr>
            <w:tcW w:w="0" w:type="auto"/>
          </w:tcPr>
          <w:p>
            <w:pPr>
              <w:spacing w:before="40" w:after="40"/>
            </w:pPr>
            <w:r>
              <w:t xml:space="preserve">Silent loss</w:t>
            </w:r>
          </w:p>
        </w:tc>
        <w:tc>
          <w:tcPr>
            <w:tcW w:w="0" w:type="auto"/>
          </w:tcPr>
          <w:p>
            <w:pPr>
              <w:spacing w:before="40" w:after="40"/>
            </w:pPr>
            <w:r>
              <w:t xml:space="preserve">16</w:t>
            </w:r>
          </w:p>
        </w:tc>
      </w:tr>
      <w:tr>
        <w:tc>
          <w:tcPr>
            <w:tcW w:w="0" w:type="auto"/>
          </w:tcPr>
          <w:p>
            <w:pPr>
              <w:spacing w:before="40" w:after="40"/>
            </w:pPr>
            <w:r>
              <w:t xml:space="preserve">Degraded</w:t>
            </w:r>
          </w:p>
        </w:tc>
        <w:tc>
          <w:tcPr>
            <w:tcW w:w="0" w:type="auto"/>
          </w:tcPr>
          <w:p>
            <w:pPr>
              <w:spacing w:before="40" w:after="40"/>
            </w:pPr>
            <w:r>
              <w:t xml:space="preserve">13</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16 of 65.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15</w:t>
            </w:r>
          </w:p>
        </w:tc>
      </w:tr>
      <w:tr>
        <w:tc>
          <w:tcPr>
            <w:tcW w:w="0" w:type="auto"/>
          </w:tcPr>
          <w:p>
            <w:pPr>
              <w:spacing w:before="40" w:after="40"/>
            </w:pPr>
            <w:r>
              <w:t xml:space="preserve">Content generation</w:t>
            </w:r>
          </w:p>
        </w:tc>
        <w:tc>
          <w:tcPr>
            <w:tcW w:w="0" w:type="auto"/>
          </w:tcPr>
          <w:p>
            <w:pPr>
              <w:spacing w:before="40" w:after="40"/>
            </w:pPr>
            <w:r>
              <w:t xml:space="preserve">9</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59 of 65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8 incidents (INC-0001, INC-0002, INC-0017, INC-0027, INC-0059, INC-0060, INC-0063, INC-0064)</w:t>
      </w:r>
    </w:p>
    <w:p>
      <w:pPr>
        <w:pStyle w:val="ListParagraph"/>
        <w:numPr>
          <w:ilvl w:val="0"/>
          <w:numId w:val="1"/>
        </w:numPr>
      </w:pPr>
      <w:r>
        <w:rPr>
          <w:rFonts w:ascii="Consolas" w:hAnsi="Consolas"/>
          <w:sz w:val="19"/>
        </w:rPr>
        <w:t xml:space="preserve">src/test.js</w:t>
      </w:r>
      <w:r>
        <w:t xml:space="preserve">, 6 incidents (INC-0004, INC-0038, INC-0039, INC-0040, INC-0043, INC-0044)</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2"/>
      </w:pPr>
      <w:r>
        <w:t xml:space="preserve">Content generation (9)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