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9821a1f. 133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133 commits, by one owner directing a series of AI coding sessions. As of this build it is 86 Python files, 112 JavaScript files, 24 TypeScript edge functions, 35 migrations and 65 documents: 2104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133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181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96</w:t>
            </w:r>
          </w:p>
        </w:tc>
        <w:tc>
          <w:tcPr>
            <w:tcW w:w="0" w:type="auto"/>
          </w:tcPr>
          <w:p>
            <w:pPr>
              <w:spacing w:before="40" w:after="40"/>
            </w:pPr>
            <w:r>
              <w:t xml:space="preserve">53%</w:t>
            </w:r>
          </w:p>
        </w:tc>
      </w:tr>
      <w:tr>
        <w:tc>
          <w:tcPr>
            <w:tcW w:w="0" w:type="auto"/>
          </w:tcPr>
          <w:p>
            <w:pPr>
              <w:spacing w:before="40" w:after="40"/>
            </w:pPr>
            <w:r>
              <w:t xml:space="preserve">Found by measuring something</w:t>
            </w:r>
          </w:p>
        </w:tc>
        <w:tc>
          <w:tcPr>
            <w:tcW w:w="0" w:type="auto"/>
          </w:tcPr>
          <w:p>
            <w:pPr>
              <w:spacing w:before="40" w:after="40"/>
            </w:pPr>
            <w:r>
              <w:t xml:space="preserve">43</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179 of 181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79</w:t>
            </w:r>
          </w:p>
        </w:tc>
      </w:tr>
      <w:tr>
        <w:tc>
          <w:tcPr>
            <w:tcW w:w="0" w:type="auto"/>
          </w:tcPr>
          <w:p>
            <w:pPr>
              <w:spacing w:before="40" w:after="40"/>
            </w:pPr>
            <w:r>
              <w:t xml:space="preserve">Degraded</w:t>
            </w:r>
          </w:p>
        </w:tc>
        <w:tc>
          <w:tcPr>
            <w:tcW w:w="0" w:type="auto"/>
          </w:tcPr>
          <w:p>
            <w:pPr>
              <w:spacing w:before="40" w:after="40"/>
            </w:pPr>
            <w:r>
              <w:t xml:space="preserve">44</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84</w:t>
            </w:r>
          </w:p>
        </w:tc>
      </w:tr>
      <w:tr>
        <w:tc>
          <w:tcPr>
            <w:tcW w:w="0" w:type="auto"/>
          </w:tcPr>
          <w:p>
            <w:pPr>
              <w:spacing w:before="40" w:after="40"/>
            </w:pPr>
            <w:r>
              <w:t xml:space="preserve">Tests and guards</w:t>
            </w:r>
          </w:p>
        </w:tc>
        <w:tc>
          <w:tcPr>
            <w:tcW w:w="0" w:type="auto"/>
          </w:tcPr>
          <w:p>
            <w:pPr>
              <w:spacing w:before="40" w:after="40"/>
            </w:pPr>
            <w:r>
              <w:t xml:space="preserve">31</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175 of 181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86 of 181 incidents record that they repeat an earlier lesson, 117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bl>
    <w:p/>
    <w:p>
      <w:r>
        <w:t xml:space="preserve">The largest family runs to 68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INC-0165, INC-0169, INC-0170, INC-0172, INC-0173, INC-0174, INC-0177, INC-0180.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20 incidents (INC-0130, INC-0132, INC-0133, INC-0136, INC-0140, INC-0150, INC-0152, INC-0154, INC-0155, INC-0156, INC-0158, INC-0159, INC-0161, INC-0168, INC-0172, INC-0173, INC-0174, INC-0175, INC-0177, INC-0180)</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src/gen/g_rc.py</w:t>
      </w:r>
      <w:r>
        <w:t xml:space="preserve">, 7 incidents (INC-0097, INC-0114, INC-0115, INC-0117, INC-0122, INC-0169, INC-0179)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(84)</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2"/>
      </w:pPr>
      <w:r>
        <w:t xml:space="preserve">Tests and guards (31)</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5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