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2026-09-26 from commit 19b0af6. 71 commits over 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2026-09-26, which is 7 days, across 71 commits, by one owner directing a series of AI coding sessions. As of this build it is 78 Python files, 106 JavaScript files, 24 TypeScript edge functions, 35 migrations and 64 documents: 2022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24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24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71 commits in 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129 recorded defects, over 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61</w:t>
            </w:r>
          </w:p>
        </w:tc>
        <w:tc>
          <w:tcPr>
            <w:tcW w:w="0" w:type="auto"/>
          </w:tcPr>
          <w:p>
            <w:pPr>
              <w:spacing w:before="40" w:after="40"/>
            </w:pPr>
            <w:r>
              <w:t xml:space="preserve">47%</w:t>
            </w:r>
          </w:p>
        </w:tc>
      </w:tr>
      <w:tr>
        <w:tc>
          <w:tcPr>
            <w:tcW w:w="0" w:type="auto"/>
          </w:tcPr>
          <w:p>
            <w:pPr>
              <w:spacing w:before="40" w:after="40"/>
            </w:pPr>
            <w:r>
              <w:t xml:space="preserve">Found by measuring something</w:t>
            </w:r>
          </w:p>
        </w:tc>
        <w:tc>
          <w:tcPr>
            <w:tcW w:w="0" w:type="auto"/>
          </w:tcPr>
          <w:p>
            <w:pPr>
              <w:spacing w:before="40" w:after="40"/>
            </w:pPr>
            <w:r>
              <w:t xml:space="preserve">36</w:t>
            </w:r>
          </w:p>
        </w:tc>
        <w:tc>
          <w:tcPr>
            <w:tcW w:w="0" w:type="auto"/>
          </w:tcPr>
          <w:p>
            <w:pPr>
              <w:spacing w:before="40" w:after="40"/>
            </w:pPr>
            <w:r>
              <w:t xml:space="preserve">28%</w:t>
            </w:r>
          </w:p>
        </w:tc>
      </w:tr>
      <w:tr>
        <w:tc>
          <w:tcPr>
            <w:tcW w:w="0" w:type="auto"/>
          </w:tcPr>
          <w:p>
            <w:pPr>
              <w:spacing w:before="40" w:after="40"/>
            </w:pPr>
            <w:r>
              <w:t xml:space="preserve">A test caught it</w:t>
            </w:r>
          </w:p>
        </w:tc>
        <w:tc>
          <w:tcPr>
            <w:tcW w:w="0" w:type="auto"/>
          </w:tcPr>
          <w:p>
            <w:pPr>
              <w:spacing w:before="40" w:after="40"/>
            </w:pPr>
            <w:r>
              <w:t xml:space="preserve">16</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127 of 129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52</w:t>
            </w:r>
          </w:p>
        </w:tc>
      </w:tr>
      <w:tr>
        <w:tc>
          <w:tcPr>
            <w:tcW w:w="0" w:type="auto"/>
          </w:tcPr>
          <w:p>
            <w:pPr>
              <w:spacing w:before="40" w:after="40"/>
            </w:pPr>
            <w:r>
              <w:t xml:space="preserve">Degraded</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19</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129.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53</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Search and metadata</w:t>
            </w:r>
          </w:p>
        </w:tc>
        <w:tc>
          <w:tcPr>
            <w:tcW w:w="0" w:type="auto"/>
          </w:tcPr>
          <w:p>
            <w:pPr>
              <w:spacing w:before="40" w:after="40"/>
            </w:pPr>
            <w:r>
              <w:t xml:space="preserve">7</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123 of 129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45 of 129 incidents record that they repeat an earlier lesson, 65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w:t>
            </w:r>
          </w:p>
        </w:tc>
        <w:tc>
          <w:tcPr>
            <w:tcW w:w="0" w:type="auto"/>
          </w:tcPr>
          <w:p>
            <w:pPr>
              <w:spacing w:before="40" w:after="40"/>
            </w:pPr>
            <w:r>
              <w:t xml:space="preserve">1</w:t>
            </w:r>
          </w:p>
        </w:tc>
      </w:tr>
    </w:tbl>
    <w:p/>
    <w:p>
      <w:r>
        <w:t xml:space="preserve">The largest family runs to 36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src/build_rankings.py</w:t>
      </w:r>
      <w:r>
        <w:t xml:space="preserve">, 3 incidents (INC-0014, INC-0049, INC-0118)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(53)</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(10)</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Search and metadata (7)</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129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129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