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4727c2e. 73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73 commits, by one owner directing a series of AI coding sessions. As of this build it is 81 Python files, 107 JavaScript files, 24 TypeScript edge functions, 35 migrations and 64 documents: 2028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25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25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73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132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63</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37</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130 of 132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54</w:t>
            </w:r>
          </w:p>
        </w:tc>
      </w:tr>
      <w:tr>
        <w:tc>
          <w:tcPr>
            <w:tcW w:w="0" w:type="auto"/>
          </w:tcPr>
          <w:p>
            <w:pPr>
              <w:spacing w:before="40" w:after="40"/>
            </w:pPr>
            <w:r>
              <w:t xml:space="preserve">Degraded</w:t>
            </w:r>
          </w:p>
        </w:tc>
        <w:tc>
          <w:tcPr>
            <w:tcW w:w="0" w:type="auto"/>
          </w:tcPr>
          <w:p>
            <w:pPr>
              <w:spacing w:before="40" w:after="40"/>
            </w:pPr>
            <w:r>
              <w:t xml:space="preserve">30</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132.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55</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126 of 132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48 of 132 incidents record that they repeat an earlier lesson, 69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w:t>
            </w:r>
          </w:p>
        </w:tc>
        <w:tc>
          <w:tcPr>
            <w:tcW w:w="0" w:type="auto"/>
          </w:tcPr>
          <w:p>
            <w:pPr>
              <w:spacing w:before="40" w:after="40"/>
            </w:pPr>
            <w:r>
              <w:t xml:space="preserve">1</w:t>
            </w:r>
          </w:p>
        </w:tc>
      </w:tr>
    </w:tbl>
    <w:p/>
    <w:p>
      <w:r>
        <w:t xml:space="preserve">The largest family runs to 39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(55)</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(8)</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3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132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132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