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847a00a. 124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124 commits, by one owner directing a series of AI coding sessions. As of this build it is 86 Python files, 112 JavaScript files, 24 TypeScript edge functions, 35 migrations and 65 documents: 2099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124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177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92</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175 of 177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78</w:t>
            </w:r>
          </w:p>
        </w:tc>
      </w:tr>
      <w:tr>
        <w:tc>
          <w:tcPr>
            <w:tcW w:w="0" w:type="auto"/>
          </w:tcPr>
          <w:p>
            <w:pPr>
              <w:spacing w:before="40" w:after="40"/>
            </w:pPr>
            <w:r>
              <w:t xml:space="preserve">Degraded</w:t>
            </w:r>
          </w:p>
        </w:tc>
        <w:tc>
          <w:tcPr>
            <w:tcW w:w="0" w:type="auto"/>
          </w:tcPr>
          <w:p>
            <w:pPr>
              <w:spacing w:before="40" w:after="40"/>
            </w:pPr>
            <w:r>
              <w:t xml:space="preserve">43</w:t>
            </w:r>
          </w:p>
        </w:tc>
      </w:tr>
      <w:tr>
        <w:tc>
          <w:tcPr>
            <w:tcW w:w="0" w:type="auto"/>
          </w:tcPr>
          <w:p>
            <w:pPr>
              <w:spacing w:before="40" w:after="40"/>
            </w:pPr>
            <w:r>
              <w:t xml:space="preserve">Cosmetic</w:t>
            </w:r>
          </w:p>
        </w:tc>
        <w:tc>
          <w:tcPr>
            <w:tcW w:w="0" w:type="auto"/>
          </w:tcPr>
          <w:p>
            <w:pPr>
              <w:spacing w:before="40" w:after="40"/>
            </w:pPr>
            <w:r>
              <w:t xml:space="preserve">27</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177.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81</w:t>
            </w:r>
          </w:p>
        </w:tc>
      </w:tr>
      <w:tr>
        <w:tc>
          <w:tcPr>
            <w:tcW w:w="0" w:type="auto"/>
          </w:tcPr>
          <w:p>
            <w:pPr>
              <w:spacing w:before="40" w:after="40"/>
            </w:pPr>
            <w:r>
              <w:t xml:space="preserve">Tests and guards</w:t>
            </w:r>
          </w:p>
        </w:tc>
        <w:tc>
          <w:tcPr>
            <w:tcW w:w="0" w:type="auto"/>
          </w:tcPr>
          <w:p>
            <w:pPr>
              <w:spacing w:before="40" w:after="40"/>
            </w:pPr>
            <w:r>
              <w:t xml:space="preserve">30</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171 of 177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83 of 177 incidents record that they repeat an earlier lesson, 113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bl>
    <w:p/>
    <w:p>
      <w:r>
        <w:t xml:space="preserve">The largest family runs to 67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19 incidents (INC-0130, INC-0132, INC-0133, INC-0136, INC-0140, INC-0150, INC-0152, INC-0154, INC-0155, INC-0156, INC-0158, INC-0159, INC-0161, INC-0168, INC-0172, INC-0173, INC-0174, INC-0175, INC-0177)</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6 incidents (INC-0097, INC-0114, INC-0115, INC-0117, INC-0122, INC-0169)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src/page_checks.py</w:t>
      </w:r>
      <w:r>
        <w:t xml:space="preserve">, 5 incidents (INC-0134, INC-0138, INC-0139, INC-0163, INC-0176)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2"/>
      </w:pPr>
      <w:r>
        <w:t xml:space="preserve">Tests and guards (30)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177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177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