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86d5e37. 76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76 commits, by one owner directing a series of AI coding sessions. As of this build it is 51 Python files, 101 JavaScript files, 24 TypeScript edge functions, 35 migrations and 63 documents: 1975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76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81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35</w:t>
            </w:r>
          </w:p>
        </w:tc>
        <w:tc>
          <w:tcPr>
            <w:tcW w:w="0" w:type="auto"/>
          </w:tcPr>
          <w:p>
            <w:pPr>
              <w:spacing w:before="40" w:after="40"/>
            </w:pPr>
            <w:r>
              <w:t xml:space="preserve">43%</w:t>
            </w:r>
          </w:p>
        </w:tc>
      </w:tr>
      <w:tr>
        <w:tc>
          <w:tcPr>
            <w:tcW w:w="0" w:type="auto"/>
          </w:tcPr>
          <w:p>
            <w:pPr>
              <w:spacing w:before="40" w:after="40"/>
            </w:pPr>
            <w:r>
              <w:t xml:space="preserve">Found by measuring something</w:t>
            </w:r>
          </w:p>
        </w:tc>
        <w:tc>
          <w:tcPr>
            <w:tcW w:w="0" w:type="auto"/>
          </w:tcPr>
          <w:p>
            <w:pPr>
              <w:spacing w:before="40" w:after="40"/>
            </w:pPr>
            <w:r>
              <w:t xml:space="preserve">22</w:t>
            </w:r>
          </w:p>
        </w:tc>
        <w:tc>
          <w:tcPr>
            <w:tcW w:w="0" w:type="auto"/>
          </w:tcPr>
          <w:p>
            <w:pPr>
              <w:spacing w:before="40" w:after="40"/>
            </w:pPr>
            <w:r>
              <w:t xml:space="preserve">27%</w:t>
            </w:r>
          </w:p>
        </w:tc>
      </w:tr>
      <w:tr>
        <w:tc>
          <w:tcPr>
            <w:tcW w:w="0" w:type="auto"/>
          </w:tcPr>
          <w:p>
            <w:pPr>
              <w:spacing w:before="40" w:after="40"/>
            </w:pPr>
            <w:r>
              <w:t xml:space="preserve">A test caught it</w:t>
            </w:r>
          </w:p>
        </w:tc>
        <w:tc>
          <w:tcPr>
            <w:tcW w:w="0" w:type="auto"/>
          </w:tcPr>
          <w:p>
            <w:pPr>
              <w:spacing w:before="40" w:after="40"/>
            </w:pPr>
            <w:r>
              <w:t xml:space="preserve">12</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6%</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r>
        <w:tc>
          <w:tcPr>
            <w:tcW w:w="0" w:type="auto"/>
          </w:tcPr>
          <w:p>
            <w:pPr>
              <w:spacing w:before="40" w:after="40"/>
            </w:pPr>
            <w:r>
              <w:t xml:space="preserve">A build guard caught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80 of 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32</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16</w:t>
            </w:r>
          </w:p>
        </w:tc>
      </w:tr>
      <w:tr>
        <w:tc>
          <w:tcPr>
            <w:tcW w:w="0" w:type="auto"/>
          </w:tcPr>
          <w:p>
            <w:pPr>
              <w:spacing w:before="40" w:after="40"/>
            </w:pPr>
            <w:r>
              <w:t xml:space="preserve">Cosmetic</w:t>
            </w:r>
          </w:p>
        </w:tc>
        <w:tc>
          <w:tcPr>
            <w:tcW w:w="0" w:type="auto"/>
          </w:tcPr>
          <w:p>
            <w:pPr>
              <w:spacing w:before="40" w:after="40"/>
            </w:pPr>
            <w:r>
              <w:t xml:space="preserve">11</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22</w:t>
            </w:r>
          </w:p>
        </w:tc>
      </w:tr>
      <w:tr>
        <w:tc>
          <w:tcPr>
            <w:tcW w:w="0" w:type="auto"/>
          </w:tcPr>
          <w:p>
            <w:pPr>
              <w:spacing w:before="40" w:after="40"/>
            </w:pPr>
            <w:r>
              <w:t xml:space="preserve">Tests and guards</w:t>
            </w:r>
          </w:p>
        </w:tc>
        <w:tc>
          <w:tcPr>
            <w:tcW w:w="0" w:type="auto"/>
          </w:tcPr>
          <w:p>
            <w:pPr>
              <w:spacing w:before="40" w:after="40"/>
            </w:pPr>
            <w:r>
              <w:t xml:space="preserve">17</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Build system</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75 of 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11 incidents (INC-0001, INC-0002, INC-0017, INC-0027, INC-0059, INC-0060, INC-0063, INC-0064, INC-0067, INC-0076, INC-0080)</w:t>
      </w:r>
    </w:p>
    <w:p>
      <w:pPr>
        <w:pStyle w:val="ListParagraph"/>
        <w:numPr>
          <w:ilvl w:val="0"/>
          <w:numId w:val="1"/>
        </w:numPr>
      </w:pPr>
      <w:r>
        <w:rPr>
          <w:rFonts w:ascii="Consolas" w:hAnsi="Consolas"/>
          <w:sz w:val="19"/>
        </w:rPr>
        <w:t xml:space="preserve">src/build_banks.py</w:t>
      </w:r>
      <w:r>
        <w:t xml:space="preserve">, 7 incidents (INC-0003, INC-0007, INC-0008, INC-0009, INC-0011, INC-0079, INC-0081)</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4 incidents (INC-0062, INC-0066, INC-0068, INC-0073)</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src/bank_repair.py</w:t>
      </w:r>
      <w:r>
        <w:t xml:space="preserve">, 3 incidents (INC-0070, INC-0071, INC-0072)</w:t>
      </w:r>
    </w:p>
    <w:p>
      <w:pPr>
        <w:pStyle w:val="ListParagraph"/>
        <w:numPr>
          <w:ilvl w:val="0"/>
          <w:numId w:val="1"/>
        </w:numPr>
      </w:pPr>
      <w:r>
        <w:rPr>
          <w:rFonts w:ascii="Consolas" w:hAnsi="Consolas"/>
          <w:sz w:val="19"/>
        </w:rPr>
        <w:t xml:space="preserve">src/gen/framework.py</w:t>
      </w:r>
      <w:r>
        <w:t xml:space="preserve">, 3 incidents (INC-0074, INC-0075, INC-0078)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(22)</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2"/>
      </w:pPr>
      <w:r>
        <w:t xml:space="preserve">Tests and guards (17)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Build system (5)</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