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de96fd9. 70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70 commits, by one owner directing a series of AI coding sessions. As of this build it is 78 Python files, 106 JavaScript files, 24 TypeScript edge functions, 35 migrations and 64 documents: 2022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70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129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61</w:t>
            </w:r>
          </w:p>
        </w:tc>
        <w:tc>
          <w:tcPr>
            <w:tcW w:w="0" w:type="auto"/>
          </w:tcPr>
          <w:p>
            <w:pPr>
              <w:spacing w:before="40" w:after="40"/>
            </w:pPr>
            <w:r>
              <w:t xml:space="preserve">47%</w:t>
            </w:r>
          </w:p>
        </w:tc>
      </w:tr>
      <w:tr>
        <w:tc>
          <w:tcPr>
            <w:tcW w:w="0" w:type="auto"/>
          </w:tcPr>
          <w:p>
            <w:pPr>
              <w:spacing w:before="40" w:after="40"/>
            </w:pPr>
            <w:r>
              <w:t xml:space="preserve">Found by measuring something</w:t>
            </w:r>
          </w:p>
        </w:tc>
        <w:tc>
          <w:tcPr>
            <w:tcW w:w="0" w:type="auto"/>
          </w:tcPr>
          <w:p>
            <w:pPr>
              <w:spacing w:before="40" w:after="40"/>
            </w:pPr>
            <w:r>
              <w:t xml:space="preserve">36</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127 of 129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52</w:t>
            </w:r>
          </w:p>
        </w:tc>
      </w:tr>
      <w:tr>
        <w:tc>
          <w:tcPr>
            <w:tcW w:w="0" w:type="auto"/>
          </w:tcPr>
          <w:p>
            <w:pPr>
              <w:spacing w:before="40" w:after="40"/>
            </w:pPr>
            <w:r>
              <w:t xml:space="preserve">Degraded</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129.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53</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123 of 129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45 of 129 incidents record that they repeat an earlier lesson, 65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w:t>
            </w:r>
          </w:p>
        </w:tc>
        <w:tc>
          <w:tcPr>
            <w:tcW w:w="0" w:type="auto"/>
          </w:tcPr>
          <w:p>
            <w:pPr>
              <w:spacing w:before="40" w:after="40"/>
            </w:pPr>
            <w:r>
              <w:t xml:space="preserve">1</w:t>
            </w:r>
          </w:p>
        </w:tc>
      </w:tr>
    </w:tbl>
    <w:p/>
    <w:p>
      <w:r>
        <w:t xml:space="preserve">The largest family runs to 36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129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129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