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7ff6904. 132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132 commits, by one owner directing a series of AI coding sessions. As of this build it is 86 Python files, 112 JavaScript files, 24 TypeScript edge functions, 35 migrations and 65 documents: 2103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132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181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96</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43</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179 of 181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79</w:t>
            </w:r>
          </w:p>
        </w:tc>
      </w:tr>
      <w:tr>
        <w:tc>
          <w:tcPr>
            <w:tcW w:w="0" w:type="auto"/>
          </w:tcPr>
          <w:p>
            <w:pPr>
              <w:spacing w:before="40" w:after="40"/>
            </w:pPr>
            <w:r>
              <w:t xml:space="preserve">Degraded</w:t>
            </w:r>
          </w:p>
        </w:tc>
        <w:tc>
          <w:tcPr>
            <w:tcW w:w="0" w:type="auto"/>
          </w:tcPr>
          <w:p>
            <w:pPr>
              <w:spacing w:before="40" w:after="40"/>
            </w:pPr>
            <w:r>
              <w:t xml:space="preserve">44</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84</w:t>
            </w:r>
          </w:p>
        </w:tc>
      </w:tr>
      <w:tr>
        <w:tc>
          <w:tcPr>
            <w:tcW w:w="0" w:type="auto"/>
          </w:tcPr>
          <w:p>
            <w:pPr>
              <w:spacing w:before="40" w:after="40"/>
            </w:pPr>
            <w:r>
              <w:t xml:space="preserve">Tests and guards</w:t>
            </w:r>
          </w:p>
        </w:tc>
        <w:tc>
          <w:tcPr>
            <w:tcW w:w="0" w:type="auto"/>
          </w:tcPr>
          <w:p>
            <w:pPr>
              <w:spacing w:before="40" w:after="40"/>
            </w:pPr>
            <w:r>
              <w:t xml:space="preserve">31</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175 of 181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86 of 181 incidents record that they repeat an earlier lesson, 117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bl>
    <w:p/>
    <w:p>
      <w:r>
        <w:t xml:space="preserve">The largest family runs to 68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INC-0180.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20 incidents (INC-0130, INC-0132, INC-0133, INC-0136, INC-0140, INC-0150, INC-0152, INC-0154, INC-0155, INC-0156, INC-0158, INC-0159, INC-0161, INC-0168, INC-0172, INC-0173, INC-0174, INC-0175, INC-0177, INC-0180)</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7 incidents (INC-0097, INC-0114, INC-0115, INC-0117, INC-0122, INC-0169, INC-0179)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2"/>
      </w:pPr>
      <w:r>
        <w:t xml:space="preserve">Tests and guards (31)</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5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