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e04f736. 93 commits over 8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2026-09-27, which is 8 days, across 93 commits, by one owner directing a series of AI coding sessions. As of this build it is 83 Python files, 109 JavaScript files, 24 TypeScript edge functions, 35 migrations and 64 documents: 2046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26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26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93 commits in 8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8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147 recorded defects, over 8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74</w:t>
            </w:r>
          </w:p>
        </w:tc>
        <w:tc>
          <w:tcPr>
            <w:tcW w:w="0" w:type="auto"/>
          </w:tcPr>
          <w:p>
            <w:pPr>
              <w:spacing w:before="40" w:after="40"/>
            </w:pPr>
            <w:r>
              <w:t xml:space="preserve">50%</w:t>
            </w:r>
          </w:p>
        </w:tc>
      </w:tr>
      <w:tr>
        <w:tc>
          <w:tcPr>
            <w:tcW w:w="0" w:type="auto"/>
          </w:tcPr>
          <w:p>
            <w:pPr>
              <w:spacing w:before="40" w:after="40"/>
            </w:pPr>
            <w:r>
              <w:t xml:space="preserve">Found by measuring something</w:t>
            </w:r>
          </w:p>
        </w:tc>
        <w:tc>
          <w:tcPr>
            <w:tcW w:w="0" w:type="auto"/>
          </w:tcPr>
          <w:p>
            <w:pPr>
              <w:spacing w:before="40" w:after="40"/>
            </w:pPr>
            <w:r>
              <w:t xml:space="preserve">39</w:t>
            </w:r>
          </w:p>
        </w:tc>
        <w:tc>
          <w:tcPr>
            <w:tcW w:w="0" w:type="auto"/>
          </w:tcPr>
          <w:p>
            <w:pPr>
              <w:spacing w:before="40" w:after="40"/>
            </w:pPr>
            <w:r>
              <w:t xml:space="preserve">27%</w:t>
            </w:r>
          </w:p>
        </w:tc>
      </w:tr>
      <w:tr>
        <w:tc>
          <w:tcPr>
            <w:tcW w:w="0" w:type="auto"/>
          </w:tcPr>
          <w:p>
            <w:pPr>
              <w:spacing w:before="40" w:after="40"/>
            </w:pPr>
            <w:r>
              <w:t xml:space="preserve">A test caught it</w:t>
            </w:r>
          </w:p>
        </w:tc>
        <w:tc>
          <w:tcPr>
            <w:tcW w:w="0" w:type="auto"/>
          </w:tcPr>
          <w:p>
            <w:pPr>
              <w:spacing w:before="40" w:after="40"/>
            </w:pPr>
            <w:r>
              <w:t xml:space="preserve">16</w:t>
            </w:r>
          </w:p>
        </w:tc>
        <w:tc>
          <w:tcPr>
            <w:tcW w:w="0" w:type="auto"/>
          </w:tcPr>
          <w:p>
            <w:pPr>
              <w:spacing w:before="40" w:after="40"/>
            </w:pPr>
            <w:r>
              <w:t xml:space="preserve">11%</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3</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145 of 147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63</w:t>
            </w:r>
          </w:p>
        </w:tc>
      </w:tr>
      <w:tr>
        <w:tc>
          <w:tcPr>
            <w:tcW w:w="0" w:type="auto"/>
          </w:tcPr>
          <w:p>
            <w:pPr>
              <w:spacing w:before="40" w:after="40"/>
            </w:pPr>
            <w:r>
              <w:t xml:space="preserve">Degraded</w:t>
            </w:r>
          </w:p>
        </w:tc>
        <w:tc>
          <w:tcPr>
            <w:tcW w:w="0" w:type="auto"/>
          </w:tcPr>
          <w:p>
            <w:pPr>
              <w:spacing w:before="40" w:after="40"/>
            </w:pPr>
            <w:r>
              <w:t xml:space="preserve">32</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Cosmetic</w:t>
            </w:r>
          </w:p>
        </w:tc>
        <w:tc>
          <w:tcPr>
            <w:tcW w:w="0" w:type="auto"/>
          </w:tcPr>
          <w:p>
            <w:pPr>
              <w:spacing w:before="40" w:after="40"/>
            </w:pPr>
            <w:r>
              <w:t xml:space="preserve">23</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147.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66</w:t>
            </w:r>
          </w:p>
        </w:tc>
      </w:tr>
      <w:tr>
        <w:tc>
          <w:tcPr>
            <w:tcW w:w="0" w:type="auto"/>
          </w:tcPr>
          <w:p>
            <w:pPr>
              <w:spacing w:before="40" w:after="40"/>
            </w:pPr>
            <w:r>
              <w:t xml:space="preserve">Tests and guards</w:t>
            </w:r>
          </w:p>
        </w:tc>
        <w:tc>
          <w:tcPr>
            <w:tcW w:w="0" w:type="auto"/>
          </w:tcPr>
          <w:p>
            <w:pPr>
              <w:spacing w:before="40" w:after="40"/>
            </w:pPr>
            <w:r>
              <w:t xml:space="preserve">21</w:t>
            </w:r>
          </w:p>
        </w:tc>
      </w:tr>
      <w:tr>
        <w:tc>
          <w:tcPr>
            <w:tcW w:w="0" w:type="auto"/>
          </w:tcPr>
          <w:p>
            <w:pPr>
              <w:spacing w:before="40" w:after="40"/>
            </w:pPr>
            <w:r>
              <w:t xml:space="preserve">Front end</w:t>
            </w:r>
          </w:p>
        </w:tc>
        <w:tc>
          <w:tcPr>
            <w:tcW w:w="0" w:type="auto"/>
          </w:tcPr>
          <w:p>
            <w:pPr>
              <w:spacing w:before="40" w:after="40"/>
            </w:pPr>
            <w:r>
              <w:t xml:space="preserve">10</w:t>
            </w:r>
          </w:p>
        </w:tc>
      </w:tr>
      <w:tr>
        <w:tc>
          <w:tcPr>
            <w:tcW w:w="0" w:type="auto"/>
          </w:tcPr>
          <w:p>
            <w:pPr>
              <w:spacing w:before="40" w:after="40"/>
            </w:pPr>
            <w:r>
              <w:t xml:space="preserve">Build system</w:t>
            </w:r>
          </w:p>
        </w:tc>
        <w:tc>
          <w:tcPr>
            <w:tcW w:w="0" w:type="auto"/>
          </w:tcPr>
          <w:p>
            <w:pPr>
              <w:spacing w:before="40" w:after="40"/>
            </w:pPr>
            <w:r>
              <w:t xml:space="preserve">10</w:t>
            </w:r>
          </w:p>
        </w:tc>
      </w:tr>
      <w:tr>
        <w:tc>
          <w:tcPr>
            <w:tcW w:w="0" w:type="auto"/>
          </w:tcPr>
          <w:p>
            <w:pPr>
              <w:spacing w:before="40" w:after="40"/>
            </w:pPr>
            <w:r>
              <w:t xml:space="preserve">Search and metadata</w:t>
            </w:r>
          </w:p>
        </w:tc>
        <w:tc>
          <w:tcPr>
            <w:tcW w:w="0" w:type="auto"/>
          </w:tcPr>
          <w:p>
            <w:pPr>
              <w:spacing w:before="40" w:after="40"/>
            </w:pPr>
            <w:r>
              <w:t xml:space="preserve">9</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CSS and layout</w:t>
            </w:r>
          </w:p>
        </w:tc>
        <w:tc>
          <w:tcPr>
            <w:tcW w:w="0" w:type="auto"/>
          </w:tcPr>
          <w:p>
            <w:pPr>
              <w:spacing w:before="40" w:after="40"/>
            </w:pPr>
            <w:r>
              <w:t xml:space="preserve">6</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141 of 147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61 of 147 incidents record that they repeat an earlier lesson, 83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w:t>
            </w:r>
          </w:p>
        </w:tc>
        <w:tc>
          <w:tcPr>
            <w:tcW w:w="0" w:type="auto"/>
          </w:tcPr>
          <w:p>
            <w:pPr>
              <w:spacing w:before="40" w:after="40"/>
            </w:pPr>
            <w:r>
              <w:t xml:space="preserve">1</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bl>
    <w:p/>
    <w:p>
      <w:r>
        <w:t xml:space="preserve">The largest family runs to 51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INC-0147.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12 incidents (INC-0001, INC-0002, INC-0017, INC-0027, INC-0059, INC-0060, INC-0063, INC-0064, INC-0067, INC-0076, INC-0080, INC-0131)</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src/build_rankings.py</w:t>
      </w:r>
      <w:r>
        <w:t xml:space="preserve">, 6 incidents (INC-0014, INC-0049, INC-0118, INC-0135, INC-0142, INC-0145)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src/gen/g_rc.py</w:t>
      </w:r>
      <w:r>
        <w:t xml:space="preserve">, 5 incidents (INC-0097, INC-0114, INC-0115, INC-0117, INC-0122)</w:t>
      </w:r>
    </w:p>
    <w:p>
      <w:pPr>
        <w:pStyle w:val="ListParagraph"/>
        <w:numPr>
          <w:ilvl w:val="0"/>
          <w:numId w:val="1"/>
        </w:numPr>
      </w:pPr>
      <w:r>
        <w:rPr>
          <w:rFonts w:ascii="Consolas" w:hAnsi="Consolas"/>
          <w:sz w:val="19"/>
        </w:rPr>
        <w:t xml:space="preserve">src/validate_schools.py</w:t>
      </w:r>
      <w:r>
        <w:t xml:space="preserve">, 5 incidents (INC-0125, INC-0141, INC-0143, INC-0144, INC-0147)</w:t>
      </w:r>
    </w:p>
    <w:p>
      <w:pPr>
        <w:pStyle w:val="ListParagraph"/>
        <w:numPr>
          <w:ilvl w:val="0"/>
          <w:numId w:val="1"/>
        </w:numPr>
      </w:pPr>
      <w:r>
        <w:rPr>
          <w:rFonts w:ascii="Consolas" w:hAnsi="Consolas"/>
          <w:sz w:val="19"/>
        </w:rPr>
        <w:t xml:space="preserve">src/check_sources.py</w:t>
      </w:r>
      <w:r>
        <w:t xml:space="preserve">, 5 incidents (INC-0130, INC-0132, INC-0133, INC-0136, INC-0140)</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src/smoke_playbook.js</w:t>
      </w:r>
      <w:r>
        <w:t xml:space="preserve">, 3 incidents (INC-0054, INC-0084, INC-0129)</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ListParagraph"/>
        <w:numPr>
          <w:ilvl w:val="0"/>
          <w:numId w:val="1"/>
        </w:numPr>
      </w:pPr>
      <w:r>
        <w:rPr>
          <w:rFonts w:ascii="Consolas" w:hAnsi="Consolas"/>
          <w:sz w:val="19"/>
        </w:rPr>
        <w:t xml:space="preserve">src/page_checks.py</w:t>
      </w:r>
      <w:r>
        <w:t xml:space="preserve">, 3 incidents (INC-0134, INC-0138, INC-0139)</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(66)</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2"/>
      </w:pPr>
      <w:r>
        <w:t xml:space="preserve">Tests and guards (21)</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2"/>
      </w:pPr>
      <w:r>
        <w:t xml:space="preserve">Front end (10)</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2"/>
      </w:pPr>
      <w:r>
        <w:t xml:space="preserve">Build system (10)</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2"/>
      </w:pPr>
      <w:r>
        <w:t xml:space="preserve">Search and metadata (9)</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CSS and layout (6)</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2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147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147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